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51607133"/>
        <w:docPartObj>
          <w:docPartGallery w:val="Cover Pages"/>
          <w:docPartUnique/>
        </w:docPartObj>
      </w:sdtPr>
      <w:sdtEndPr>
        <w:rPr>
          <w:rStyle w:val="no-conversion"/>
          <w:rFonts w:ascii="Arial" w:hAnsi="Arial" w:cs="Arial"/>
          <w:b/>
          <w:bCs/>
          <w:color w:val="222222"/>
          <w:lang w:val="pt-BR"/>
        </w:rPr>
      </w:sdtEndPr>
      <w:sdtContent>
        <w:p w:rsidR="00150646" w:rsidRDefault="00150646">
          <w:r>
            <w:rPr>
              <w:noProof/>
            </w:rPr>
            <mc:AlternateContent>
              <mc:Choice Requires="wpg">
                <w:drawing>
                  <wp:anchor distT="0" distB="0" distL="114300" distR="114300" simplePos="0" relativeHeight="251668480" behindDoc="0" locked="0" layoutInCell="1" allowOverlap="1">
                    <wp:simplePos x="0" y="0"/>
                    <wp:positionH relativeFrom="page">
                      <wp:align>right</wp:align>
                    </wp:positionH>
                    <wp:positionV relativeFrom="page">
                      <wp:align>top</wp:align>
                    </wp:positionV>
                    <wp:extent cx="3113670" cy="10058400"/>
                    <wp:effectExtent l="0" t="0" r="0" b="0"/>
                    <wp:wrapNone/>
                    <wp:docPr id="453" name="Grupo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tâ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tângul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tângul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Ano"/>
                                    <w:id w:val="1012341074"/>
                                    <w:dataBinding w:prefixMappings="xmlns:ns0='http://schemas.microsoft.com/office/2006/coverPageProps'" w:xpath="/ns0:CoverPageProperties[1]/ns0:PublishDate[1]" w:storeItemID="{55AF091B-3C7A-41E3-B477-F2FDAA23CFDA}"/>
                                    <w:date w:fullDate="2020-02-29T00:00:00Z">
                                      <w:dateFormat w:val="yyyy"/>
                                      <w:lid w:val="pt-BR"/>
                                      <w:storeMappedDataAs w:val="dateTime"/>
                                      <w:calendar w:val="gregorian"/>
                                    </w:date>
                                  </w:sdtPr>
                                  <w:sdtContent>
                                    <w:p w:rsidR="00150646" w:rsidRDefault="00150646">
                                      <w:pPr>
                                        <w:pStyle w:val="SemEspaamento"/>
                                        <w:rPr>
                                          <w:color w:val="FFFFFF" w:themeColor="background1"/>
                                          <w:sz w:val="96"/>
                                          <w:szCs w:val="96"/>
                                        </w:rPr>
                                      </w:pPr>
                                      <w:r>
                                        <w:rPr>
                                          <w:color w:val="FFFFFF" w:themeColor="background1"/>
                                          <w:sz w:val="96"/>
                                          <w:szCs w:val="96"/>
                                        </w:rPr>
                                        <w:t>2020</w:t>
                                      </w:r>
                                    </w:p>
                                  </w:sdtContent>
                                </w:sdt>
                              </w:txbxContent>
                            </wps:txbx>
                            <wps:bodyPr rot="0" vert="horz" wrap="square" lIns="365760" tIns="182880" rIns="182880" bIns="182880" anchor="b" anchorCtr="0" upright="1">
                              <a:noAutofit/>
                            </wps:bodyPr>
                          </wps:wsp>
                          <wps:wsp>
                            <wps:cNvPr id="462" name="Retângul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380359617"/>
                                    <w:showingPlcHdr/>
                                    <w:dataBinding w:prefixMappings="xmlns:ns0='http://schemas.openxmlformats.org/package/2006/metadata/core-properties' xmlns:ns1='http://purl.org/dc/elements/1.1/'" w:xpath="/ns0:coreProperties[1]/ns1:creator[1]" w:storeItemID="{6C3C8BC8-F283-45AE-878A-BAB7291924A1}"/>
                                    <w:text/>
                                  </w:sdtPr>
                                  <w:sdtContent>
                                    <w:p w:rsidR="00150646" w:rsidRDefault="000546CC">
                                      <w:pPr>
                                        <w:pStyle w:val="SemEspaamento"/>
                                        <w:spacing w:line="360" w:lineRule="auto"/>
                                        <w:rPr>
                                          <w:color w:val="FFFFFF" w:themeColor="background1"/>
                                        </w:rPr>
                                      </w:pPr>
                                      <w:r>
                                        <w:rPr>
                                          <w:color w:val="FFFFFF" w:themeColor="background1"/>
                                        </w:rPr>
                                        <w:t xml:space="preserve">     </w:t>
                                      </w:r>
                                    </w:p>
                                  </w:sdtContent>
                                </w:sdt>
                                <w:sdt>
                                  <w:sdtPr>
                                    <w:rPr>
                                      <w:color w:val="FFFFFF" w:themeColor="background1"/>
                                    </w:rPr>
                                    <w:alias w:val="Empresa"/>
                                    <w:id w:val="1760174317"/>
                                    <w:showingPlcHdr/>
                                    <w:dataBinding w:prefixMappings="xmlns:ns0='http://schemas.openxmlformats.org/officeDocument/2006/extended-properties'" w:xpath="/ns0:Properties[1]/ns0:Company[1]" w:storeItemID="{6668398D-A668-4E3E-A5EB-62B293D839F1}"/>
                                    <w:text/>
                                  </w:sdtPr>
                                  <w:sdtContent>
                                    <w:p w:rsidR="00150646" w:rsidRDefault="000546CC">
                                      <w:pPr>
                                        <w:pStyle w:val="SemEspaamento"/>
                                        <w:spacing w:line="360" w:lineRule="auto"/>
                                        <w:rPr>
                                          <w:color w:val="FFFFFF" w:themeColor="background1"/>
                                        </w:rPr>
                                      </w:pPr>
                                      <w:r>
                                        <w:rPr>
                                          <w:color w:val="FFFFFF" w:themeColor="background1"/>
                                        </w:rPr>
                                        <w:t xml:space="preserve">     </w:t>
                                      </w:r>
                                    </w:p>
                                  </w:sdtContent>
                                </w:sdt>
                                <w:sdt>
                                  <w:sdtPr>
                                    <w:rPr>
                                      <w:color w:val="FFFFFF" w:themeColor="background1"/>
                                    </w:rPr>
                                    <w:alias w:val="Data"/>
                                    <w:id w:val="1724480474"/>
                                    <w:dataBinding w:prefixMappings="xmlns:ns0='http://schemas.microsoft.com/office/2006/coverPageProps'" w:xpath="/ns0:CoverPageProperties[1]/ns0:PublishDate[1]" w:storeItemID="{55AF091B-3C7A-41E3-B477-F2FDAA23CFDA}"/>
                                    <w:date w:fullDate="2020-02-29T00:00:00Z">
                                      <w:dateFormat w:val="d/M/yyyy"/>
                                      <w:lid w:val="pt-BR"/>
                                      <w:storeMappedDataAs w:val="dateTime"/>
                                      <w:calendar w:val="gregorian"/>
                                    </w:date>
                                  </w:sdtPr>
                                  <w:sdtContent>
                                    <w:p w:rsidR="00150646" w:rsidRDefault="00150646">
                                      <w:pPr>
                                        <w:pStyle w:val="SemEspaamento"/>
                                        <w:spacing w:line="360" w:lineRule="auto"/>
                                        <w:rPr>
                                          <w:color w:val="FFFFFF" w:themeColor="background1"/>
                                        </w:rPr>
                                      </w:pPr>
                                      <w:r>
                                        <w:rPr>
                                          <w:color w:val="FFFFFF" w:themeColor="background1"/>
                                        </w:rPr>
                                        <w:t>29/2/2020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o 453" o:spid="_x0000_s1026" style="position:absolute;margin-left:193.95pt;margin-top:0;width:245.15pt;height:11in;z-index:25166848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">
                    <v:rect id="Retângul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2" o:title="" opacity="52428f" color2="white [3212]" o:opacity2="52428f" type="pattern"/>
                      <v:shadow color="#d8d8d8" offset="3pt,3pt"/>
                    </v:rect>
                    <v:rect id="Retângul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tângul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Ano"/>
                              <w:id w:val="1012341074"/>
                              <w:dataBinding w:prefixMappings="xmlns:ns0='http://schemas.microsoft.com/office/2006/coverPageProps'" w:xpath="/ns0:CoverPageProperties[1]/ns0:PublishDate[1]" w:storeItemID="{55AF091B-3C7A-41E3-B477-F2FDAA23CFDA}"/>
                              <w:date w:fullDate="2020-02-29T00:00:00Z">
                                <w:dateFormat w:val="yyyy"/>
                                <w:lid w:val="pt-BR"/>
                                <w:storeMappedDataAs w:val="dateTime"/>
                                <w:calendar w:val="gregorian"/>
                              </w:date>
                            </w:sdtPr>
                            <w:sdtContent>
                              <w:p w:rsidR="00150646" w:rsidRDefault="00150646">
                                <w:pPr>
                                  <w:pStyle w:val="SemEspaamento"/>
                                  <w:rPr>
                                    <w:color w:val="FFFFFF" w:themeColor="background1"/>
                                    <w:sz w:val="96"/>
                                    <w:szCs w:val="96"/>
                                  </w:rPr>
                                </w:pPr>
                                <w:r>
                                  <w:rPr>
                                    <w:color w:val="FFFFFF" w:themeColor="background1"/>
                                    <w:sz w:val="96"/>
                                    <w:szCs w:val="96"/>
                                  </w:rPr>
                                  <w:t>2020</w:t>
                                </w:r>
                              </w:p>
                            </w:sdtContent>
                          </w:sdt>
                        </w:txbxContent>
                      </v:textbox>
                    </v:rect>
                    <v:rect id="Retângul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or"/>
                              <w:id w:val="1380359617"/>
                              <w:showingPlcHdr/>
                              <w:dataBinding w:prefixMappings="xmlns:ns0='http://schemas.openxmlformats.org/package/2006/metadata/core-properties' xmlns:ns1='http://purl.org/dc/elements/1.1/'" w:xpath="/ns0:coreProperties[1]/ns1:creator[1]" w:storeItemID="{6C3C8BC8-F283-45AE-878A-BAB7291924A1}"/>
                              <w:text/>
                            </w:sdtPr>
                            <w:sdtContent>
                              <w:p w:rsidR="00150646" w:rsidRDefault="000546CC">
                                <w:pPr>
                                  <w:pStyle w:val="SemEspaamento"/>
                                  <w:spacing w:line="360" w:lineRule="auto"/>
                                  <w:rPr>
                                    <w:color w:val="FFFFFF" w:themeColor="background1"/>
                                  </w:rPr>
                                </w:pPr>
                                <w:r>
                                  <w:rPr>
                                    <w:color w:val="FFFFFF" w:themeColor="background1"/>
                                  </w:rPr>
                                  <w:t xml:space="preserve">     </w:t>
                                </w:r>
                              </w:p>
                            </w:sdtContent>
                          </w:sdt>
                          <w:sdt>
                            <w:sdtPr>
                              <w:rPr>
                                <w:color w:val="FFFFFF" w:themeColor="background1"/>
                              </w:rPr>
                              <w:alias w:val="Empresa"/>
                              <w:id w:val="1760174317"/>
                              <w:showingPlcHdr/>
                              <w:dataBinding w:prefixMappings="xmlns:ns0='http://schemas.openxmlformats.org/officeDocument/2006/extended-properties'" w:xpath="/ns0:Properties[1]/ns0:Company[1]" w:storeItemID="{6668398D-A668-4E3E-A5EB-62B293D839F1}"/>
                              <w:text/>
                            </w:sdtPr>
                            <w:sdtContent>
                              <w:p w:rsidR="00150646" w:rsidRDefault="000546CC">
                                <w:pPr>
                                  <w:pStyle w:val="SemEspaamento"/>
                                  <w:spacing w:line="360" w:lineRule="auto"/>
                                  <w:rPr>
                                    <w:color w:val="FFFFFF" w:themeColor="background1"/>
                                  </w:rPr>
                                </w:pPr>
                                <w:r>
                                  <w:rPr>
                                    <w:color w:val="FFFFFF" w:themeColor="background1"/>
                                  </w:rPr>
                                  <w:t xml:space="preserve">     </w:t>
                                </w:r>
                              </w:p>
                            </w:sdtContent>
                          </w:sdt>
                          <w:sdt>
                            <w:sdtPr>
                              <w:rPr>
                                <w:color w:val="FFFFFF" w:themeColor="background1"/>
                              </w:rPr>
                              <w:alias w:val="Data"/>
                              <w:id w:val="1724480474"/>
                              <w:dataBinding w:prefixMappings="xmlns:ns0='http://schemas.microsoft.com/office/2006/coverPageProps'" w:xpath="/ns0:CoverPageProperties[1]/ns0:PublishDate[1]" w:storeItemID="{55AF091B-3C7A-41E3-B477-F2FDAA23CFDA}"/>
                              <w:date w:fullDate="2020-02-29T00:00:00Z">
                                <w:dateFormat w:val="d/M/yyyy"/>
                                <w:lid w:val="pt-BR"/>
                                <w:storeMappedDataAs w:val="dateTime"/>
                                <w:calendar w:val="gregorian"/>
                              </w:date>
                            </w:sdtPr>
                            <w:sdtContent>
                              <w:p w:rsidR="00150646" w:rsidRDefault="00150646">
                                <w:pPr>
                                  <w:pStyle w:val="SemEspaamento"/>
                                  <w:spacing w:line="360" w:lineRule="auto"/>
                                  <w:rPr>
                                    <w:color w:val="FFFFFF" w:themeColor="background1"/>
                                  </w:rPr>
                                </w:pPr>
                                <w:r>
                                  <w:rPr>
                                    <w:color w:val="FFFFFF" w:themeColor="background1"/>
                                  </w:rPr>
                                  <w:t>29/2/2020</w:t>
                                </w:r>
                              </w:p>
                            </w:sdtContent>
                          </w:sdt>
                        </w:txbxContent>
                      </v:textbox>
                    </v:rect>
                    <w10:wrap anchorx="page" anchory="page"/>
                  </v:group>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rsidR="00150646" w:rsidRDefault="00150646">
                                    <w:pPr>
                                      <w:pStyle w:val="SemEspaamento"/>
                                      <w:jc w:val="right"/>
                                      <w:rPr>
                                        <w:color w:val="FFFFFF" w:themeColor="background1"/>
                                        <w:sz w:val="72"/>
                                        <w:szCs w:val="72"/>
                                      </w:rPr>
                                    </w:pPr>
                                    <w:r>
                                      <w:rPr>
                                        <w:color w:val="FFFFFF" w:themeColor="background1"/>
                                        <w:sz w:val="72"/>
                                        <w:szCs w:val="72"/>
                                      </w:rPr>
                                      <w:t>Os Babilônios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tângulo 16" o:spid="_x0000_s1031" style="position:absolute;margin-left:0;margin-top:0;width:548.85pt;height:50.4pt;z-index:25167052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" o:allowincell="f" fillcolor="black [3213]" strokecolor="black [3213]" strokeweight="1.5pt">
                    <v:textbox style="mso-fit-shape-to-text:t" inset="14.4pt,,14.4pt">
                      <w:txbxContent>
                        <w:sdt>
                          <w:sdtPr>
                            <w:rPr>
                              <w:color w:val="FFFFFF" w:themeColor="background1"/>
                              <w:sz w:val="72"/>
                              <w:szCs w:val="72"/>
                            </w:rPr>
                            <w:alias w:val="Título"/>
                            <w:id w:val="-1704864950"/>
                            <w:dataBinding w:prefixMappings="xmlns:ns0='http://schemas.openxmlformats.org/package/2006/metadata/core-properties' xmlns:ns1='http://purl.org/dc/elements/1.1/'" w:xpath="/ns0:coreProperties[1]/ns1:title[1]" w:storeItemID="{6C3C8BC8-F283-45AE-878A-BAB7291924A1}"/>
                            <w:text/>
                          </w:sdtPr>
                          <w:sdtContent>
                            <w:p w:rsidR="00150646" w:rsidRDefault="00150646">
                              <w:pPr>
                                <w:pStyle w:val="SemEspaamento"/>
                                <w:jc w:val="right"/>
                                <w:rPr>
                                  <w:color w:val="FFFFFF" w:themeColor="background1"/>
                                  <w:sz w:val="72"/>
                                  <w:szCs w:val="72"/>
                                </w:rPr>
                              </w:pPr>
                              <w:r>
                                <w:rPr>
                                  <w:color w:val="FFFFFF" w:themeColor="background1"/>
                                  <w:sz w:val="72"/>
                                  <w:szCs w:val="72"/>
                                </w:rPr>
                                <w:t>Os Babilônios</w:t>
                              </w:r>
                            </w:p>
                          </w:sdtContent>
                        </w:sdt>
                      </w:txbxContent>
                    </v:textbox>
                    <w10:wrap anchorx="page" anchory="page"/>
                  </v:rect>
                </w:pict>
              </mc:Fallback>
            </mc:AlternateContent>
          </w:r>
        </w:p>
        <w:p w:rsidR="00150646" w:rsidRDefault="00150646">
          <w:pPr>
            <w:rPr>
              <w:rStyle w:val="no-conversion"/>
              <w:rFonts w:ascii="Arial" w:hAnsi="Arial" w:cs="Arial"/>
              <w:b/>
              <w:bCs/>
              <w:color w:val="222222"/>
              <w:sz w:val="40"/>
              <w:szCs w:val="40"/>
              <w:lang w:val="pt-BR"/>
            </w:rPr>
          </w:pPr>
          <w:r>
            <w:rPr>
              <w:noProof/>
            </w:rPr>
            <w:drawing>
              <wp:anchor distT="0" distB="0" distL="114300" distR="114300" simplePos="0" relativeHeight="251669504" behindDoc="0" locked="0" layoutInCell="0" allowOverlap="1">
                <wp:simplePos x="0" y="0"/>
                <wp:positionH relativeFrom="page">
                  <wp:posOffset>2302536</wp:posOffset>
                </wp:positionH>
                <wp:positionV relativeFrom="page">
                  <wp:posOffset>3498574</wp:posOffset>
                </wp:positionV>
                <wp:extent cx="4932518" cy="3702695"/>
                <wp:effectExtent l="0" t="0" r="1905" b="0"/>
                <wp:wrapNone/>
                <wp:docPr id="46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3">
                          <a:extLst>
                            <a:ext uri="{28A0092B-C50C-407E-A947-70E740481C1C}">
                              <a14:useLocalDpi xmlns:a14="http://schemas.microsoft.com/office/drawing/2010/main" val="0"/>
                            </a:ext>
                          </a:extLst>
                        </a:blip>
                        <a:stretch>
                          <a:fillRect/>
                        </a:stretch>
                      </pic:blipFill>
                      <pic:spPr>
                        <a:xfrm>
                          <a:off x="0" y="0"/>
                          <a:ext cx="4932518"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rStyle w:val="no-conversion"/>
              <w:rFonts w:ascii="Arial" w:hAnsi="Arial" w:cs="Arial"/>
              <w:b/>
              <w:bCs/>
              <w:color w:val="222222"/>
              <w:lang w:val="pt-BR"/>
            </w:rPr>
            <w:br w:type="page"/>
          </w:r>
        </w:p>
      </w:sdtContent>
    </w:sdt>
    <w:p w:rsidR="00ED5B0D" w:rsidRPr="00FC72EB" w:rsidRDefault="00ED5B0D" w:rsidP="00ED5B0D">
      <w:pPr>
        <w:pStyle w:val="Cabealho1Biz"/>
        <w:jc w:val="both"/>
        <w:rPr>
          <w:rStyle w:val="no-conversion"/>
          <w:rFonts w:ascii="Arial" w:hAnsi="Arial" w:cs="Arial"/>
          <w:b/>
          <w:bCs/>
          <w:color w:val="222222"/>
          <w:lang w:val="pt-BR"/>
        </w:rPr>
      </w:pPr>
      <w:r w:rsidRPr="00FC72EB">
        <w:rPr>
          <w:rStyle w:val="no-conversion"/>
          <w:rFonts w:ascii="Arial" w:hAnsi="Arial" w:cs="Arial"/>
          <w:b/>
          <w:bCs/>
          <w:color w:val="222222"/>
          <w:lang w:val="pt-BR"/>
        </w:rPr>
        <w:lastRenderedPageBreak/>
        <w:t>INTRODUÇÃO</w:t>
      </w:r>
    </w:p>
    <w:p w:rsidR="00ED5B0D" w:rsidRPr="00FC72EB" w:rsidRDefault="00ED5B0D" w:rsidP="00ED5B0D">
      <w:pPr>
        <w:pStyle w:val="NormalWeb"/>
        <w:shd w:val="clear" w:color="auto" w:fill="FFFFFF"/>
        <w:spacing w:before="120" w:beforeAutospacing="0" w:after="120" w:afterAutospacing="0"/>
        <w:jc w:val="both"/>
        <w:rPr>
          <w:rFonts w:ascii="Arial" w:hAnsi="Arial" w:cs="Arial"/>
          <w:color w:val="222222"/>
        </w:rPr>
      </w:pPr>
      <w:r w:rsidRPr="00FC72EB">
        <w:rPr>
          <w:rStyle w:val="no-conversion"/>
          <w:rFonts w:ascii="Arial" w:hAnsi="Arial" w:cs="Arial"/>
          <w:b/>
          <w:bCs/>
          <w:color w:val="222222"/>
        </w:rPr>
        <w:t>Babilônia</w:t>
      </w:r>
      <w:r w:rsidRPr="00FC72EB">
        <w:rPr>
          <w:rStyle w:val="no-conversion"/>
          <w:rFonts w:ascii="Arial" w:hAnsi="Arial" w:cs="Arial"/>
          <w:color w:val="222222"/>
        </w:rPr>
        <w:t> </w:t>
      </w:r>
      <w:r w:rsidRPr="00FC72EB">
        <w:rPr>
          <w:rStyle w:val="no-conversion"/>
          <w:rFonts w:ascii="Arial" w:hAnsi="Arial" w:cs="Arial"/>
          <w:color w:val="222222"/>
          <w:sz w:val="20"/>
          <w:szCs w:val="20"/>
          <w:vertAlign w:val="superscript"/>
        </w:rPr>
        <w:t>(pt-BR)</w:t>
      </w:r>
      <w:r w:rsidRPr="00FC72EB">
        <w:rPr>
          <w:rStyle w:val="no-conversion"/>
          <w:rFonts w:ascii="Arial" w:hAnsi="Arial" w:cs="Arial"/>
          <w:color w:val="222222"/>
        </w:rPr>
        <w:t> ou </w:t>
      </w:r>
      <w:r w:rsidRPr="00FC72EB">
        <w:rPr>
          <w:rStyle w:val="no-conversion"/>
          <w:rFonts w:ascii="Arial" w:hAnsi="Arial" w:cs="Arial"/>
          <w:b/>
          <w:bCs/>
          <w:color w:val="222222"/>
        </w:rPr>
        <w:t>Babilónia</w:t>
      </w:r>
      <w:r w:rsidRPr="00FC72EB">
        <w:rPr>
          <w:rStyle w:val="no-conversion"/>
          <w:rFonts w:ascii="Arial" w:hAnsi="Arial" w:cs="Arial"/>
          <w:color w:val="222222"/>
        </w:rPr>
        <w:t> </w:t>
      </w:r>
      <w:r w:rsidRPr="00FC72EB">
        <w:rPr>
          <w:rStyle w:val="no-conversion"/>
          <w:rFonts w:ascii="Arial" w:hAnsi="Arial" w:cs="Arial"/>
          <w:color w:val="222222"/>
          <w:sz w:val="20"/>
          <w:szCs w:val="20"/>
          <w:vertAlign w:val="superscript"/>
        </w:rPr>
        <w:t>(pt)</w:t>
      </w:r>
      <w:r w:rsidRPr="00FC72EB">
        <w:rPr>
          <w:rStyle w:val="no-conversion"/>
          <w:rFonts w:ascii="Arial" w:hAnsi="Arial" w:cs="Arial"/>
          <w:color w:val="222222"/>
        </w:rPr>
        <w:t> </w:t>
      </w:r>
      <w:r w:rsidRPr="00FC72EB">
        <w:rPr>
          <w:rFonts w:ascii="Arial" w:hAnsi="Arial" w:cs="Arial"/>
          <w:color w:val="222222"/>
        </w:rPr>
        <w:t>foi uma antiga área cultural e estatal de língua acadiana, localizada na região centro-sul da Mesopotâmia (atual Iraque). Um pequeno Estado governado pelos amorreus surgiu em 1 894 a.C., que continha a pequena cidade administrativa da Babilônia.</w:t>
      </w:r>
      <w:r w:rsidRPr="00FC72EB">
        <w:rPr>
          <w:rFonts w:ascii="Arial" w:hAnsi="Arial" w:cs="Arial"/>
          <w:color w:val="222222"/>
          <w:sz w:val="20"/>
          <w:szCs w:val="20"/>
          <w:vertAlign w:val="superscript"/>
        </w:rPr>
        <w:t>[1]</w:t>
      </w:r>
      <w:r w:rsidRPr="00FC72EB">
        <w:rPr>
          <w:rFonts w:ascii="Arial" w:hAnsi="Arial" w:cs="Arial"/>
          <w:color w:val="222222"/>
        </w:rPr>
        <w:t> Foi apenas uma pequena cidade provinciana durante o Império Acadiano (r. 2335–2154 a.C.), mas expandiu-se bastante durante o reinado de Hamurabi na primeira metade do século XVIII a.C. e tornou-se uma grande capital, período no qual foi chamada de "o país de Acádia" (</w:t>
      </w:r>
      <w:r w:rsidRPr="00FC72EB">
        <w:rPr>
          <w:rFonts w:ascii="Arial" w:hAnsi="Arial" w:cs="Arial"/>
          <w:i/>
          <w:iCs/>
          <w:color w:val="222222"/>
        </w:rPr>
        <w:t>Māt Akkadī</w:t>
      </w:r>
      <w:r w:rsidRPr="00FC72EB">
        <w:rPr>
          <w:rFonts w:ascii="Arial" w:hAnsi="Arial" w:cs="Arial"/>
          <w:color w:val="222222"/>
        </w:rPr>
        <w:t> em acadiano), um arcaísmo deliberado em referência à glória anterior do Império Acadiano.</w:t>
      </w:r>
    </w:p>
    <w:p w:rsidR="00ED5B0D" w:rsidRPr="00FC72EB" w:rsidRDefault="00ED5B0D" w:rsidP="00ED5B0D">
      <w:pPr>
        <w:pStyle w:val="NormalWeb"/>
        <w:shd w:val="clear" w:color="auto" w:fill="FFFFFF"/>
        <w:spacing w:before="120" w:beforeAutospacing="0" w:after="120" w:afterAutospacing="0"/>
        <w:jc w:val="both"/>
        <w:rPr>
          <w:rFonts w:ascii="Arial" w:hAnsi="Arial" w:cs="Arial"/>
          <w:color w:val="222222"/>
        </w:rPr>
      </w:pPr>
      <w:r w:rsidRPr="00FC72EB">
        <w:rPr>
          <w:rFonts w:ascii="Arial" w:hAnsi="Arial" w:cs="Arial"/>
          <w:color w:val="222222"/>
        </w:rPr>
        <w:t>Costumava envolver-se em rivalidade com o Estado mais antigo da Assíria, ao norte, e Elam, a leste, no antigo Irã. A Babilônia tornou-se brevemente a principal potência na região depois que Hamurabi criou um império de curta duração, sucedendo o Império Acadiano anterior, a Terceira Dinastia de Ur e o Império Assírio Antigo. O Império Babilônico, no entanto, rapidamente desmoronou após a morte de Hamurabi e reverteu a um pequeno reino.</w:t>
      </w:r>
    </w:p>
    <w:p w:rsidR="00ED5B0D" w:rsidRPr="00FC72EB" w:rsidRDefault="00ED5B0D" w:rsidP="00ED5B0D">
      <w:pPr>
        <w:pStyle w:val="NormalWeb"/>
        <w:shd w:val="clear" w:color="auto" w:fill="FFFFFF"/>
        <w:spacing w:before="120" w:beforeAutospacing="0" w:after="120" w:afterAutospacing="0"/>
        <w:jc w:val="both"/>
        <w:rPr>
          <w:rFonts w:ascii="Arial" w:hAnsi="Arial" w:cs="Arial"/>
          <w:color w:val="222222"/>
        </w:rPr>
      </w:pPr>
      <w:r w:rsidRPr="00FC72EB">
        <w:rPr>
          <w:rFonts w:ascii="Arial" w:hAnsi="Arial" w:cs="Arial"/>
          <w:color w:val="222222"/>
        </w:rPr>
        <w:t xml:space="preserve">Como a Assíria, o Estado babilônico manteve a língua acádia escrita (a língua de sua população nativa) para uso oficial, apesar de seus fundadores amorreus, de fala semítica, e seus sucessores cassitas, que falavam uma língua isolada, não serem nativos da Mesopotâmia. </w:t>
      </w:r>
      <w:r w:rsidR="00D9760F" w:rsidRPr="00FC72EB">
        <w:rPr>
          <w:rFonts w:ascii="Arial" w:hAnsi="Arial" w:cs="Arial"/>
          <w:color w:val="222222"/>
        </w:rPr>
        <w:t>Ele</w:t>
      </w:r>
      <w:r w:rsidR="00D9760F">
        <w:rPr>
          <w:rFonts w:ascii="Arial" w:hAnsi="Arial" w:cs="Arial"/>
          <w:color w:val="222222"/>
        </w:rPr>
        <w:t>s</w:t>
      </w:r>
      <w:r w:rsidRPr="00FC72EB">
        <w:rPr>
          <w:rFonts w:ascii="Arial" w:hAnsi="Arial" w:cs="Arial"/>
          <w:color w:val="222222"/>
        </w:rPr>
        <w:t xml:space="preserve"> mantiveram a língua suméria para uso religioso (como a Assíria), mas já na época em que a Babilônia foi fundada, esta não era mais uma língua falada, tendo sido totalmente absorvida pelo acadiano. As antigas tradições acadiana e suméria desempenharam um papel importante na cultura babilônica e assíria e a região continuaria a ser um importante centro cultural, mesmo sob seus períodos prolongados de domínio estrangeiro.</w:t>
      </w:r>
    </w:p>
    <w:p w:rsidR="00ED5B0D" w:rsidRPr="00FC72EB" w:rsidRDefault="00ED5B0D" w:rsidP="00ED5B0D">
      <w:pPr>
        <w:pStyle w:val="NormalWeb"/>
        <w:shd w:val="clear" w:color="auto" w:fill="FFFFFF"/>
        <w:spacing w:before="120" w:beforeAutospacing="0" w:after="120" w:afterAutospacing="0"/>
        <w:jc w:val="both"/>
        <w:rPr>
          <w:rFonts w:ascii="Arial" w:hAnsi="Arial" w:cs="Arial"/>
          <w:color w:val="222222"/>
        </w:rPr>
      </w:pPr>
      <w:r w:rsidRPr="00FC72EB">
        <w:rPr>
          <w:rFonts w:ascii="Arial" w:hAnsi="Arial" w:cs="Arial"/>
          <w:color w:val="222222"/>
        </w:rPr>
        <w:t>A mais antiga menção da cidade de Babilônia pode ser encontrada em uma tábua de argila do reinado de Sargão da Acádia (r. 2334–2279 a.C.), que remonta ao século XXIII a.C. A Babilônia era meramente um centro religioso e cultural neste momento, sendo que sequer era um Estado independente nem uma cidade grande; como o resto da Mesopotâmia, estava sujeita ao Império Acadiano, que unia todos os falantes de acadiano e sumério sob um único governo. Após o colapso do Império Acadiano, a região sul da Mesopotâmia foi dominada pelos gútios por algumas décadas antes do surgimento da Terceira Dinastia de Ur, que restaurou a ordem para a região e que, além do norte da Assíria, abrangia toda a região. Mesopotâmia, incluindo a cidade de Babilônia.</w:t>
      </w:r>
    </w:p>
    <w:p w:rsidR="00ED5B0D" w:rsidRPr="00FC72EB" w:rsidRDefault="00ED5B0D">
      <w:pPr>
        <w:rPr>
          <w:rFonts w:ascii="Arial" w:eastAsia="Times New Roman" w:hAnsi="Arial" w:cs="Arial"/>
          <w:color w:val="222222"/>
          <w:sz w:val="24"/>
          <w:szCs w:val="24"/>
          <w:lang w:val="pt-BR" w:eastAsia="pt-BR"/>
        </w:rPr>
      </w:pPr>
      <w:r w:rsidRPr="00FC72EB">
        <w:rPr>
          <w:rFonts w:ascii="Arial" w:hAnsi="Arial" w:cs="Arial"/>
          <w:color w:val="222222"/>
          <w:lang w:val="pt-BR"/>
        </w:rPr>
        <w:br w:type="page"/>
      </w:r>
    </w:p>
    <w:p w:rsidR="00FC72EB" w:rsidRPr="00FC72EB" w:rsidRDefault="00ED5B0D" w:rsidP="00FC72EB">
      <w:pPr>
        <w:pStyle w:val="Ttulo2"/>
        <w:rPr>
          <w:rFonts w:ascii="Arial" w:hAnsi="Arial" w:cs="Arial"/>
          <w:b/>
          <w:bCs/>
          <w:color w:val="auto"/>
          <w:sz w:val="36"/>
          <w:szCs w:val="36"/>
          <w:lang w:val="pt-BR"/>
        </w:rPr>
      </w:pPr>
      <w:r w:rsidRPr="00FC72EB">
        <w:rPr>
          <w:rFonts w:ascii="Arial" w:hAnsi="Arial" w:cs="Arial"/>
          <w:b/>
          <w:bCs/>
          <w:color w:val="auto"/>
          <w:sz w:val="36"/>
          <w:szCs w:val="36"/>
          <w:lang w:val="pt-BR"/>
        </w:rPr>
        <w:lastRenderedPageBreak/>
        <w:t>Primeiro Império Babilônico</w:t>
      </w:r>
    </w:p>
    <w:p w:rsidR="003E1E5B" w:rsidRDefault="00ED5B0D" w:rsidP="003E1E5B">
      <w:pPr>
        <w:keepNext/>
      </w:pPr>
      <w:r w:rsidRPr="00FC72EB">
        <w:rPr>
          <w:rFonts w:ascii="Arial" w:hAnsi="Arial" w:cs="Arial"/>
          <w:lang w:val="pt-BR"/>
        </w:rPr>
        <w:drawing>
          <wp:inline distT="0" distB="0" distL="0" distR="0">
            <wp:extent cx="3045460" cy="2298065"/>
            <wp:effectExtent l="0" t="0" r="2540" b="6985"/>
            <wp:docPr id="17" name="Imagem 1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28098942734048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5460" cy="2298065"/>
                    </a:xfrm>
                    <a:prstGeom prst="rect">
                      <a:avLst/>
                    </a:prstGeom>
                    <a:noFill/>
                    <a:ln>
                      <a:noFill/>
                    </a:ln>
                  </pic:spPr>
                </pic:pic>
              </a:graphicData>
            </a:graphic>
          </wp:inline>
        </w:drawing>
      </w:r>
      <w:r w:rsidRPr="00FC72EB">
        <w:rPr>
          <w:rFonts w:ascii="Arial" w:hAnsi="Arial" w:cs="Arial"/>
          <w:lang w:val="pt-BR"/>
        </w:rPr>
        <w:br/>
      </w:r>
      <w:r w:rsidRPr="00FC72EB">
        <w:rPr>
          <w:rFonts w:ascii="Arial" w:hAnsi="Arial" w:cs="Arial"/>
          <w:lang w:val="pt-BR"/>
        </w:rPr>
        <w:br/>
        <w:t xml:space="preserve">Durante o seu governo centralizador e autoritário, </w:t>
      </w:r>
      <w:r w:rsidR="00FC72EB" w:rsidRPr="00FC72EB">
        <w:rPr>
          <w:rFonts w:ascii="Arial" w:hAnsi="Arial" w:cs="Arial"/>
          <w:lang w:val="pt-BR"/>
        </w:rPr>
        <w:t>Hamurabi</w:t>
      </w:r>
      <w:r w:rsidRPr="00FC72EB">
        <w:rPr>
          <w:rFonts w:ascii="Arial" w:hAnsi="Arial" w:cs="Arial"/>
          <w:lang w:val="pt-BR"/>
        </w:rPr>
        <w:t xml:space="preserve"> desenvolveu a cidade de </w:t>
      </w:r>
      <w:r w:rsidR="00FC72EB" w:rsidRPr="00FC72EB">
        <w:rPr>
          <w:rFonts w:ascii="Arial" w:hAnsi="Arial" w:cs="Arial"/>
          <w:lang w:val="pt-BR"/>
        </w:rPr>
        <w:t>Babilônia (</w:t>
      </w:r>
      <w:r w:rsidRPr="00FC72EB">
        <w:rPr>
          <w:rFonts w:ascii="Arial" w:hAnsi="Arial" w:cs="Arial"/>
          <w:lang w:val="pt-BR"/>
        </w:rPr>
        <w:t xml:space="preserve">que até então, era uma pequena cidade do Eufrates), que se transformou na capital de seu império e em um dos mais importantes centros urbanos e comerciais da </w:t>
      </w:r>
      <w:r w:rsidR="00FC72EB" w:rsidRPr="00FC72EB">
        <w:rPr>
          <w:rFonts w:ascii="Arial" w:hAnsi="Arial" w:cs="Arial"/>
          <w:lang w:val="pt-BR"/>
        </w:rPr>
        <w:t>Antiguidade</w:t>
      </w:r>
      <w:r w:rsidRPr="00FC72EB">
        <w:rPr>
          <w:rFonts w:ascii="Arial" w:hAnsi="Arial" w:cs="Arial"/>
          <w:lang w:val="pt-BR"/>
        </w:rPr>
        <w:t xml:space="preserve">. Além disso, </w:t>
      </w:r>
      <w:r w:rsidR="00FC72EB" w:rsidRPr="00FC72EB">
        <w:rPr>
          <w:rFonts w:ascii="Arial" w:hAnsi="Arial" w:cs="Arial"/>
          <w:lang w:val="pt-BR"/>
        </w:rPr>
        <w:t>Hamurabi</w:t>
      </w:r>
      <w:r w:rsidRPr="00FC72EB">
        <w:rPr>
          <w:rFonts w:ascii="Arial" w:hAnsi="Arial" w:cs="Arial"/>
          <w:lang w:val="pt-BR"/>
        </w:rPr>
        <w:t xml:space="preserve"> foi responsável por um importante conjunto de leis talhadas em um monumento de pedra conhecido como o Código de </w:t>
      </w:r>
      <w:r w:rsidR="00FC72EB" w:rsidRPr="00FC72EB">
        <w:rPr>
          <w:rFonts w:ascii="Arial" w:hAnsi="Arial" w:cs="Arial"/>
          <w:lang w:val="pt-BR"/>
        </w:rPr>
        <w:t>Hamurabi</w:t>
      </w:r>
      <w:r w:rsidRPr="00FC72EB">
        <w:rPr>
          <w:rFonts w:ascii="Arial" w:hAnsi="Arial" w:cs="Arial"/>
          <w:lang w:val="pt-BR"/>
        </w:rPr>
        <w:t xml:space="preserve"> ou Lei de Talião. Esse instrumento jurídico, de forma geral, determinava a execução de penas que se igualassem aos prejuízos causados por algum delito, falha ou acidente.</w:t>
      </w:r>
      <w:r w:rsidRPr="00FC72EB">
        <w:rPr>
          <w:rFonts w:ascii="Arial" w:hAnsi="Arial" w:cs="Arial"/>
          <w:lang w:val="pt-BR"/>
        </w:rPr>
        <w:br/>
      </w:r>
      <w:r w:rsidRPr="00FC72EB">
        <w:rPr>
          <w:rFonts w:ascii="Arial" w:hAnsi="Arial" w:cs="Arial"/>
          <w:lang w:val="pt-BR"/>
        </w:rPr>
        <w:br/>
      </w:r>
      <w:r w:rsidR="00FC72EB" w:rsidRPr="00FC72EB">
        <w:rPr>
          <w:rFonts w:ascii="Arial" w:hAnsi="Arial" w:cs="Arial"/>
          <w:lang w:val="pt-BR"/>
        </w:rPr>
        <w:t>Hamurabi</w:t>
      </w:r>
      <w:r w:rsidRPr="00FC72EB">
        <w:rPr>
          <w:rFonts w:ascii="Arial" w:hAnsi="Arial" w:cs="Arial"/>
          <w:lang w:val="pt-BR"/>
        </w:rPr>
        <w:t xml:space="preserve"> também empreendeu uma ampla reforma religiosa, transformando o deus Marduk, da Babilônia, no principal deus da Mesopotâmia, mesmo mantendo as antigas divindades. A Marduk foi levantado um templo ao qual foi erguido o zigurate de Babel, citado pelo livro de Gênesis como uma torre para se chegar ao céu.</w:t>
      </w:r>
      <w:r w:rsidRPr="00FC72EB">
        <w:rPr>
          <w:rFonts w:ascii="Arial" w:hAnsi="Arial" w:cs="Arial"/>
          <w:lang w:val="pt-BR"/>
        </w:rPr>
        <w:br/>
      </w:r>
      <w:r w:rsidRPr="00FC72EB">
        <w:rPr>
          <w:rFonts w:ascii="Arial" w:hAnsi="Arial" w:cs="Arial"/>
          <w:lang w:val="pt-BR"/>
        </w:rPr>
        <w:br/>
        <w:t>Mesmo consolidando esse conjunto de leis e conduzindo o crescimento e a prosperidade do Império Babilônico, após a morte de Hamurabi, o império entrou em decadência principalmente por causa das rebeliões internas e novas ondas de invasões, como a dos </w:t>
      </w:r>
      <w:r w:rsidRPr="00D9760F">
        <w:rPr>
          <w:rFonts w:ascii="Arial" w:hAnsi="Arial" w:cs="Arial"/>
          <w:lang w:val="pt-BR"/>
        </w:rPr>
        <w:t>hititas</w:t>
      </w:r>
      <w:r w:rsidRPr="00FC72EB">
        <w:rPr>
          <w:rFonts w:ascii="Arial" w:hAnsi="Arial" w:cs="Arial"/>
          <w:lang w:val="pt-BR"/>
        </w:rPr>
        <w:t> e a dos cassitas. A desorganização do Império Babilônico promoveu o surgimento de vários reinos menores rivais, propiciando a ascensão dos </w:t>
      </w:r>
      <w:r w:rsidRPr="00D9760F">
        <w:rPr>
          <w:rFonts w:ascii="Arial" w:hAnsi="Arial" w:cs="Arial"/>
          <w:lang w:val="pt-BR"/>
        </w:rPr>
        <w:t>assírios</w:t>
      </w:r>
      <w:r w:rsidRPr="00FC72EB">
        <w:rPr>
          <w:rFonts w:ascii="Arial" w:hAnsi="Arial" w:cs="Arial"/>
          <w:lang w:val="pt-BR"/>
        </w:rPr>
        <w:t>, a partir de 1300 a.C.</w:t>
      </w:r>
      <w:r w:rsidRPr="00FC72EB">
        <w:rPr>
          <w:rFonts w:ascii="Arial" w:hAnsi="Arial" w:cs="Arial"/>
          <w:lang w:val="pt-BR"/>
        </w:rPr>
        <w:br/>
        <w:t>No ano de 1300 a.C., os </w:t>
      </w:r>
      <w:r w:rsidRPr="00D9760F">
        <w:rPr>
          <w:rFonts w:ascii="Arial" w:hAnsi="Arial" w:cs="Arial"/>
          <w:lang w:val="pt-BR"/>
        </w:rPr>
        <w:t>assírios</w:t>
      </w:r>
      <w:r w:rsidRPr="00FC72EB">
        <w:rPr>
          <w:rFonts w:ascii="Arial" w:hAnsi="Arial" w:cs="Arial"/>
          <w:lang w:val="pt-BR"/>
        </w:rPr>
        <w:t> foram responsáveis por subjugar todos os reinos que outrora eram dominados pelos babilônicos.</w:t>
      </w:r>
      <w:r w:rsidRPr="00FC72EB">
        <w:rPr>
          <w:rFonts w:ascii="Arial" w:hAnsi="Arial" w:cs="Arial"/>
          <w:lang w:val="pt-BR"/>
        </w:rPr>
        <w:br/>
      </w:r>
      <w:r w:rsidRPr="00FC72EB">
        <w:rPr>
          <w:rFonts w:ascii="Arial" w:hAnsi="Arial" w:cs="Arial"/>
          <w:lang w:val="pt-BR"/>
        </w:rPr>
        <w:br/>
      </w:r>
      <w:r w:rsidRPr="00FC72EB">
        <w:rPr>
          <w:rFonts w:ascii="Arial" w:hAnsi="Arial" w:cs="Arial"/>
          <w:lang w:val="pt-BR"/>
        </w:rPr>
        <w:lastRenderedPageBreak/>
        <w:br/>
      </w:r>
      <w:r w:rsidRPr="00FC72EB">
        <w:rPr>
          <w:rFonts w:ascii="Arial" w:hAnsi="Arial" w:cs="Arial"/>
          <w:lang w:val="pt-BR"/>
        </w:rPr>
        <w:drawing>
          <wp:inline distT="0" distB="0" distL="0" distR="0">
            <wp:extent cx="2377440" cy="2122805"/>
            <wp:effectExtent l="0" t="0" r="381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2122805"/>
                    </a:xfrm>
                    <a:prstGeom prst="rect">
                      <a:avLst/>
                    </a:prstGeom>
                    <a:noFill/>
                    <a:ln>
                      <a:noFill/>
                    </a:ln>
                  </pic:spPr>
                </pic:pic>
              </a:graphicData>
            </a:graphic>
          </wp:inline>
        </w:drawing>
      </w:r>
    </w:p>
    <w:p w:rsidR="00ED5B0D" w:rsidRPr="00FC72EB" w:rsidRDefault="003E1E5B" w:rsidP="003E1E5B">
      <w:pPr>
        <w:pStyle w:val="Legenda"/>
        <w:rPr>
          <w:rFonts w:ascii="Arial" w:hAnsi="Arial" w:cs="Arial"/>
          <w:lang w:val="pt-BR"/>
        </w:rPr>
      </w:pPr>
      <w:r>
        <w:rPr>
          <w:rFonts w:ascii="Arial" w:hAnsi="Arial" w:cs="Arial"/>
          <w:lang w:val="pt-BR"/>
        </w:rPr>
        <w:fldChar w:fldCharType="begin"/>
      </w:r>
      <w:r>
        <w:rPr>
          <w:rFonts w:ascii="Arial" w:hAnsi="Arial" w:cs="Arial"/>
          <w:lang w:val="pt-BR"/>
        </w:rPr>
        <w:instrText xml:space="preserve"> SEQ Figura \* ARABIC </w:instrText>
      </w:r>
      <w:r>
        <w:rPr>
          <w:rFonts w:ascii="Arial" w:hAnsi="Arial" w:cs="Arial"/>
          <w:lang w:val="pt-BR"/>
        </w:rPr>
        <w:fldChar w:fldCharType="separate"/>
      </w:r>
      <w:r w:rsidR="000546CC">
        <w:rPr>
          <w:rFonts w:ascii="Arial" w:hAnsi="Arial" w:cs="Arial"/>
          <w:noProof/>
          <w:lang w:val="pt-BR"/>
        </w:rPr>
        <w:t>1</w:t>
      </w:r>
      <w:r>
        <w:rPr>
          <w:rFonts w:ascii="Arial" w:hAnsi="Arial" w:cs="Arial"/>
          <w:lang w:val="pt-BR"/>
        </w:rPr>
        <w:fldChar w:fldCharType="end"/>
      </w:r>
      <w:r>
        <w:t xml:space="preserve"> </w:t>
      </w:r>
      <w:proofErr w:type="spellStart"/>
      <w:r w:rsidRPr="00812B5D">
        <w:t>Nabucodonosor</w:t>
      </w:r>
      <w:proofErr w:type="spellEnd"/>
      <w:r w:rsidRPr="00812B5D">
        <w:t>.</w:t>
      </w:r>
    </w:p>
    <w:p w:rsidR="00D9760F" w:rsidRDefault="00ED5B0D" w:rsidP="00ED5B0D">
      <w:pPr>
        <w:rPr>
          <w:rFonts w:ascii="Arial" w:hAnsi="Arial" w:cs="Arial"/>
          <w:lang w:val="pt-BR"/>
        </w:rPr>
      </w:pPr>
      <w:r w:rsidRPr="00FC72EB">
        <w:rPr>
          <w:rFonts w:ascii="Arial" w:hAnsi="Arial" w:cs="Arial"/>
          <w:lang w:val="pt-BR"/>
        </w:rPr>
        <w:t>Somente no século VII a.C., a queda dos </w:t>
      </w:r>
      <w:r w:rsidRPr="00D9760F">
        <w:rPr>
          <w:rFonts w:ascii="Arial" w:hAnsi="Arial" w:cs="Arial"/>
          <w:lang w:val="pt-BR"/>
        </w:rPr>
        <w:t>assírios</w:t>
      </w:r>
      <w:r w:rsidRPr="00FC72EB">
        <w:rPr>
          <w:rFonts w:ascii="Arial" w:hAnsi="Arial" w:cs="Arial"/>
          <w:lang w:val="pt-BR"/>
        </w:rPr>
        <w:t> em 612 a.c., mediante as investidas dos caldeus e medos possibilitou o reavivamento do Império Babilônico. Durante o governo de do Caldeu Nabucodonosor, a civilização babilônica viveu um período marcado por grandes conquistas militares e a execução de diversas obras públicas. Foi nessa época que os famosos Jardins Suspensos da Babilônia foram construídos, que figuram entre uma das principais construções arquitetônicas do Mundo Antigo.</w:t>
      </w:r>
      <w:r w:rsidRPr="00FC72EB">
        <w:rPr>
          <w:rFonts w:ascii="Arial" w:hAnsi="Arial" w:cs="Arial"/>
          <w:lang w:val="pt-BR"/>
        </w:rPr>
        <w:br/>
      </w:r>
      <w:r w:rsidRPr="00FC72EB">
        <w:rPr>
          <w:rFonts w:ascii="Arial" w:hAnsi="Arial" w:cs="Arial"/>
          <w:lang w:val="pt-BR"/>
        </w:rPr>
        <w:br/>
        <w:t>Além disso, foi no governo de Nabucodonosor que os </w:t>
      </w:r>
      <w:r w:rsidRPr="00D9760F">
        <w:rPr>
          <w:rFonts w:ascii="Arial" w:hAnsi="Arial" w:cs="Arial"/>
          <w:lang w:val="pt-BR"/>
        </w:rPr>
        <w:t>hebreus</w:t>
      </w:r>
      <w:r w:rsidRPr="00FC72EB">
        <w:rPr>
          <w:rFonts w:ascii="Arial" w:hAnsi="Arial" w:cs="Arial"/>
          <w:lang w:val="pt-BR"/>
        </w:rPr>
        <w:t> foram escravizados pelos babilônios. Esse episódio é marcado dentro da </w:t>
      </w:r>
      <w:r w:rsidRPr="00D9760F">
        <w:rPr>
          <w:rFonts w:ascii="Arial" w:hAnsi="Arial" w:cs="Arial"/>
          <w:lang w:val="pt-BR"/>
        </w:rPr>
        <w:t>cultura judaica</w:t>
      </w:r>
      <w:r w:rsidRPr="00FC72EB">
        <w:rPr>
          <w:rFonts w:ascii="Arial" w:hAnsi="Arial" w:cs="Arial"/>
          <w:lang w:val="pt-BR"/>
        </w:rPr>
        <w:t> como o período do Cativeiro da Babilônia. Após a morte de Nabucodonosor, os </w:t>
      </w:r>
      <w:r w:rsidRPr="00D9760F">
        <w:rPr>
          <w:rFonts w:ascii="Arial" w:hAnsi="Arial" w:cs="Arial"/>
          <w:lang w:val="pt-BR"/>
        </w:rPr>
        <w:t>persas</w:t>
      </w:r>
      <w:r w:rsidRPr="00FC72EB">
        <w:rPr>
          <w:rFonts w:ascii="Arial" w:hAnsi="Arial" w:cs="Arial"/>
          <w:lang w:val="pt-BR"/>
        </w:rPr>
        <w:t> realizaram a invasão da Babilônia.</w:t>
      </w:r>
    </w:p>
    <w:p w:rsidR="00D9760F" w:rsidRDefault="00D9760F" w:rsidP="00ED5B0D">
      <w:pPr>
        <w:rPr>
          <w:rFonts w:ascii="Arial" w:hAnsi="Arial" w:cs="Arial"/>
          <w:lang w:val="pt-BR"/>
        </w:rPr>
      </w:pPr>
    </w:p>
    <w:p w:rsidR="00D9760F" w:rsidRPr="00D9760F" w:rsidRDefault="00ED5B0D" w:rsidP="00D9760F">
      <w:pPr>
        <w:pStyle w:val="Ttulo2"/>
        <w:rPr>
          <w:rFonts w:ascii="Arial" w:hAnsi="Arial" w:cs="Arial"/>
          <w:b/>
          <w:bCs/>
          <w:color w:val="auto"/>
          <w:sz w:val="36"/>
          <w:szCs w:val="36"/>
          <w:lang w:val="pt-BR"/>
        </w:rPr>
      </w:pPr>
      <w:r w:rsidRPr="00D9760F">
        <w:rPr>
          <w:rFonts w:ascii="Arial" w:hAnsi="Arial" w:cs="Arial"/>
          <w:b/>
          <w:bCs/>
          <w:color w:val="auto"/>
          <w:sz w:val="36"/>
          <w:szCs w:val="36"/>
          <w:lang w:val="pt-BR"/>
        </w:rPr>
        <w:t>Segundo Império Babilônico</w:t>
      </w:r>
    </w:p>
    <w:p w:rsidR="003E1E5B" w:rsidRDefault="00ED5B0D" w:rsidP="003E1E5B">
      <w:pPr>
        <w:keepNext/>
      </w:pPr>
      <w:r w:rsidRPr="00FC72EB">
        <w:rPr>
          <w:rFonts w:ascii="Arial" w:hAnsi="Arial" w:cs="Arial"/>
          <w:lang w:val="pt-BR"/>
        </w:rPr>
        <w:drawing>
          <wp:inline distT="0" distB="0" distL="0" distR="0">
            <wp:extent cx="3045460" cy="2019935"/>
            <wp:effectExtent l="0" t="0" r="2540" b="0"/>
            <wp:docPr id="14" name="Imagem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28118081285845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5460" cy="2019935"/>
                    </a:xfrm>
                    <a:prstGeom prst="rect">
                      <a:avLst/>
                    </a:prstGeom>
                    <a:noFill/>
                    <a:ln>
                      <a:noFill/>
                    </a:ln>
                  </pic:spPr>
                </pic:pic>
              </a:graphicData>
            </a:graphic>
          </wp:inline>
        </w:drawing>
      </w:r>
      <w:r w:rsidRPr="00FC72EB">
        <w:rPr>
          <w:rFonts w:ascii="Arial" w:hAnsi="Arial" w:cs="Arial"/>
          <w:lang w:val="pt-BR"/>
        </w:rPr>
        <w:br/>
      </w:r>
      <w:r w:rsidRPr="00FC72EB">
        <w:rPr>
          <w:rFonts w:ascii="Arial" w:hAnsi="Arial" w:cs="Arial"/>
          <w:lang w:val="pt-BR"/>
        </w:rPr>
        <w:br/>
        <w:t>Os caldeus, povos de origem semita, derrotaram os </w:t>
      </w:r>
      <w:r w:rsidRPr="00D9760F">
        <w:rPr>
          <w:rFonts w:ascii="Arial" w:hAnsi="Arial" w:cs="Arial"/>
          <w:lang w:val="pt-BR"/>
        </w:rPr>
        <w:t>assírios</w:t>
      </w:r>
      <w:r w:rsidRPr="00FC72EB">
        <w:rPr>
          <w:rFonts w:ascii="Arial" w:hAnsi="Arial" w:cs="Arial"/>
          <w:lang w:val="pt-BR"/>
        </w:rPr>
        <w:t> e fizeram da Babilônia novamente a capital da Mesopotâmia.</w:t>
      </w:r>
      <w:r w:rsidRPr="00FC72EB">
        <w:rPr>
          <w:rFonts w:ascii="Arial" w:hAnsi="Arial" w:cs="Arial"/>
          <w:lang w:val="pt-BR"/>
        </w:rPr>
        <w:br/>
      </w:r>
      <w:r w:rsidRPr="00FC72EB">
        <w:rPr>
          <w:rFonts w:ascii="Arial" w:hAnsi="Arial" w:cs="Arial"/>
          <w:lang w:val="pt-BR"/>
        </w:rPr>
        <w:br/>
      </w:r>
      <w:r w:rsidRPr="00FC72EB">
        <w:rPr>
          <w:rFonts w:ascii="Arial" w:hAnsi="Arial" w:cs="Arial"/>
          <w:lang w:val="pt-BR"/>
        </w:rPr>
        <w:br/>
      </w:r>
      <w:r w:rsidRPr="00FC72EB">
        <w:rPr>
          <w:rFonts w:ascii="Arial" w:hAnsi="Arial" w:cs="Arial"/>
          <w:lang w:val="pt-BR"/>
        </w:rPr>
        <w:lastRenderedPageBreak/>
        <w:drawing>
          <wp:inline distT="0" distB="0" distL="0" distR="0">
            <wp:extent cx="2067560" cy="2727325"/>
            <wp:effectExtent l="0" t="0" r="8890" b="0"/>
            <wp:docPr id="13" name="Imagem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1429041926971698">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7560" cy="2727325"/>
                    </a:xfrm>
                    <a:prstGeom prst="rect">
                      <a:avLst/>
                    </a:prstGeom>
                    <a:noFill/>
                    <a:ln>
                      <a:noFill/>
                    </a:ln>
                  </pic:spPr>
                </pic:pic>
              </a:graphicData>
            </a:graphic>
          </wp:inline>
        </w:drawing>
      </w:r>
      <w:r w:rsidRPr="00FC72EB">
        <w:rPr>
          <w:rFonts w:ascii="Arial" w:hAnsi="Arial" w:cs="Arial"/>
          <w:lang w:val="pt-BR"/>
        </w:rPr>
        <w:br/>
      </w:r>
      <w:r w:rsidRPr="00FC72EB">
        <w:rPr>
          <w:rFonts w:ascii="Arial" w:hAnsi="Arial" w:cs="Arial"/>
          <w:lang w:val="pt-BR"/>
        </w:rPr>
        <w:br/>
        <w:t>Babilônia com a queda de Nínive tornou-se poderosa, virando a metrópole do oriente, com o progresso econômico foram erguidos templos, palácios, muralhas e os famosos jardins suspensos.</w:t>
      </w:r>
      <w:r w:rsidRPr="00FC72EB">
        <w:rPr>
          <w:rFonts w:ascii="Arial" w:hAnsi="Arial" w:cs="Arial"/>
          <w:lang w:val="pt-BR"/>
        </w:rPr>
        <w:br/>
      </w:r>
      <w:r w:rsidRPr="00FC72EB">
        <w:rPr>
          <w:rFonts w:ascii="Arial" w:hAnsi="Arial" w:cs="Arial"/>
          <w:lang w:val="pt-BR"/>
        </w:rPr>
        <w:br/>
      </w:r>
      <w:r w:rsidRPr="00FC72EB">
        <w:rPr>
          <w:rFonts w:ascii="Arial" w:hAnsi="Arial" w:cs="Arial"/>
          <w:lang w:val="pt-BR"/>
        </w:rPr>
        <w:br/>
      </w:r>
      <w:r w:rsidRPr="00FC72EB">
        <w:rPr>
          <w:rFonts w:ascii="Arial" w:hAnsi="Arial" w:cs="Arial"/>
          <w:lang w:val="pt-BR"/>
        </w:rPr>
        <w:drawing>
          <wp:inline distT="0" distB="0" distL="0" distR="0">
            <wp:extent cx="3808730" cy="2512695"/>
            <wp:effectExtent l="0" t="0" r="1270" b="1905"/>
            <wp:docPr id="12" name="Imagem 1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142816901614629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8730" cy="2512695"/>
                    </a:xfrm>
                    <a:prstGeom prst="rect">
                      <a:avLst/>
                    </a:prstGeom>
                    <a:noFill/>
                    <a:ln>
                      <a:noFill/>
                    </a:ln>
                  </pic:spPr>
                </pic:pic>
              </a:graphicData>
            </a:graphic>
          </wp:inline>
        </w:drawing>
      </w:r>
      <w:r w:rsidRPr="00FC72EB">
        <w:rPr>
          <w:rFonts w:ascii="Arial" w:hAnsi="Arial" w:cs="Arial"/>
          <w:lang w:val="pt-BR"/>
        </w:rPr>
        <w:br/>
      </w:r>
      <w:r w:rsidRPr="00FC72EB">
        <w:rPr>
          <w:rFonts w:ascii="Arial" w:hAnsi="Arial" w:cs="Arial"/>
          <w:lang w:val="pt-BR"/>
        </w:rPr>
        <w:br/>
        <w:t>No centro da cidade foi erguida uma grande torre do templo, chamada “Zigurat”, que servia de posto de observação dos astros, pelos sacerdotes caldeus.</w:t>
      </w:r>
      <w:r w:rsidRPr="00FC72EB">
        <w:rPr>
          <w:rFonts w:ascii="Arial" w:hAnsi="Arial" w:cs="Arial"/>
          <w:lang w:val="pt-BR"/>
        </w:rPr>
        <w:br/>
      </w:r>
      <w:r w:rsidRPr="00FC72EB">
        <w:rPr>
          <w:rFonts w:ascii="Arial" w:hAnsi="Arial" w:cs="Arial"/>
          <w:lang w:val="pt-BR"/>
        </w:rPr>
        <w:br/>
        <w:t xml:space="preserve">Assim nasceu o Império Neobabilônico, mais grandioso que o de </w:t>
      </w:r>
      <w:r w:rsidR="00FC72EB" w:rsidRPr="00FC72EB">
        <w:rPr>
          <w:rFonts w:ascii="Arial" w:hAnsi="Arial" w:cs="Arial"/>
          <w:lang w:val="pt-BR"/>
        </w:rPr>
        <w:t>Hamurabi</w:t>
      </w:r>
      <w:r w:rsidRPr="00FC72EB">
        <w:rPr>
          <w:rFonts w:ascii="Arial" w:hAnsi="Arial" w:cs="Arial"/>
          <w:lang w:val="pt-BR"/>
        </w:rPr>
        <w:t>, e mais de mil anos depois. Durante o reinado de Nabucodonosor (604 a.C. – 561 a.C.), o Segundo Império Babilônico viveu o seu apogeu. Foi a época das grandes construções públicas, como os templos para vários deuses, especialmente o de Marduk, as grandes muralhas da cidade e os palácios, a exemplo dos "Jardins Suspensos da Babilônia”, considerados pelos </w:t>
      </w:r>
      <w:r w:rsidRPr="00D9760F">
        <w:rPr>
          <w:rFonts w:ascii="Arial" w:hAnsi="Arial" w:cs="Arial"/>
          <w:lang w:val="pt-BR"/>
        </w:rPr>
        <w:t>gregos</w:t>
      </w:r>
      <w:r w:rsidRPr="00FC72EB">
        <w:rPr>
          <w:rFonts w:ascii="Arial" w:hAnsi="Arial" w:cs="Arial"/>
          <w:lang w:val="pt-BR"/>
        </w:rPr>
        <w:t> como uma das maiores “maravilhas do mundo”.</w:t>
      </w:r>
      <w:r w:rsidRPr="00FC72EB">
        <w:rPr>
          <w:rFonts w:ascii="Arial" w:hAnsi="Arial" w:cs="Arial"/>
          <w:lang w:val="pt-BR"/>
        </w:rPr>
        <w:br/>
      </w:r>
      <w:r w:rsidRPr="00FC72EB">
        <w:rPr>
          <w:rFonts w:ascii="Arial" w:hAnsi="Arial" w:cs="Arial"/>
          <w:lang w:val="pt-BR"/>
        </w:rPr>
        <w:br/>
      </w:r>
      <w:r w:rsidRPr="00FC72EB">
        <w:rPr>
          <w:rFonts w:ascii="Arial" w:hAnsi="Arial" w:cs="Arial"/>
          <w:lang w:val="pt-BR"/>
        </w:rPr>
        <w:lastRenderedPageBreak/>
        <w:br/>
      </w:r>
      <w:r w:rsidRPr="00FC72EB">
        <w:rPr>
          <w:rFonts w:ascii="Arial" w:hAnsi="Arial" w:cs="Arial"/>
          <w:lang w:val="pt-BR"/>
        </w:rPr>
        <w:drawing>
          <wp:inline distT="0" distB="0" distL="0" distR="0">
            <wp:extent cx="2377440" cy="2751455"/>
            <wp:effectExtent l="0" t="0" r="3810" b="0"/>
            <wp:docPr id="11" name="Imagem 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1426452782614098">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7440" cy="2751455"/>
                    </a:xfrm>
                    <a:prstGeom prst="rect">
                      <a:avLst/>
                    </a:prstGeom>
                    <a:noFill/>
                    <a:ln>
                      <a:noFill/>
                    </a:ln>
                  </pic:spPr>
                </pic:pic>
              </a:graphicData>
            </a:graphic>
          </wp:inline>
        </w:drawing>
      </w:r>
    </w:p>
    <w:p w:rsidR="00ED5B0D" w:rsidRPr="00FC72EB" w:rsidRDefault="003E1E5B" w:rsidP="003E1E5B">
      <w:pPr>
        <w:pStyle w:val="Legenda"/>
        <w:rPr>
          <w:rFonts w:ascii="Arial" w:hAnsi="Arial" w:cs="Arial"/>
          <w:lang w:val="pt-BR"/>
        </w:rPr>
      </w:pPr>
      <w:r>
        <w:rPr>
          <w:rFonts w:ascii="Arial" w:hAnsi="Arial" w:cs="Arial"/>
          <w:lang w:val="pt-BR"/>
        </w:rPr>
        <w:fldChar w:fldCharType="begin"/>
      </w:r>
      <w:r>
        <w:rPr>
          <w:rFonts w:ascii="Arial" w:hAnsi="Arial" w:cs="Arial"/>
          <w:lang w:val="pt-BR"/>
        </w:rPr>
        <w:instrText xml:space="preserve"> SEQ Figura \* ARABIC </w:instrText>
      </w:r>
      <w:r>
        <w:rPr>
          <w:rFonts w:ascii="Arial" w:hAnsi="Arial" w:cs="Arial"/>
          <w:lang w:val="pt-BR"/>
        </w:rPr>
        <w:fldChar w:fldCharType="separate"/>
      </w:r>
      <w:r w:rsidR="000546CC">
        <w:rPr>
          <w:rFonts w:ascii="Arial" w:hAnsi="Arial" w:cs="Arial"/>
          <w:noProof/>
          <w:lang w:val="pt-BR"/>
        </w:rPr>
        <w:t>2</w:t>
      </w:r>
      <w:r>
        <w:rPr>
          <w:rFonts w:ascii="Arial" w:hAnsi="Arial" w:cs="Arial"/>
          <w:lang w:val="pt-BR"/>
        </w:rPr>
        <w:fldChar w:fldCharType="end"/>
      </w:r>
      <w:r>
        <w:t xml:space="preserve"> </w:t>
      </w:r>
      <w:proofErr w:type="spellStart"/>
      <w:r w:rsidRPr="00914917">
        <w:t>Prisioneiros</w:t>
      </w:r>
      <w:proofErr w:type="spellEnd"/>
      <w:r w:rsidRPr="00914917">
        <w:t xml:space="preserve"> </w:t>
      </w:r>
      <w:proofErr w:type="spellStart"/>
      <w:r w:rsidRPr="00914917">
        <w:t>Judeus</w:t>
      </w:r>
      <w:proofErr w:type="spellEnd"/>
      <w:r w:rsidRPr="00914917">
        <w:t xml:space="preserve"> </w:t>
      </w:r>
      <w:proofErr w:type="spellStart"/>
      <w:r w:rsidRPr="00914917">
        <w:t>sendo</w:t>
      </w:r>
      <w:proofErr w:type="spellEnd"/>
      <w:r w:rsidRPr="00914917">
        <w:t xml:space="preserve"> </w:t>
      </w:r>
      <w:proofErr w:type="spellStart"/>
      <w:r w:rsidRPr="00914917">
        <w:t>levados</w:t>
      </w:r>
      <w:proofErr w:type="spellEnd"/>
      <w:r w:rsidRPr="00914917">
        <w:t xml:space="preserve"> para </w:t>
      </w:r>
      <w:proofErr w:type="spellStart"/>
      <w:r w:rsidRPr="00914917">
        <w:t>Babilônia</w:t>
      </w:r>
      <w:proofErr w:type="spellEnd"/>
      <w:r w:rsidRPr="00914917">
        <w:t>.</w:t>
      </w:r>
    </w:p>
    <w:p w:rsidR="00D9760F" w:rsidRDefault="00ED5B0D" w:rsidP="00ED5B0D">
      <w:pPr>
        <w:rPr>
          <w:rFonts w:ascii="Arial" w:hAnsi="Arial" w:cs="Arial"/>
          <w:lang w:val="pt-BR"/>
        </w:rPr>
      </w:pPr>
      <w:r w:rsidRPr="00FC72EB">
        <w:rPr>
          <w:rFonts w:ascii="Arial" w:hAnsi="Arial" w:cs="Arial"/>
          <w:lang w:val="pt-BR"/>
        </w:rPr>
        <w:t>Nabucodonosor também expandiu seu império, dominando boa parte da </w:t>
      </w:r>
      <w:r w:rsidRPr="00D9760F">
        <w:rPr>
          <w:rFonts w:ascii="Arial" w:hAnsi="Arial" w:cs="Arial"/>
          <w:lang w:val="pt-BR"/>
        </w:rPr>
        <w:t>Fenícia</w:t>
      </w:r>
      <w:r w:rsidRPr="00FC72EB">
        <w:rPr>
          <w:rFonts w:ascii="Arial" w:hAnsi="Arial" w:cs="Arial"/>
          <w:lang w:val="pt-BR"/>
        </w:rPr>
        <w:t>, </w:t>
      </w:r>
      <w:r w:rsidRPr="00D9760F">
        <w:rPr>
          <w:rFonts w:ascii="Arial" w:hAnsi="Arial" w:cs="Arial"/>
          <w:lang w:val="pt-BR"/>
        </w:rPr>
        <w:t>Síria</w:t>
      </w:r>
      <w:r w:rsidRPr="00FC72EB">
        <w:rPr>
          <w:rFonts w:ascii="Arial" w:hAnsi="Arial" w:cs="Arial"/>
          <w:lang w:val="pt-BR"/>
        </w:rPr>
        <w:t> e Palestina, e escravizando os habitantes do </w:t>
      </w:r>
      <w:r w:rsidRPr="00D9760F">
        <w:rPr>
          <w:rFonts w:ascii="Arial" w:hAnsi="Arial" w:cs="Arial"/>
          <w:lang w:val="pt-BR"/>
        </w:rPr>
        <w:t>reino de Judá</w:t>
      </w:r>
      <w:r w:rsidRPr="00FC72EB">
        <w:rPr>
          <w:rFonts w:ascii="Arial" w:hAnsi="Arial" w:cs="Arial"/>
          <w:lang w:val="pt-BR"/>
        </w:rPr>
        <w:t> (Esdras, 20-1), que foram transferidos como escravos para a capital (“Cativeiro da Babilônia”).</w:t>
      </w:r>
      <w:r w:rsidRPr="00FC72EB">
        <w:rPr>
          <w:rFonts w:ascii="Arial" w:hAnsi="Arial" w:cs="Arial"/>
          <w:lang w:val="pt-BR"/>
        </w:rPr>
        <w:br/>
        <w:t>O Segundo Império Babilônico não sobreviveu por muito tempo à morte de Nabucodonosor, sendo conquistado em 539 a.C. pelo rei </w:t>
      </w:r>
      <w:r w:rsidRPr="00D9760F">
        <w:rPr>
          <w:rFonts w:ascii="Arial" w:hAnsi="Arial" w:cs="Arial"/>
          <w:lang w:val="pt-BR"/>
        </w:rPr>
        <w:t>persa</w:t>
      </w:r>
      <w:r w:rsidRPr="00FC72EB">
        <w:rPr>
          <w:rFonts w:ascii="Arial" w:hAnsi="Arial" w:cs="Arial"/>
          <w:lang w:val="pt-BR"/>
        </w:rPr>
        <w:t> Ciro I. A partir daí, a Mesopotâmia e seus domínios passaram a pertencer ao </w:t>
      </w:r>
      <w:r w:rsidRPr="00D9760F">
        <w:rPr>
          <w:rFonts w:ascii="Arial" w:hAnsi="Arial" w:cs="Arial"/>
          <w:lang w:val="pt-BR"/>
        </w:rPr>
        <w:t>Império Persa</w:t>
      </w:r>
      <w:r w:rsidRPr="00FC72EB">
        <w:rPr>
          <w:rFonts w:ascii="Arial" w:hAnsi="Arial" w:cs="Arial"/>
          <w:lang w:val="pt-BR"/>
        </w:rPr>
        <w:t>.</w:t>
      </w:r>
    </w:p>
    <w:p w:rsidR="00D9760F" w:rsidRDefault="00ED5B0D" w:rsidP="00D9760F">
      <w:pPr>
        <w:pStyle w:val="Ttulo2"/>
        <w:rPr>
          <w:rFonts w:ascii="Arial" w:hAnsi="Arial" w:cs="Arial"/>
          <w:b/>
          <w:bCs/>
          <w:color w:val="auto"/>
          <w:sz w:val="36"/>
          <w:szCs w:val="36"/>
          <w:lang w:val="pt-BR"/>
        </w:rPr>
      </w:pPr>
      <w:r w:rsidRPr="00D9760F">
        <w:rPr>
          <w:rFonts w:ascii="Arial" w:hAnsi="Arial" w:cs="Arial"/>
          <w:b/>
          <w:bCs/>
          <w:color w:val="auto"/>
          <w:sz w:val="36"/>
          <w:szCs w:val="36"/>
          <w:lang w:val="pt-BR"/>
        </w:rPr>
        <w:t xml:space="preserve">Assírios </w:t>
      </w:r>
      <w:proofErr w:type="gramStart"/>
      <w:r w:rsidRPr="00D9760F">
        <w:rPr>
          <w:rFonts w:ascii="Arial" w:hAnsi="Arial" w:cs="Arial"/>
          <w:b/>
          <w:bCs/>
          <w:color w:val="auto"/>
          <w:sz w:val="36"/>
          <w:szCs w:val="36"/>
          <w:lang w:val="pt-BR"/>
        </w:rPr>
        <w:t>x Babilônios</w:t>
      </w:r>
      <w:proofErr w:type="gramEnd"/>
    </w:p>
    <w:p w:rsidR="00D9760F" w:rsidRPr="00D9760F" w:rsidRDefault="00D9760F" w:rsidP="00D9760F">
      <w:pPr>
        <w:rPr>
          <w:lang w:val="pt-BR"/>
        </w:rPr>
      </w:pPr>
    </w:p>
    <w:p w:rsidR="003E1E5B" w:rsidRDefault="00ED5B0D" w:rsidP="003E1E5B">
      <w:pPr>
        <w:keepNext/>
      </w:pPr>
      <w:r w:rsidRPr="00FC72EB">
        <w:rPr>
          <w:rFonts w:ascii="Arial" w:hAnsi="Arial" w:cs="Arial"/>
          <w:lang w:val="pt-BR"/>
        </w:rPr>
        <w:t>Dotados de um exército permanente, os </w:t>
      </w:r>
      <w:r w:rsidRPr="00D9760F">
        <w:rPr>
          <w:rFonts w:ascii="Arial" w:hAnsi="Arial" w:cs="Arial"/>
          <w:lang w:val="pt-BR"/>
        </w:rPr>
        <w:t>assírios</w:t>
      </w:r>
      <w:r w:rsidRPr="00FC72EB">
        <w:rPr>
          <w:rFonts w:ascii="Arial" w:hAnsi="Arial" w:cs="Arial"/>
          <w:lang w:val="pt-BR"/>
        </w:rPr>
        <w:t> conseguiram dominar regiões que iam da região norte do Golfo Pérsico até o nordeste da África.</w:t>
      </w:r>
      <w:r w:rsidRPr="00FC72EB">
        <w:rPr>
          <w:rFonts w:ascii="Arial" w:hAnsi="Arial" w:cs="Arial"/>
          <w:lang w:val="pt-BR"/>
        </w:rPr>
        <w:br/>
      </w:r>
      <w:r w:rsidRPr="00FC72EB">
        <w:rPr>
          <w:rFonts w:ascii="Arial" w:hAnsi="Arial" w:cs="Arial"/>
          <w:lang w:val="pt-BR"/>
        </w:rPr>
        <w:br/>
      </w:r>
      <w:r w:rsidRPr="00FC72EB">
        <w:rPr>
          <w:rFonts w:ascii="Arial" w:hAnsi="Arial" w:cs="Arial"/>
          <w:lang w:val="pt-BR"/>
        </w:rPr>
        <w:drawing>
          <wp:inline distT="0" distB="0" distL="0" distR="0">
            <wp:extent cx="3808730" cy="2512695"/>
            <wp:effectExtent l="0" t="0" r="1270" b="1905"/>
            <wp:docPr id="10" name="Imagem 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1435037627320098">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08730" cy="2512695"/>
                    </a:xfrm>
                    <a:prstGeom prst="rect">
                      <a:avLst/>
                    </a:prstGeom>
                    <a:noFill/>
                    <a:ln>
                      <a:noFill/>
                    </a:ln>
                  </pic:spPr>
                </pic:pic>
              </a:graphicData>
            </a:graphic>
          </wp:inline>
        </w:drawing>
      </w:r>
      <w:r w:rsidRPr="00FC72EB">
        <w:rPr>
          <w:rFonts w:ascii="Arial" w:hAnsi="Arial" w:cs="Arial"/>
          <w:lang w:val="pt-BR"/>
        </w:rPr>
        <w:br/>
      </w:r>
      <w:r w:rsidRPr="00FC72EB">
        <w:rPr>
          <w:rFonts w:ascii="Arial" w:hAnsi="Arial" w:cs="Arial"/>
          <w:lang w:val="pt-BR"/>
        </w:rPr>
        <w:br/>
        <w:t xml:space="preserve">Ao longo </w:t>
      </w:r>
      <w:r w:rsidR="00FC72EB" w:rsidRPr="00FC72EB">
        <w:rPr>
          <w:rFonts w:ascii="Arial" w:hAnsi="Arial" w:cs="Arial"/>
          <w:lang w:val="pt-BR"/>
        </w:rPr>
        <w:t>do</w:t>
      </w:r>
      <w:r w:rsidRPr="00FC72EB">
        <w:rPr>
          <w:rFonts w:ascii="Arial" w:hAnsi="Arial" w:cs="Arial"/>
          <w:lang w:val="pt-BR"/>
        </w:rPr>
        <w:t xml:space="preserve"> século VIII a.C., os </w:t>
      </w:r>
      <w:r w:rsidRPr="00D9760F">
        <w:rPr>
          <w:rFonts w:ascii="Arial" w:hAnsi="Arial" w:cs="Arial"/>
          <w:lang w:val="pt-BR"/>
        </w:rPr>
        <w:t>assírios</w:t>
      </w:r>
      <w:r w:rsidRPr="00FC72EB">
        <w:rPr>
          <w:rFonts w:ascii="Arial" w:hAnsi="Arial" w:cs="Arial"/>
          <w:lang w:val="pt-BR"/>
        </w:rPr>
        <w:t> conseguiram empreender um período de expansão territorial seguido pelos reis Tiglat Falasar III, Sargão II, Senaqueribe e Assaradon.</w:t>
      </w:r>
      <w:r w:rsidRPr="00FC72EB">
        <w:rPr>
          <w:rFonts w:ascii="Arial" w:hAnsi="Arial" w:cs="Arial"/>
          <w:lang w:val="pt-BR"/>
        </w:rPr>
        <w:br/>
      </w:r>
      <w:r w:rsidRPr="00FC72EB">
        <w:rPr>
          <w:rFonts w:ascii="Arial" w:hAnsi="Arial" w:cs="Arial"/>
          <w:lang w:val="pt-BR"/>
        </w:rPr>
        <w:br/>
      </w:r>
      <w:r w:rsidRPr="00FC72EB">
        <w:rPr>
          <w:rFonts w:ascii="Arial" w:hAnsi="Arial" w:cs="Arial"/>
          <w:lang w:val="pt-BR"/>
        </w:rPr>
        <w:lastRenderedPageBreak/>
        <w:t>Nesse processo de dominação dos povos mesopotâmicos, no entanto, os </w:t>
      </w:r>
      <w:r w:rsidRPr="00D9760F">
        <w:rPr>
          <w:rFonts w:ascii="Arial" w:hAnsi="Arial" w:cs="Arial"/>
          <w:lang w:val="pt-BR"/>
        </w:rPr>
        <w:t>assírios</w:t>
      </w:r>
      <w:r w:rsidRPr="00FC72EB">
        <w:rPr>
          <w:rFonts w:ascii="Arial" w:hAnsi="Arial" w:cs="Arial"/>
          <w:lang w:val="pt-BR"/>
        </w:rPr>
        <w:t> tiveram que se deparar com a resistência dos babilônicos, povos do sul da Mesopotâmia fortemente representados pelas tribos dos caldeus e elamitas.</w:t>
      </w:r>
      <w:r w:rsidRPr="00FC72EB">
        <w:rPr>
          <w:rFonts w:ascii="Arial" w:hAnsi="Arial" w:cs="Arial"/>
          <w:lang w:val="pt-BR"/>
        </w:rPr>
        <w:br/>
      </w:r>
      <w:r w:rsidRPr="00FC72EB">
        <w:rPr>
          <w:rFonts w:ascii="Arial" w:hAnsi="Arial" w:cs="Arial"/>
          <w:lang w:val="pt-BR"/>
        </w:rPr>
        <w:br/>
        <w:t>Ao longo do século VII a.C. , os caldeus conseguiram estabelecer forte pressão contra os </w:t>
      </w:r>
      <w:r w:rsidRPr="00D9760F">
        <w:rPr>
          <w:rFonts w:ascii="Arial" w:hAnsi="Arial" w:cs="Arial"/>
          <w:lang w:val="pt-BR"/>
        </w:rPr>
        <w:t>assírios</w:t>
      </w:r>
      <w:r w:rsidRPr="00FC72EB">
        <w:rPr>
          <w:rFonts w:ascii="Arial" w:hAnsi="Arial" w:cs="Arial"/>
          <w:lang w:val="pt-BR"/>
        </w:rPr>
        <w:t>. Contando com a aliança dos elamitas, os caldeus procuraram pôr fim ao domínio </w:t>
      </w:r>
      <w:r w:rsidRPr="00D9760F">
        <w:rPr>
          <w:rFonts w:ascii="Arial" w:hAnsi="Arial" w:cs="Arial"/>
          <w:lang w:val="pt-BR"/>
        </w:rPr>
        <w:t>assírio</w:t>
      </w:r>
      <w:r w:rsidRPr="00FC72EB">
        <w:rPr>
          <w:rFonts w:ascii="Arial" w:hAnsi="Arial" w:cs="Arial"/>
          <w:lang w:val="pt-BR"/>
        </w:rPr>
        <w:t> naquela região. No entanto, o forte preparo militar </w:t>
      </w:r>
      <w:r w:rsidRPr="00D9760F">
        <w:rPr>
          <w:rFonts w:ascii="Arial" w:hAnsi="Arial" w:cs="Arial"/>
          <w:lang w:val="pt-BR"/>
        </w:rPr>
        <w:t>assírio</w:t>
      </w:r>
      <w:r w:rsidRPr="00FC72EB">
        <w:rPr>
          <w:rFonts w:ascii="Arial" w:hAnsi="Arial" w:cs="Arial"/>
          <w:lang w:val="pt-BR"/>
        </w:rPr>
        <w:t> acabou aniquilando a oposição dos elamitas.</w:t>
      </w:r>
      <w:r w:rsidRPr="00FC72EB">
        <w:rPr>
          <w:rFonts w:ascii="Arial" w:hAnsi="Arial" w:cs="Arial"/>
          <w:lang w:val="pt-BR"/>
        </w:rPr>
        <w:br/>
      </w:r>
      <w:r w:rsidRPr="00FC72EB">
        <w:rPr>
          <w:rFonts w:ascii="Arial" w:hAnsi="Arial" w:cs="Arial"/>
          <w:lang w:val="pt-BR"/>
        </w:rPr>
        <w:br/>
        <w:t>O Rei Assurbanipal atacou o rei de Elam. A guerra com os elamitas foi longa e, em 639 a.C., os </w:t>
      </w:r>
      <w:r w:rsidRPr="00D9760F">
        <w:rPr>
          <w:rFonts w:ascii="Arial" w:hAnsi="Arial" w:cs="Arial"/>
          <w:lang w:val="pt-BR"/>
        </w:rPr>
        <w:t>assírios</w:t>
      </w:r>
      <w:r w:rsidRPr="00FC72EB">
        <w:rPr>
          <w:rFonts w:ascii="Arial" w:hAnsi="Arial" w:cs="Arial"/>
          <w:lang w:val="pt-BR"/>
        </w:rPr>
        <w:t> venceram a última batalha. Toda a região de Elam foi destruída e a capital saqueada. O zigurate de Susa foi destruído e os templos, profanados e saqueados.</w:t>
      </w:r>
      <w:r w:rsidRPr="00FC72EB">
        <w:rPr>
          <w:rFonts w:ascii="Arial" w:hAnsi="Arial" w:cs="Arial"/>
          <w:lang w:val="pt-BR"/>
        </w:rPr>
        <w:br/>
      </w:r>
      <w:r w:rsidRPr="00FC72EB">
        <w:rPr>
          <w:rFonts w:ascii="Arial" w:hAnsi="Arial" w:cs="Arial"/>
          <w:lang w:val="pt-BR"/>
        </w:rPr>
        <w:br/>
        <w:t>Nesse momento, abriu-se o contato com o povo medo, que contava com poderosos exércitos.</w:t>
      </w:r>
      <w:r w:rsidRPr="00FC72EB">
        <w:rPr>
          <w:rFonts w:ascii="Arial" w:hAnsi="Arial" w:cs="Arial"/>
          <w:lang w:val="pt-BR"/>
        </w:rPr>
        <w:br/>
      </w:r>
      <w:r w:rsidRPr="00FC72EB">
        <w:rPr>
          <w:rFonts w:ascii="Arial" w:hAnsi="Arial" w:cs="Arial"/>
          <w:lang w:val="pt-BR"/>
        </w:rPr>
        <w:br/>
      </w:r>
      <w:r w:rsidRPr="00FC72EB">
        <w:rPr>
          <w:rFonts w:ascii="Arial" w:hAnsi="Arial" w:cs="Arial"/>
          <w:lang w:val="pt-BR"/>
        </w:rPr>
        <w:drawing>
          <wp:inline distT="0" distB="0" distL="0" distR="0">
            <wp:extent cx="2830830" cy="2854325"/>
            <wp:effectExtent l="0" t="0" r="7620"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30830" cy="2854325"/>
                    </a:xfrm>
                    <a:prstGeom prst="rect">
                      <a:avLst/>
                    </a:prstGeom>
                    <a:noFill/>
                    <a:ln>
                      <a:noFill/>
                    </a:ln>
                  </pic:spPr>
                </pic:pic>
              </a:graphicData>
            </a:graphic>
          </wp:inline>
        </w:drawing>
      </w:r>
    </w:p>
    <w:p w:rsidR="00ED5B0D" w:rsidRPr="00FC72EB" w:rsidRDefault="003E1E5B" w:rsidP="003E1E5B">
      <w:pPr>
        <w:pStyle w:val="Legenda"/>
        <w:rPr>
          <w:rFonts w:ascii="Arial" w:hAnsi="Arial" w:cs="Arial"/>
          <w:lang w:val="pt-BR"/>
        </w:rPr>
      </w:pPr>
      <w:r>
        <w:rPr>
          <w:rFonts w:ascii="Arial" w:hAnsi="Arial" w:cs="Arial"/>
          <w:lang w:val="pt-BR"/>
        </w:rPr>
        <w:fldChar w:fldCharType="begin"/>
      </w:r>
      <w:r>
        <w:rPr>
          <w:rFonts w:ascii="Arial" w:hAnsi="Arial" w:cs="Arial"/>
          <w:lang w:val="pt-BR"/>
        </w:rPr>
        <w:instrText xml:space="preserve"> SEQ Figura \* ARABIC </w:instrText>
      </w:r>
      <w:r>
        <w:rPr>
          <w:rFonts w:ascii="Arial" w:hAnsi="Arial" w:cs="Arial"/>
          <w:lang w:val="pt-BR"/>
        </w:rPr>
        <w:fldChar w:fldCharType="separate"/>
      </w:r>
      <w:r w:rsidR="000546CC">
        <w:rPr>
          <w:rFonts w:ascii="Arial" w:hAnsi="Arial" w:cs="Arial"/>
          <w:noProof/>
          <w:lang w:val="pt-BR"/>
        </w:rPr>
        <w:t>3</w:t>
      </w:r>
      <w:r>
        <w:rPr>
          <w:rFonts w:ascii="Arial" w:hAnsi="Arial" w:cs="Arial"/>
          <w:lang w:val="pt-BR"/>
        </w:rPr>
        <w:fldChar w:fldCharType="end"/>
      </w:r>
      <w:r>
        <w:t xml:space="preserve"> </w:t>
      </w:r>
      <w:proofErr w:type="spellStart"/>
      <w:r w:rsidRPr="00267F2B">
        <w:t>Nabopalassar</w:t>
      </w:r>
      <w:proofErr w:type="spellEnd"/>
      <w:r w:rsidRPr="00267F2B">
        <w:t xml:space="preserve">, </w:t>
      </w:r>
      <w:proofErr w:type="spellStart"/>
      <w:r w:rsidRPr="00267F2B">
        <w:t>durante</w:t>
      </w:r>
      <w:proofErr w:type="spellEnd"/>
      <w:r w:rsidRPr="00267F2B">
        <w:t xml:space="preserve"> o </w:t>
      </w:r>
      <w:proofErr w:type="spellStart"/>
      <w:r w:rsidRPr="00267F2B">
        <w:t>cerco</w:t>
      </w:r>
      <w:proofErr w:type="spellEnd"/>
      <w:r w:rsidRPr="00267F2B">
        <w:t xml:space="preserve"> de </w:t>
      </w:r>
      <w:proofErr w:type="spellStart"/>
      <w:r w:rsidRPr="00267F2B">
        <w:t>Nínive</w:t>
      </w:r>
      <w:proofErr w:type="spellEnd"/>
      <w:r w:rsidRPr="00267F2B">
        <w:t>.</w:t>
      </w:r>
    </w:p>
    <w:p w:rsidR="003E1E5B" w:rsidRDefault="00ED5B0D" w:rsidP="003E1E5B">
      <w:pPr>
        <w:keepNext/>
      </w:pPr>
      <w:r w:rsidRPr="00FC72EB">
        <w:rPr>
          <w:rFonts w:ascii="Arial" w:hAnsi="Arial" w:cs="Arial"/>
          <w:lang w:val="pt-BR"/>
        </w:rPr>
        <w:t>Depois da morte do grande rei Assurbanipal em 627 seu filho Sinsariscum foi declarado rei, mas seu irmão Assur-Etelli-Illani conseguiu ocupar o trono em Nínive, enquanto Sinsariscum ficou com suas tropas na região leste do país. Um dos seu generais, o comandante e governador da província da Babilônia Nabopolasar aproveitou a confusão, traiu Sinsariscum e depois de duas vitórias com a conquista de duas cidades ele foi declarado rei de Babilônia.</w:t>
      </w:r>
      <w:r w:rsidRPr="00FC72EB">
        <w:rPr>
          <w:rFonts w:ascii="Arial" w:hAnsi="Arial" w:cs="Arial"/>
          <w:lang w:val="pt-BR"/>
        </w:rPr>
        <w:br/>
      </w:r>
      <w:r w:rsidRPr="00FC72EB">
        <w:rPr>
          <w:rFonts w:ascii="Arial" w:hAnsi="Arial" w:cs="Arial"/>
          <w:lang w:val="pt-BR"/>
        </w:rPr>
        <w:br/>
        <w:t>Mas Sinsariscum manteve seu domínio sobre uma parte considerável do território babilônio e em 623 a.C. venceu também por cima de seu irmão Assur-Etelli-Illani, que morreu. Por poucas semanas um outro irmão Sin-Sum-Lisir ocupou o trono, mas logo Sinsariscum conseguiu o trono. A </w:t>
      </w:r>
      <w:r w:rsidRPr="00D9760F">
        <w:rPr>
          <w:rFonts w:ascii="Arial" w:hAnsi="Arial" w:cs="Arial"/>
          <w:lang w:val="pt-BR"/>
        </w:rPr>
        <w:t>Assíria</w:t>
      </w:r>
      <w:r w:rsidRPr="00FC72EB">
        <w:rPr>
          <w:rFonts w:ascii="Arial" w:hAnsi="Arial" w:cs="Arial"/>
          <w:lang w:val="pt-BR"/>
        </w:rPr>
        <w:t> foi enfraquecida pela guerra civil e circundada por inimigos como os medos, os babilônicos e o </w:t>
      </w:r>
      <w:r w:rsidRPr="00D9760F">
        <w:rPr>
          <w:rFonts w:ascii="Arial" w:hAnsi="Arial" w:cs="Arial"/>
          <w:lang w:val="pt-BR"/>
        </w:rPr>
        <w:t>Egito</w:t>
      </w:r>
      <w:r w:rsidRPr="00FC72EB">
        <w:rPr>
          <w:rFonts w:ascii="Arial" w:hAnsi="Arial" w:cs="Arial"/>
          <w:lang w:val="pt-BR"/>
        </w:rPr>
        <w:t>. Em 616 a.C., Nabopolasar conduziu suas tropas ao longo do rio Tigre e sitiou Assur, porém viu-se obrigado a desistir, em parte devido ao apoio surpreendente que os </w:t>
      </w:r>
      <w:r w:rsidRPr="00D9760F">
        <w:rPr>
          <w:rFonts w:ascii="Arial" w:hAnsi="Arial" w:cs="Arial"/>
          <w:lang w:val="pt-BR"/>
        </w:rPr>
        <w:t>assírios</w:t>
      </w:r>
      <w:r w:rsidRPr="00FC72EB">
        <w:rPr>
          <w:rFonts w:ascii="Arial" w:hAnsi="Arial" w:cs="Arial"/>
          <w:lang w:val="pt-BR"/>
        </w:rPr>
        <w:t> receberam do seu antigo inimigo </w:t>
      </w:r>
      <w:r w:rsidRPr="00D9760F">
        <w:rPr>
          <w:rFonts w:ascii="Arial" w:hAnsi="Arial" w:cs="Arial"/>
          <w:lang w:val="pt-BR"/>
        </w:rPr>
        <w:t>Egito</w:t>
      </w:r>
      <w:r w:rsidRPr="00FC72EB">
        <w:rPr>
          <w:rFonts w:ascii="Arial" w:hAnsi="Arial" w:cs="Arial"/>
          <w:lang w:val="pt-BR"/>
        </w:rPr>
        <w:t xml:space="preserve"> sob faraó </w:t>
      </w:r>
      <w:proofErr w:type="spellStart"/>
      <w:r w:rsidRPr="00FC72EB">
        <w:rPr>
          <w:rFonts w:ascii="Arial" w:hAnsi="Arial" w:cs="Arial"/>
          <w:lang w:val="pt-BR"/>
        </w:rPr>
        <w:t>Psamético</w:t>
      </w:r>
      <w:proofErr w:type="spellEnd"/>
      <w:r w:rsidRPr="00FC72EB">
        <w:rPr>
          <w:rFonts w:ascii="Arial" w:hAnsi="Arial" w:cs="Arial"/>
          <w:lang w:val="pt-BR"/>
        </w:rPr>
        <w:t xml:space="preserve"> I.</w:t>
      </w:r>
      <w:r w:rsidRPr="00FC72EB">
        <w:rPr>
          <w:rFonts w:ascii="Arial" w:hAnsi="Arial" w:cs="Arial"/>
          <w:lang w:val="pt-BR"/>
        </w:rPr>
        <w:br/>
      </w:r>
      <w:r w:rsidRPr="00FC72EB">
        <w:rPr>
          <w:rFonts w:ascii="Arial" w:hAnsi="Arial" w:cs="Arial"/>
          <w:lang w:val="pt-BR"/>
        </w:rPr>
        <w:br/>
      </w:r>
      <w:r w:rsidRPr="00FC72EB">
        <w:rPr>
          <w:rFonts w:ascii="Arial" w:hAnsi="Arial" w:cs="Arial"/>
          <w:lang w:val="pt-BR"/>
        </w:rPr>
        <w:lastRenderedPageBreak/>
        <w:t xml:space="preserve">Foi então que, em 614 a.C. , Nabopolasar aproximou-se do Medos (referidos como umman-manda, nas "Crônicas Babilônicas"), uma tribo aguerrido, cujo </w:t>
      </w:r>
      <w:r w:rsidR="00FC72EB" w:rsidRPr="00FC72EB">
        <w:rPr>
          <w:rFonts w:ascii="Arial" w:hAnsi="Arial" w:cs="Arial"/>
          <w:lang w:val="pt-BR"/>
        </w:rPr>
        <w:t>poderio</w:t>
      </w:r>
      <w:r w:rsidRPr="00FC72EB">
        <w:rPr>
          <w:rFonts w:ascii="Arial" w:hAnsi="Arial" w:cs="Arial"/>
          <w:lang w:val="pt-BR"/>
        </w:rPr>
        <w:t xml:space="preserve"> de encontrava em pleno processo de expansão. A aliança formalizou-se em Assur (tomada após três investidas), mediante o casamento do </w:t>
      </w:r>
      <w:r w:rsidR="00FC72EB" w:rsidRPr="00FC72EB">
        <w:rPr>
          <w:rFonts w:ascii="Arial" w:hAnsi="Arial" w:cs="Arial"/>
          <w:lang w:val="pt-BR"/>
        </w:rPr>
        <w:t>príncipe</w:t>
      </w:r>
      <w:r w:rsidRPr="00FC72EB">
        <w:rPr>
          <w:rFonts w:ascii="Arial" w:hAnsi="Arial" w:cs="Arial"/>
          <w:lang w:val="pt-BR"/>
        </w:rPr>
        <w:t xml:space="preserve"> Nabucodonosor, filho de Nabopolasar, com uma princesa meda, filha do rei Ciáxares, chamada Amuhea (segundo </w:t>
      </w:r>
      <w:proofErr w:type="spellStart"/>
      <w:r w:rsidRPr="00FC72EB">
        <w:rPr>
          <w:rFonts w:ascii="Arial" w:hAnsi="Arial" w:cs="Arial"/>
          <w:lang w:val="pt-BR"/>
        </w:rPr>
        <w:t>Abideno</w:t>
      </w:r>
      <w:proofErr w:type="spellEnd"/>
      <w:r w:rsidRPr="00FC72EB">
        <w:rPr>
          <w:rFonts w:ascii="Arial" w:hAnsi="Arial" w:cs="Arial"/>
          <w:lang w:val="pt-BR"/>
        </w:rPr>
        <w:t>, citado por Eusébio).</w:t>
      </w:r>
      <w:r w:rsidRPr="00FC72EB">
        <w:rPr>
          <w:rFonts w:ascii="Arial" w:hAnsi="Arial" w:cs="Arial"/>
          <w:lang w:val="pt-BR"/>
        </w:rPr>
        <w:br/>
      </w:r>
      <w:r w:rsidRPr="00FC72EB">
        <w:rPr>
          <w:rFonts w:ascii="Arial" w:hAnsi="Arial" w:cs="Arial"/>
          <w:lang w:val="pt-BR"/>
        </w:rPr>
        <w:br/>
      </w:r>
      <w:r w:rsidRPr="00FC72EB">
        <w:rPr>
          <w:rFonts w:ascii="Arial" w:hAnsi="Arial" w:cs="Arial"/>
          <w:lang w:val="pt-BR"/>
        </w:rPr>
        <w:drawing>
          <wp:inline distT="0" distB="0" distL="0" distR="0">
            <wp:extent cx="2934335" cy="3808730"/>
            <wp:effectExtent l="0" t="0" r="0" b="1270"/>
            <wp:docPr id="8" name="Imagem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1433737363250706">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34335" cy="3808730"/>
                    </a:xfrm>
                    <a:prstGeom prst="rect">
                      <a:avLst/>
                    </a:prstGeom>
                    <a:noFill/>
                    <a:ln>
                      <a:noFill/>
                    </a:ln>
                  </pic:spPr>
                </pic:pic>
              </a:graphicData>
            </a:graphic>
          </wp:inline>
        </w:drawing>
      </w:r>
    </w:p>
    <w:p w:rsidR="00ED5B0D" w:rsidRPr="00FC72EB" w:rsidRDefault="003E1E5B" w:rsidP="003E1E5B">
      <w:pPr>
        <w:pStyle w:val="Legenda"/>
        <w:rPr>
          <w:rFonts w:ascii="Arial" w:hAnsi="Arial" w:cs="Arial"/>
          <w:lang w:val="pt-BR"/>
        </w:rPr>
      </w:pPr>
      <w:r>
        <w:rPr>
          <w:rFonts w:ascii="Arial" w:hAnsi="Arial" w:cs="Arial"/>
          <w:lang w:val="pt-BR"/>
        </w:rPr>
        <w:fldChar w:fldCharType="begin"/>
      </w:r>
      <w:r>
        <w:rPr>
          <w:rFonts w:ascii="Arial" w:hAnsi="Arial" w:cs="Arial"/>
          <w:lang w:val="pt-BR"/>
        </w:rPr>
        <w:instrText xml:space="preserve"> SEQ Figura \* ARABIC </w:instrText>
      </w:r>
      <w:r>
        <w:rPr>
          <w:rFonts w:ascii="Arial" w:hAnsi="Arial" w:cs="Arial"/>
          <w:lang w:val="pt-BR"/>
        </w:rPr>
        <w:fldChar w:fldCharType="separate"/>
      </w:r>
      <w:r w:rsidR="000546CC">
        <w:rPr>
          <w:rFonts w:ascii="Arial" w:hAnsi="Arial" w:cs="Arial"/>
          <w:noProof/>
          <w:lang w:val="pt-BR"/>
        </w:rPr>
        <w:t>4</w:t>
      </w:r>
      <w:r>
        <w:rPr>
          <w:rFonts w:ascii="Arial" w:hAnsi="Arial" w:cs="Arial"/>
          <w:lang w:val="pt-BR"/>
        </w:rPr>
        <w:fldChar w:fldCharType="end"/>
      </w:r>
      <w:r>
        <w:t xml:space="preserve"> </w:t>
      </w:r>
      <w:proofErr w:type="spellStart"/>
      <w:r w:rsidRPr="000A1A85">
        <w:t>Cerco</w:t>
      </w:r>
      <w:proofErr w:type="spellEnd"/>
      <w:r w:rsidRPr="000A1A85">
        <w:t xml:space="preserve"> de </w:t>
      </w:r>
      <w:proofErr w:type="spellStart"/>
      <w:r w:rsidRPr="000A1A85">
        <w:t>Nínive</w:t>
      </w:r>
      <w:proofErr w:type="spellEnd"/>
      <w:r w:rsidRPr="000A1A85">
        <w:t>.</w:t>
      </w:r>
    </w:p>
    <w:p w:rsidR="00D9760F" w:rsidRDefault="00ED5B0D" w:rsidP="00ED5B0D">
      <w:pPr>
        <w:rPr>
          <w:rFonts w:ascii="Arial" w:hAnsi="Arial" w:cs="Arial"/>
          <w:lang w:val="pt-BR"/>
        </w:rPr>
      </w:pPr>
      <w:r w:rsidRPr="00FC72EB">
        <w:rPr>
          <w:rFonts w:ascii="Arial" w:hAnsi="Arial" w:cs="Arial"/>
          <w:lang w:val="pt-BR"/>
        </w:rPr>
        <w:t>Em 612 a.C., os aliados convergiram sobre Nínive e, após um longo cerco, afinal conquistaram a orgulhosa capital da </w:t>
      </w:r>
      <w:r w:rsidRPr="00D9760F">
        <w:rPr>
          <w:rFonts w:ascii="Arial" w:hAnsi="Arial" w:cs="Arial"/>
          <w:lang w:val="pt-BR"/>
        </w:rPr>
        <w:t>Assíria</w:t>
      </w:r>
      <w:r w:rsidRPr="00FC72EB">
        <w:rPr>
          <w:rFonts w:ascii="Arial" w:hAnsi="Arial" w:cs="Arial"/>
          <w:lang w:val="pt-BR"/>
        </w:rPr>
        <w:t>. A cidade foi devastada e o rei </w:t>
      </w:r>
      <w:r w:rsidRPr="00D9760F">
        <w:rPr>
          <w:rFonts w:ascii="Arial" w:hAnsi="Arial" w:cs="Arial"/>
          <w:lang w:val="pt-BR"/>
        </w:rPr>
        <w:t>assírio</w:t>
      </w:r>
      <w:r w:rsidRPr="00FC72EB">
        <w:rPr>
          <w:rFonts w:ascii="Arial" w:hAnsi="Arial" w:cs="Arial"/>
          <w:lang w:val="pt-BR"/>
        </w:rPr>
        <w:t xml:space="preserve">, </w:t>
      </w:r>
      <w:proofErr w:type="spellStart"/>
      <w:r w:rsidRPr="00FC72EB">
        <w:rPr>
          <w:rFonts w:ascii="Arial" w:hAnsi="Arial" w:cs="Arial"/>
          <w:lang w:val="pt-BR"/>
        </w:rPr>
        <w:t>Sin-shar-ishkun</w:t>
      </w:r>
      <w:proofErr w:type="spellEnd"/>
      <w:r w:rsidRPr="00FC72EB">
        <w:rPr>
          <w:rFonts w:ascii="Arial" w:hAnsi="Arial" w:cs="Arial"/>
          <w:lang w:val="pt-BR"/>
        </w:rPr>
        <w:t>, desapareceu entre as chamas ateadas pelos invasores. Seu sucessor e filho ou irmão, Assur-uballit II, ainda tentou resistir em Harran, com o apoio dos </w:t>
      </w:r>
      <w:r w:rsidRPr="00D9760F">
        <w:rPr>
          <w:rFonts w:ascii="Arial" w:hAnsi="Arial" w:cs="Arial"/>
          <w:lang w:val="pt-BR"/>
        </w:rPr>
        <w:t>egípcios</w:t>
      </w:r>
      <w:r w:rsidRPr="00FC72EB">
        <w:rPr>
          <w:rFonts w:ascii="Arial" w:hAnsi="Arial" w:cs="Arial"/>
          <w:lang w:val="pt-BR"/>
        </w:rPr>
        <w:t>, mas essa cidade também caiu, três anos depois (609 a.C.).</w:t>
      </w:r>
      <w:r w:rsidRPr="00FC72EB">
        <w:rPr>
          <w:rFonts w:ascii="Arial" w:hAnsi="Arial" w:cs="Arial"/>
          <w:lang w:val="pt-BR"/>
        </w:rPr>
        <w:br/>
      </w:r>
      <w:r w:rsidRPr="00FC72EB">
        <w:rPr>
          <w:rFonts w:ascii="Arial" w:hAnsi="Arial" w:cs="Arial"/>
          <w:lang w:val="pt-BR"/>
        </w:rPr>
        <w:br/>
      </w:r>
      <w:r w:rsidRPr="00D9760F">
        <w:rPr>
          <w:rStyle w:val="Ttulo2Char"/>
          <w:rFonts w:ascii="Arial" w:hAnsi="Arial" w:cs="Arial"/>
          <w:b/>
          <w:bCs/>
          <w:color w:val="auto"/>
          <w:sz w:val="36"/>
          <w:szCs w:val="36"/>
          <w:lang w:val="pt-BR"/>
        </w:rPr>
        <w:t>Arte</w:t>
      </w:r>
      <w:r w:rsidRPr="00FC72EB">
        <w:rPr>
          <w:rFonts w:ascii="Arial" w:hAnsi="Arial" w:cs="Arial"/>
          <w:lang w:val="pt-BR"/>
        </w:rPr>
        <w:br/>
      </w:r>
      <w:r w:rsidRPr="00FC72EB">
        <w:rPr>
          <w:rFonts w:ascii="Arial" w:hAnsi="Arial" w:cs="Arial"/>
          <w:lang w:val="pt-BR"/>
        </w:rPr>
        <w:br/>
        <w:t>A civilização babilônica atingiu seu apogeu, depois da reconstrução da cidade por Nabucodonosor II, que reinou de 605 a 562 a.C. e transformou a Babilônia em uma das maiores cidades da Antiguidade.</w:t>
      </w:r>
      <w:r w:rsidRPr="00FC72EB">
        <w:rPr>
          <w:rFonts w:ascii="Arial" w:hAnsi="Arial" w:cs="Arial"/>
          <w:lang w:val="pt-BR"/>
        </w:rPr>
        <w:br/>
      </w:r>
      <w:r w:rsidRPr="00FC72EB">
        <w:rPr>
          <w:rFonts w:ascii="Arial" w:hAnsi="Arial" w:cs="Arial"/>
          <w:lang w:val="pt-BR"/>
        </w:rPr>
        <w:br/>
      </w:r>
      <w:r w:rsidRPr="00FC72EB">
        <w:rPr>
          <w:rFonts w:ascii="Arial" w:hAnsi="Arial" w:cs="Arial"/>
          <w:lang w:val="pt-BR"/>
        </w:rPr>
        <w:br/>
      </w:r>
      <w:r w:rsidRPr="00FC72EB">
        <w:rPr>
          <w:rFonts w:ascii="Arial" w:hAnsi="Arial" w:cs="Arial"/>
          <w:lang w:val="pt-BR"/>
        </w:rPr>
        <w:drawing>
          <wp:inline distT="0" distB="0" distL="0" distR="0">
            <wp:extent cx="1431290" cy="946150"/>
            <wp:effectExtent l="0" t="0" r="0" b="6350"/>
            <wp:docPr id="6" name="Imagem 6">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278010372317602">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1290" cy="946150"/>
                    </a:xfrm>
                    <a:prstGeom prst="rect">
                      <a:avLst/>
                    </a:prstGeom>
                    <a:noFill/>
                    <a:ln>
                      <a:noFill/>
                    </a:ln>
                  </pic:spPr>
                </pic:pic>
              </a:graphicData>
            </a:graphic>
          </wp:inline>
        </w:drawing>
      </w:r>
      <w:r w:rsidRPr="00FC72EB">
        <w:rPr>
          <w:rFonts w:ascii="Arial" w:hAnsi="Arial" w:cs="Arial"/>
          <w:lang w:val="pt-BR"/>
        </w:rPr>
        <w:br/>
      </w:r>
      <w:r w:rsidRPr="00FC72EB">
        <w:rPr>
          <w:rFonts w:ascii="Arial" w:hAnsi="Arial" w:cs="Arial"/>
          <w:lang w:val="pt-BR"/>
        </w:rPr>
        <w:lastRenderedPageBreak/>
        <w:br/>
        <w:t>Possivelmente ele foi o responsável pela construção dos conhecidos Jardins Suspensos – terraços elevados, irrigados pelas águas do Rio Eufrates.</w:t>
      </w:r>
      <w:r w:rsidRPr="00FC72EB">
        <w:rPr>
          <w:rFonts w:ascii="Arial" w:hAnsi="Arial" w:cs="Arial"/>
          <w:lang w:val="pt-BR"/>
        </w:rPr>
        <w:br/>
      </w:r>
      <w:r w:rsidRPr="00FC72EB">
        <w:rPr>
          <w:rFonts w:ascii="Arial" w:hAnsi="Arial" w:cs="Arial"/>
          <w:lang w:val="pt-BR"/>
        </w:rPr>
        <w:br/>
      </w:r>
      <w:r w:rsidRPr="00FC72EB">
        <w:rPr>
          <w:rFonts w:ascii="Arial" w:hAnsi="Arial" w:cs="Arial"/>
          <w:lang w:val="pt-BR"/>
        </w:rPr>
        <w:drawing>
          <wp:inline distT="0" distB="0" distL="0" distR="0">
            <wp:extent cx="2854325" cy="1900555"/>
            <wp:effectExtent l="0" t="0" r="3175" b="4445"/>
            <wp:docPr id="5" name="Imagem 5">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278375526194626">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inline>
        </w:drawing>
      </w:r>
      <w:r w:rsidRPr="00FC72EB">
        <w:rPr>
          <w:rFonts w:ascii="Arial" w:hAnsi="Arial" w:cs="Arial"/>
          <w:lang w:val="pt-BR"/>
        </w:rPr>
        <w:br/>
      </w:r>
      <w:r w:rsidRPr="00FC72EB">
        <w:rPr>
          <w:rFonts w:ascii="Arial" w:hAnsi="Arial" w:cs="Arial"/>
          <w:lang w:val="pt-BR"/>
        </w:rPr>
        <w:br/>
        <w:t>Outra preciosidade babilônica são os “animais-humanos”, principalmente leões com asas de águia. Este leão alado, muito encontrados nos objetos artísticos, é um verdadeiro símbolo deste povo. Eles são vistos com frequência, nas pinturas, em combate com o deus protetor da cidade, Marduque. Alguns profetas associam o Rei Nabucodonosor com imagens semelhantes. O leão, rei dos animais, e a águia, que governa os pássaros, simbolizam o apogeu do império babilônico, o poder e a glória. Os “animais-humanos” são assim chamados porque, no Antigo Testamento, no qual são muito mencionados, eles são descritos como entes fantásticos com expressões humanas e corpos de animais. Muitas passagens abordam estas figuras, também conhecidas como “quatro gênios”. O aventureiro Henry Layard, ao analisar esta região, encontrou a primeira destas estátuas, construídas há milhares de anos. Foi necessário recorrer ao esforço de mais de trezentos homens para erguê-la do veículo no qual havia sido transportada, tamanha a sua grandiosidade.</w:t>
      </w:r>
      <w:r w:rsidRPr="00FC72EB">
        <w:rPr>
          <w:rFonts w:ascii="Arial" w:hAnsi="Arial" w:cs="Arial"/>
          <w:lang w:val="pt-BR"/>
        </w:rPr>
        <w:br/>
      </w:r>
      <w:r w:rsidRPr="00FC72EB">
        <w:rPr>
          <w:rFonts w:ascii="Arial" w:hAnsi="Arial" w:cs="Arial"/>
          <w:lang w:val="pt-BR"/>
        </w:rPr>
        <w:br/>
        <w:t>A relação entre as citações da Bíblia e estas descobertas revelam que estas obras detinham um profundo significado para esses povos ancestrais, mas não há um consenso sobre ele. Alguns afirmam que estes seres eram deuses dos </w:t>
      </w:r>
      <w:r w:rsidRPr="00D9760F">
        <w:rPr>
          <w:rFonts w:ascii="Arial" w:hAnsi="Arial" w:cs="Arial"/>
          <w:lang w:val="pt-BR"/>
        </w:rPr>
        <w:t>assírios</w:t>
      </w:r>
      <w:r w:rsidRPr="00FC72EB">
        <w:rPr>
          <w:rFonts w:ascii="Arial" w:hAnsi="Arial" w:cs="Arial"/>
          <w:lang w:val="pt-BR"/>
        </w:rPr>
        <w:t>, portanto protegiam os palácios reais. Outros pesquisadores asseveram que as estátuas são mais antigas e talvez remontem às construções dos </w:t>
      </w:r>
      <w:r w:rsidRPr="00D9760F">
        <w:rPr>
          <w:rFonts w:ascii="Arial" w:hAnsi="Arial" w:cs="Arial"/>
          <w:lang w:val="pt-BR"/>
        </w:rPr>
        <w:t>sumerianos</w:t>
      </w:r>
      <w:r w:rsidRPr="00FC72EB">
        <w:rPr>
          <w:rFonts w:ascii="Arial" w:hAnsi="Arial" w:cs="Arial"/>
          <w:lang w:val="pt-BR"/>
        </w:rPr>
        <w:t>, assumindo assim um teor espiritual.</w:t>
      </w:r>
      <w:r w:rsidRPr="00FC72EB">
        <w:rPr>
          <w:rFonts w:ascii="Arial" w:hAnsi="Arial" w:cs="Arial"/>
          <w:lang w:val="pt-BR"/>
        </w:rPr>
        <w:br/>
      </w:r>
      <w:r w:rsidRPr="00FC72EB">
        <w:rPr>
          <w:rFonts w:ascii="Arial" w:hAnsi="Arial" w:cs="Arial"/>
          <w:lang w:val="pt-BR"/>
        </w:rPr>
        <w:br/>
      </w:r>
      <w:r w:rsidRPr="00FC72EB">
        <w:rPr>
          <w:rFonts w:ascii="Arial" w:hAnsi="Arial" w:cs="Arial"/>
          <w:lang w:val="pt-BR"/>
        </w:rPr>
        <w:br/>
      </w:r>
      <w:r w:rsidRPr="00FC72EB">
        <w:rPr>
          <w:rFonts w:ascii="Arial" w:hAnsi="Arial" w:cs="Arial"/>
          <w:lang w:val="pt-BR"/>
        </w:rPr>
        <w:drawing>
          <wp:inline distT="0" distB="0" distL="0" distR="0">
            <wp:extent cx="1900555" cy="2536190"/>
            <wp:effectExtent l="0" t="0" r="4445" b="0"/>
            <wp:docPr id="4" name="Imagem 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27879069096003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0555" cy="2536190"/>
                    </a:xfrm>
                    <a:prstGeom prst="rect">
                      <a:avLst/>
                    </a:prstGeom>
                    <a:noFill/>
                    <a:ln>
                      <a:noFill/>
                    </a:ln>
                  </pic:spPr>
                </pic:pic>
              </a:graphicData>
            </a:graphic>
          </wp:inline>
        </w:drawing>
      </w:r>
      <w:r w:rsidRPr="00FC72EB">
        <w:rPr>
          <w:rFonts w:ascii="Arial" w:hAnsi="Arial" w:cs="Arial"/>
          <w:lang w:val="pt-BR"/>
        </w:rPr>
        <w:br/>
      </w:r>
      <w:r w:rsidRPr="00FC72EB">
        <w:rPr>
          <w:rFonts w:ascii="Arial" w:hAnsi="Arial" w:cs="Arial"/>
          <w:lang w:val="pt-BR"/>
        </w:rPr>
        <w:lastRenderedPageBreak/>
        <w:br/>
        <w:t>A arquitetura babilônica tem sua melhor definição na observação da Porta de Ishtar, edificada provavelmente em 575 a.C., uma imponente estrutura de tijolos recoberta de esmalte, a mais majestosa das oito portas que eram usadas como entrada para a Babilônia. Ela hoje se encontra no Museu Staatliche, na ex-Berlim Oriental. Os Jardins Suspensos também são um exemplo da riqueza arquitetônica característica desta cultura. Alguns dizem que foram construídos para consolar a esposa dileta de Nabucodonosor II, Amuhea, saudosa de sua terra natal, a Média. Infelizmente, não resta nenhum sinal concreto dos jardins. Eles são conhecidos através das detalhadas descrições de historiadores </w:t>
      </w:r>
      <w:r w:rsidRPr="00D9760F">
        <w:rPr>
          <w:rFonts w:ascii="Arial" w:hAnsi="Arial" w:cs="Arial"/>
          <w:lang w:val="pt-BR"/>
        </w:rPr>
        <w:t>gregos</w:t>
      </w:r>
      <w:r w:rsidRPr="00FC72EB">
        <w:rPr>
          <w:rFonts w:ascii="Arial" w:hAnsi="Arial" w:cs="Arial"/>
          <w:lang w:val="pt-BR"/>
        </w:rPr>
        <w:t xml:space="preserve">, como </w:t>
      </w:r>
      <w:proofErr w:type="spellStart"/>
      <w:r w:rsidRPr="00FC72EB">
        <w:rPr>
          <w:rFonts w:ascii="Arial" w:hAnsi="Arial" w:cs="Arial"/>
          <w:lang w:val="pt-BR"/>
        </w:rPr>
        <w:t>Berossus</w:t>
      </w:r>
      <w:proofErr w:type="spellEnd"/>
      <w:r w:rsidRPr="00FC72EB">
        <w:rPr>
          <w:rFonts w:ascii="Arial" w:hAnsi="Arial" w:cs="Arial"/>
          <w:lang w:val="pt-BR"/>
        </w:rPr>
        <w:t xml:space="preserve"> e Diodorus, embora também estes não os tenham visto pessoalmente. Arqueólogos trabalham incansavelmente para encontrar vestígios que indiquem efetivamente sua localização.</w:t>
      </w:r>
      <w:r w:rsidRPr="00FC72EB">
        <w:rPr>
          <w:rFonts w:ascii="Arial" w:hAnsi="Arial" w:cs="Arial"/>
          <w:lang w:val="pt-BR"/>
        </w:rPr>
        <w:br/>
      </w:r>
      <w:r w:rsidRPr="00FC72EB">
        <w:rPr>
          <w:rFonts w:ascii="Arial" w:hAnsi="Arial" w:cs="Arial"/>
          <w:lang w:val="pt-BR"/>
        </w:rPr>
        <w:br/>
      </w:r>
      <w:r w:rsidRPr="00D9760F">
        <w:rPr>
          <w:rStyle w:val="Ttulo2Char"/>
          <w:rFonts w:ascii="Arial" w:hAnsi="Arial" w:cs="Arial"/>
          <w:b/>
          <w:bCs/>
          <w:color w:val="auto"/>
          <w:sz w:val="36"/>
          <w:szCs w:val="36"/>
          <w:lang w:val="pt-BR"/>
        </w:rPr>
        <w:t>Religião</w:t>
      </w:r>
    </w:p>
    <w:p w:rsidR="00ED5B0D" w:rsidRPr="00FC72EB" w:rsidRDefault="00ED5B0D" w:rsidP="00ED5B0D">
      <w:pPr>
        <w:rPr>
          <w:rFonts w:ascii="Arial" w:hAnsi="Arial" w:cs="Arial"/>
          <w:lang w:val="pt-BR"/>
        </w:rPr>
      </w:pPr>
      <w:r w:rsidRPr="00FC72EB">
        <w:rPr>
          <w:rFonts w:ascii="Arial" w:hAnsi="Arial" w:cs="Arial"/>
          <w:lang w:val="pt-BR"/>
        </w:rPr>
        <w:drawing>
          <wp:inline distT="0" distB="0" distL="0" distR="0">
            <wp:extent cx="1733550" cy="3045460"/>
            <wp:effectExtent l="0" t="0" r="0" b="2540"/>
            <wp:docPr id="2" name="Imagem 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2282152340277794">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33550" cy="3045460"/>
                    </a:xfrm>
                    <a:prstGeom prst="rect">
                      <a:avLst/>
                    </a:prstGeom>
                    <a:noFill/>
                    <a:ln>
                      <a:noFill/>
                    </a:ln>
                  </pic:spPr>
                </pic:pic>
              </a:graphicData>
            </a:graphic>
          </wp:inline>
        </w:drawing>
      </w:r>
    </w:p>
    <w:p w:rsidR="00ED5B0D" w:rsidRPr="00FC72EB" w:rsidRDefault="00ED5B0D" w:rsidP="00ED5B0D">
      <w:pPr>
        <w:rPr>
          <w:rFonts w:ascii="Arial" w:hAnsi="Arial" w:cs="Arial"/>
          <w:lang w:val="pt-BR"/>
        </w:rPr>
      </w:pPr>
      <w:r w:rsidRPr="00FC72EB">
        <w:rPr>
          <w:rFonts w:ascii="Arial" w:hAnsi="Arial" w:cs="Arial"/>
          <w:lang w:val="pt-BR"/>
        </w:rPr>
        <w:t>Marduk.</w:t>
      </w:r>
    </w:p>
    <w:p w:rsidR="00D9760F" w:rsidRDefault="00ED5B0D" w:rsidP="00ED5B0D">
      <w:pPr>
        <w:rPr>
          <w:rFonts w:ascii="Arial" w:hAnsi="Arial" w:cs="Arial"/>
          <w:lang w:val="pt-BR"/>
        </w:rPr>
      </w:pPr>
      <w:r w:rsidRPr="00FC72EB">
        <w:rPr>
          <w:rFonts w:ascii="Arial" w:hAnsi="Arial" w:cs="Arial"/>
          <w:lang w:val="pt-BR"/>
        </w:rPr>
        <w:br/>
        <w:t>Durante o seu segundo império, Marduk foi considerado o maior deus nacional. Porém em todos os períodos sempre se acreditou em milhares de demônios invisíveis que espalhavam o mal e cegavam os homens. Suas características gerais eram:</w:t>
      </w:r>
      <w:r w:rsidRPr="00FC72EB">
        <w:rPr>
          <w:rFonts w:ascii="Arial" w:hAnsi="Arial" w:cs="Arial"/>
          <w:lang w:val="pt-BR"/>
        </w:rPr>
        <w:br/>
      </w:r>
      <w:r w:rsidRPr="00FC72EB">
        <w:rPr>
          <w:rFonts w:ascii="Arial" w:hAnsi="Arial" w:cs="Arial"/>
          <w:lang w:val="pt-BR"/>
        </w:rPr>
        <w:br/>
        <w:t>· Politeísmo;</w:t>
      </w:r>
      <w:r w:rsidRPr="00FC72EB">
        <w:rPr>
          <w:rFonts w:ascii="Arial" w:hAnsi="Arial" w:cs="Arial"/>
          <w:lang w:val="pt-BR"/>
        </w:rPr>
        <w:br/>
        <w:t>· Desprezo pela vida além-túmulo;</w:t>
      </w:r>
      <w:r w:rsidRPr="00FC72EB">
        <w:rPr>
          <w:rFonts w:ascii="Arial" w:hAnsi="Arial" w:cs="Arial"/>
          <w:lang w:val="pt-BR"/>
        </w:rPr>
        <w:br/>
        <w:t>· Crença em gênios, demônios, heróis, adivinhações e magia;</w:t>
      </w:r>
      <w:r w:rsidRPr="00FC72EB">
        <w:rPr>
          <w:rFonts w:ascii="Arial" w:hAnsi="Arial" w:cs="Arial"/>
          <w:lang w:val="pt-BR"/>
        </w:rPr>
        <w:br/>
        <w:t xml:space="preserve">· Sacrifício de crianças e </w:t>
      </w:r>
      <w:r w:rsidR="00FC72EB" w:rsidRPr="00FC72EB">
        <w:rPr>
          <w:rFonts w:ascii="Arial" w:hAnsi="Arial" w:cs="Arial"/>
          <w:lang w:val="pt-BR"/>
        </w:rPr>
        <w:t>práticas</w:t>
      </w:r>
      <w:r w:rsidRPr="00FC72EB">
        <w:rPr>
          <w:rFonts w:ascii="Arial" w:hAnsi="Arial" w:cs="Arial"/>
          <w:lang w:val="pt-BR"/>
        </w:rPr>
        <w:t xml:space="preserve"> de orgias sexuais.</w:t>
      </w:r>
      <w:r w:rsidRPr="00FC72EB">
        <w:rPr>
          <w:rFonts w:ascii="Arial" w:hAnsi="Arial" w:cs="Arial"/>
          <w:lang w:val="pt-BR"/>
        </w:rPr>
        <w:br/>
      </w:r>
      <w:r w:rsidRPr="00FC72EB">
        <w:rPr>
          <w:rFonts w:ascii="Arial" w:hAnsi="Arial" w:cs="Arial"/>
          <w:lang w:val="pt-BR"/>
        </w:rPr>
        <w:br/>
        <w:t>Para eles, os gênios bons, ajudavam os deuses contra os malignos demônios, contra as enfermidades e a morte. Os seres mortais viviam a procura de saber a vontade dos deuses, manifestada em sonhos, eclipses e o movimento dos astros. E deram origem a astrologia.</w:t>
      </w:r>
      <w:r w:rsidRPr="00FC72EB">
        <w:rPr>
          <w:rFonts w:ascii="Arial" w:hAnsi="Arial" w:cs="Arial"/>
          <w:lang w:val="pt-BR"/>
        </w:rPr>
        <w:br/>
      </w:r>
      <w:r w:rsidRPr="00FC72EB">
        <w:rPr>
          <w:rFonts w:ascii="Arial" w:hAnsi="Arial" w:cs="Arial"/>
          <w:lang w:val="pt-BR"/>
        </w:rPr>
        <w:br/>
      </w:r>
      <w:r w:rsidRPr="00D9760F">
        <w:rPr>
          <w:rStyle w:val="Ttulo2Char"/>
          <w:rFonts w:ascii="Arial" w:hAnsi="Arial" w:cs="Arial"/>
          <w:b/>
          <w:bCs/>
          <w:color w:val="auto"/>
          <w:sz w:val="36"/>
          <w:szCs w:val="36"/>
          <w:lang w:val="pt-BR"/>
        </w:rPr>
        <w:t>Economia</w:t>
      </w:r>
      <w:r w:rsidRPr="00FC72EB">
        <w:rPr>
          <w:rFonts w:ascii="Arial" w:hAnsi="Arial" w:cs="Arial"/>
          <w:lang w:val="pt-BR"/>
        </w:rPr>
        <w:br/>
      </w:r>
      <w:r w:rsidRPr="00FC72EB">
        <w:rPr>
          <w:rFonts w:ascii="Arial" w:hAnsi="Arial" w:cs="Arial"/>
          <w:lang w:val="pt-BR"/>
        </w:rPr>
        <w:lastRenderedPageBreak/>
        <w:br/>
        <w:t>A base da economia era a agricultura. A construção de canais era controlada pelo Estado. Utilizavam arado semeador, a carroça de rodas e a grade. Sua situação geográfica não lhes era propícia, pois eram escassas as suas matérias-primas, o que favoreceu os empreendimentos mercantis. As caravanas de mercadores saíam para vender suas mercadorias e iam em busca de marfim (da Índia), cobre (do Chipre) e estanho (do Cáucaso).</w:t>
      </w:r>
      <w:r w:rsidRPr="00FC72EB">
        <w:rPr>
          <w:rFonts w:ascii="Arial" w:hAnsi="Arial" w:cs="Arial"/>
          <w:lang w:val="pt-BR"/>
        </w:rPr>
        <w:br/>
      </w:r>
      <w:r w:rsidRPr="00FC72EB">
        <w:rPr>
          <w:rFonts w:ascii="Arial" w:hAnsi="Arial" w:cs="Arial"/>
          <w:lang w:val="pt-BR"/>
        </w:rPr>
        <w:br/>
        <w:t>As transições comerciais eram feitas à base de troca, e, em alguns casos, usavam-se barras de ouro e prata.</w:t>
      </w:r>
      <w:r w:rsidRPr="00FC72EB">
        <w:rPr>
          <w:rFonts w:ascii="Arial" w:hAnsi="Arial" w:cs="Arial"/>
          <w:lang w:val="pt-BR"/>
        </w:rPr>
        <w:br/>
      </w:r>
      <w:r w:rsidRPr="00FC72EB">
        <w:rPr>
          <w:rFonts w:ascii="Arial" w:hAnsi="Arial" w:cs="Arial"/>
          <w:lang w:val="pt-BR"/>
        </w:rPr>
        <w:br/>
      </w:r>
      <w:r w:rsidRPr="00D9760F">
        <w:rPr>
          <w:rStyle w:val="Ttulo2Char"/>
          <w:rFonts w:ascii="Arial" w:hAnsi="Arial" w:cs="Arial"/>
          <w:b/>
          <w:bCs/>
          <w:color w:val="auto"/>
          <w:sz w:val="36"/>
          <w:szCs w:val="36"/>
          <w:lang w:val="pt-BR"/>
        </w:rPr>
        <w:t>Política</w:t>
      </w:r>
      <w:r w:rsidRPr="00FC72EB">
        <w:rPr>
          <w:rFonts w:ascii="Arial" w:hAnsi="Arial" w:cs="Arial"/>
          <w:lang w:val="pt-BR"/>
        </w:rPr>
        <w:br/>
      </w:r>
      <w:r w:rsidRPr="00FC72EB">
        <w:rPr>
          <w:rFonts w:ascii="Arial" w:hAnsi="Arial" w:cs="Arial"/>
          <w:lang w:val="pt-BR"/>
        </w:rPr>
        <w:br/>
        <w:t>Tanto o regime dos </w:t>
      </w:r>
      <w:r w:rsidRPr="00D9760F">
        <w:rPr>
          <w:rFonts w:ascii="Arial" w:hAnsi="Arial" w:cs="Arial"/>
          <w:lang w:val="pt-BR"/>
        </w:rPr>
        <w:t>assírios</w:t>
      </w:r>
      <w:r w:rsidRPr="00FC72EB">
        <w:rPr>
          <w:rFonts w:ascii="Arial" w:hAnsi="Arial" w:cs="Arial"/>
          <w:lang w:val="pt-BR"/>
        </w:rPr>
        <w:t> quanto a dos caldeus era a monarquia absoluta. O poder estava centralizado nas mãos do rei, que também era o chefe militar, administrador, legislador supremo, sacerdote máximo e supervisor do comércio. A sociedade era hierárquica na seguinte sequência: o rei, nobres, sacerdotes estudados em ciências, comerciantes, pequenos proprietários e escravos.</w:t>
      </w:r>
      <w:r w:rsidRPr="00FC72EB">
        <w:rPr>
          <w:rFonts w:ascii="Arial" w:hAnsi="Arial" w:cs="Arial"/>
          <w:lang w:val="pt-BR"/>
        </w:rPr>
        <w:br/>
      </w:r>
      <w:r w:rsidRPr="00FC72EB">
        <w:rPr>
          <w:rFonts w:ascii="Arial" w:hAnsi="Arial" w:cs="Arial"/>
          <w:lang w:val="pt-BR"/>
        </w:rPr>
        <w:br/>
        <w:t>A Babilônia tornou-se a maior cidade caldaica (o termo vem de "Caldéia" - a parte sul e mais fértil da Mesopotâmia, onde se localizava o Império. -) de toda a Ásia, graças ao seu extraordinário desenvolvimento no comércio. Após a morte de Nabucodonosor, o Império Caldeu declinou, a principal causa, a corrupção. O Império tendo se tornado sede de grandes riquezas e refinamentos, tornou seus governantes, sedentos de ainda mais luxo, fazendo-os se esquecerem de sua cidade, o que fez relaxarem suas defesas. Em 539 a.C. Ciro II da </w:t>
      </w:r>
      <w:r w:rsidRPr="00D9760F">
        <w:rPr>
          <w:rFonts w:ascii="Arial" w:hAnsi="Arial" w:cs="Arial"/>
          <w:lang w:val="pt-BR"/>
        </w:rPr>
        <w:t>Pérsia</w:t>
      </w:r>
      <w:r w:rsidRPr="00FC72EB">
        <w:rPr>
          <w:rFonts w:ascii="Arial" w:hAnsi="Arial" w:cs="Arial"/>
          <w:lang w:val="pt-BR"/>
        </w:rPr>
        <w:t> aproveitou-se da situação da cidade e atacou-a, conquistando-a.</w:t>
      </w:r>
    </w:p>
    <w:p w:rsidR="009F6FE3" w:rsidRDefault="009F6FE3" w:rsidP="003E1E5B">
      <w:pPr>
        <w:pStyle w:val="Ttulo2"/>
        <w:rPr>
          <w:rFonts w:ascii="Arial" w:hAnsi="Arial" w:cs="Arial"/>
          <w:b/>
          <w:bCs/>
          <w:color w:val="auto"/>
          <w:sz w:val="36"/>
          <w:szCs w:val="36"/>
          <w:lang w:val="pt-BR"/>
        </w:rPr>
      </w:pPr>
      <w:r w:rsidRPr="003E1E5B">
        <w:rPr>
          <w:rFonts w:ascii="Arial" w:hAnsi="Arial" w:cs="Arial"/>
          <w:b/>
          <w:bCs/>
          <w:color w:val="auto"/>
          <w:sz w:val="36"/>
          <w:szCs w:val="36"/>
          <w:lang w:val="pt-BR"/>
        </w:rPr>
        <w:t>Medicina</w:t>
      </w:r>
    </w:p>
    <w:p w:rsidR="003E1E5B" w:rsidRPr="003E1E5B" w:rsidRDefault="003E1E5B" w:rsidP="003E1E5B">
      <w:pPr>
        <w:rPr>
          <w:lang w:val="pt-BR"/>
        </w:rPr>
      </w:pPr>
    </w:p>
    <w:p w:rsidR="009F6FE3" w:rsidRPr="009F6FE3" w:rsidRDefault="009F6FE3" w:rsidP="003E1E5B">
      <w:pPr>
        <w:ind w:left="720"/>
        <w:rPr>
          <w:rFonts w:ascii="Arial" w:hAnsi="Arial" w:cs="Arial"/>
          <w:lang w:val="pt-BR"/>
        </w:rPr>
      </w:pPr>
      <w:r w:rsidRPr="009F6FE3">
        <w:rPr>
          <w:rFonts w:ascii="Arial" w:hAnsi="Arial" w:cs="Arial"/>
          <w:lang w:val="pt-BR"/>
        </w:rPr>
        <w:t>Encontramos [semiótica médica] em toda uma constelação de disciplinas. ... Havia um terreno comum entre essas formas de conhecimento [babilônico] ... uma abordagem que envolve análise de casos particulares, construída apenas por meio de traços, sintomas, dicas. ... Em suma, podemos falar de um paradigma sintomático ou divinatório [ou conjectural] que poderia ser orientado para o passado presente ou futuro, dependendo da forma de conhecimento invocada. Em direção ao futuro ... essa era a ciência médica dos sintomas, com seu duplo caráter, diagnóstico, explicando passado e presente e prognóstico, sugerindo futuro provável. ...</w:t>
      </w:r>
    </w:p>
    <w:p w:rsidR="009F6FE3" w:rsidRPr="009F6FE3" w:rsidRDefault="009F6FE3" w:rsidP="003E1E5B">
      <w:pPr>
        <w:ind w:left="720"/>
        <w:rPr>
          <w:rFonts w:ascii="Arial" w:hAnsi="Arial" w:cs="Arial"/>
          <w:lang w:val="pt-BR"/>
        </w:rPr>
      </w:pPr>
      <w:r w:rsidRPr="009F6FE3">
        <w:rPr>
          <w:rFonts w:ascii="Arial" w:hAnsi="Arial" w:cs="Arial"/>
          <w:lang w:val="pt-BR"/>
        </w:rPr>
        <w:t>— Carlo Ginzburg</w:t>
      </w:r>
    </w:p>
    <w:p w:rsidR="009F6FE3" w:rsidRPr="009F6FE3" w:rsidRDefault="009F6FE3" w:rsidP="009F6FE3">
      <w:pPr>
        <w:rPr>
          <w:rFonts w:ascii="Arial" w:hAnsi="Arial" w:cs="Arial"/>
          <w:lang w:val="pt-BR"/>
        </w:rPr>
      </w:pPr>
      <w:r w:rsidRPr="009F6FE3">
        <w:rPr>
          <w:rFonts w:ascii="Arial" w:hAnsi="Arial" w:cs="Arial"/>
          <w:lang w:val="pt-BR"/>
        </w:rPr>
        <w:t xml:space="preserve">Receita médica sobre envenenamento. Tabuleta de terracota, de </w:t>
      </w:r>
      <w:proofErr w:type="spellStart"/>
      <w:r w:rsidRPr="009F6FE3">
        <w:rPr>
          <w:rFonts w:ascii="Arial" w:hAnsi="Arial" w:cs="Arial"/>
          <w:lang w:val="pt-BR"/>
        </w:rPr>
        <w:t>Nipur</w:t>
      </w:r>
      <w:proofErr w:type="spellEnd"/>
      <w:r w:rsidRPr="009F6FE3">
        <w:rPr>
          <w:rFonts w:ascii="Arial" w:hAnsi="Arial" w:cs="Arial"/>
          <w:lang w:val="pt-BR"/>
        </w:rPr>
        <w:t>, Iraque, século XVIII a.C. Museu do Oriente Antigo, Istambul</w:t>
      </w:r>
    </w:p>
    <w:p w:rsidR="009F6FE3" w:rsidRPr="009F6FE3" w:rsidRDefault="009F6FE3" w:rsidP="009F6FE3">
      <w:pPr>
        <w:rPr>
          <w:rFonts w:ascii="Arial" w:hAnsi="Arial" w:cs="Arial"/>
          <w:lang w:val="pt-BR"/>
        </w:rPr>
      </w:pPr>
      <w:r w:rsidRPr="009F6FE3">
        <w:rPr>
          <w:rFonts w:ascii="Arial" w:hAnsi="Arial" w:cs="Arial"/>
          <w:lang w:val="pt-BR"/>
        </w:rPr>
        <w:t xml:space="preserve">Os mais antigos textos da medicina babilônica (ou seja, acadiana) datam da primeira dinastia babilônica na primeira metade do segundo milênio a.C., embora as primeiras prescrições médicas apareçam entre os sumérios durante a terceira dinastia do período </w:t>
      </w:r>
      <w:proofErr w:type="spellStart"/>
      <w:r w:rsidRPr="009F6FE3">
        <w:rPr>
          <w:rFonts w:ascii="Arial" w:hAnsi="Arial" w:cs="Arial"/>
          <w:lang w:val="pt-BR"/>
        </w:rPr>
        <w:t>Ur</w:t>
      </w:r>
      <w:proofErr w:type="spellEnd"/>
      <w:r w:rsidRPr="009F6FE3">
        <w:rPr>
          <w:rFonts w:ascii="Arial" w:hAnsi="Arial" w:cs="Arial"/>
          <w:lang w:val="pt-BR"/>
        </w:rPr>
        <w:t xml:space="preserve">. O mais extenso texto médico babilônico, no entanto, é o Manual de Diagnóstico escrito pelo </w:t>
      </w:r>
      <w:proofErr w:type="spellStart"/>
      <w:r w:rsidRPr="009F6FE3">
        <w:rPr>
          <w:rFonts w:ascii="Arial" w:hAnsi="Arial" w:cs="Arial"/>
          <w:lang w:val="pt-BR"/>
        </w:rPr>
        <w:t>ummânū</w:t>
      </w:r>
      <w:proofErr w:type="spellEnd"/>
      <w:r w:rsidRPr="009F6FE3">
        <w:rPr>
          <w:rFonts w:ascii="Arial" w:hAnsi="Arial" w:cs="Arial"/>
          <w:lang w:val="pt-BR"/>
        </w:rPr>
        <w:t xml:space="preserve">, ou chefe erudito, </w:t>
      </w:r>
      <w:proofErr w:type="spellStart"/>
      <w:r w:rsidRPr="009F6FE3">
        <w:rPr>
          <w:rFonts w:ascii="Arial" w:hAnsi="Arial" w:cs="Arial"/>
          <w:lang w:val="pt-BR"/>
        </w:rPr>
        <w:t>Esagil-kin-apli</w:t>
      </w:r>
      <w:proofErr w:type="spellEnd"/>
      <w:r w:rsidRPr="009F6FE3">
        <w:rPr>
          <w:rFonts w:ascii="Arial" w:hAnsi="Arial" w:cs="Arial"/>
          <w:lang w:val="pt-BR"/>
        </w:rPr>
        <w:t xml:space="preserve"> de </w:t>
      </w:r>
      <w:proofErr w:type="spellStart"/>
      <w:r w:rsidRPr="009F6FE3">
        <w:rPr>
          <w:rFonts w:ascii="Arial" w:hAnsi="Arial" w:cs="Arial"/>
          <w:lang w:val="pt-BR"/>
        </w:rPr>
        <w:t>Borsipa</w:t>
      </w:r>
      <w:proofErr w:type="spellEnd"/>
      <w:r w:rsidRPr="009F6FE3">
        <w:rPr>
          <w:rFonts w:ascii="Arial" w:hAnsi="Arial" w:cs="Arial"/>
          <w:lang w:val="pt-BR"/>
        </w:rPr>
        <w:t xml:space="preserve">, durante o reinado do rei babilônico </w:t>
      </w:r>
      <w:proofErr w:type="spellStart"/>
      <w:r w:rsidRPr="009F6FE3">
        <w:rPr>
          <w:rFonts w:ascii="Arial" w:hAnsi="Arial" w:cs="Arial"/>
          <w:lang w:val="pt-BR"/>
        </w:rPr>
        <w:t>Adad-apla-iddina</w:t>
      </w:r>
      <w:proofErr w:type="spellEnd"/>
      <w:r w:rsidRPr="009F6FE3">
        <w:rPr>
          <w:rFonts w:ascii="Arial" w:hAnsi="Arial" w:cs="Arial"/>
          <w:lang w:val="pt-BR"/>
        </w:rPr>
        <w:t xml:space="preserve"> (r. 1069–1046 a.C.).</w:t>
      </w:r>
    </w:p>
    <w:p w:rsidR="009F6FE3" w:rsidRPr="009F6FE3" w:rsidRDefault="009F6FE3" w:rsidP="009F6FE3">
      <w:pPr>
        <w:rPr>
          <w:rFonts w:ascii="Arial" w:hAnsi="Arial" w:cs="Arial"/>
          <w:lang w:val="pt-BR"/>
        </w:rPr>
      </w:pPr>
      <w:r w:rsidRPr="009F6FE3">
        <w:rPr>
          <w:rFonts w:ascii="Arial" w:hAnsi="Arial" w:cs="Arial"/>
          <w:lang w:val="pt-BR"/>
        </w:rPr>
        <w:lastRenderedPageBreak/>
        <w:t>Junto com a sua contemporânea, a medicina egípcia antiga, os babilônios introduziram os conceitos de diagnóstico, prognóstico, exame físico e prescrições. Além disso, o Manual de Diagnóstico introduziu os métodos de terapia e etiologia e o uso de empirismo, lógica e racionalidade no diagnóstico, prognóstico e terapia. O texto contém uma lista de sintomas médicos e, muitas vezes, observações empíricas detalhadas, juntamente com regras lógicas usadas na combinação de sintomas observados no corpo de um paciente com seu diagnóstico e prognóstico.</w:t>
      </w:r>
    </w:p>
    <w:p w:rsidR="003E1E5B" w:rsidRPr="009F6FE3" w:rsidRDefault="009F6FE3" w:rsidP="009F6FE3">
      <w:pPr>
        <w:rPr>
          <w:rFonts w:ascii="Arial" w:hAnsi="Arial" w:cs="Arial"/>
          <w:lang w:val="pt-BR"/>
        </w:rPr>
      </w:pPr>
      <w:r w:rsidRPr="009F6FE3">
        <w:rPr>
          <w:rFonts w:ascii="Arial" w:hAnsi="Arial" w:cs="Arial"/>
          <w:lang w:val="pt-BR"/>
        </w:rPr>
        <w:t xml:space="preserve">Os sintomas e doenças de um paciente eram tratados através de meios terapêuticos, como bandagens, cremes e pílulas. Se um paciente não pudesse ser curado fisicamente, os médicos babilônios muitas vezes confiavam no exorcismo para limpar o paciente de qualquer maldição. O Manual de Diagnóstico do </w:t>
      </w:r>
      <w:proofErr w:type="spellStart"/>
      <w:r w:rsidRPr="009F6FE3">
        <w:rPr>
          <w:rFonts w:ascii="Arial" w:hAnsi="Arial" w:cs="Arial"/>
          <w:lang w:val="pt-BR"/>
        </w:rPr>
        <w:t>Esagil-kin-apli</w:t>
      </w:r>
      <w:proofErr w:type="spellEnd"/>
      <w:r w:rsidRPr="009F6FE3">
        <w:rPr>
          <w:rFonts w:ascii="Arial" w:hAnsi="Arial" w:cs="Arial"/>
          <w:lang w:val="pt-BR"/>
        </w:rPr>
        <w:t xml:space="preserve"> foi baseado em um conjunto lógico de axiomas e suposições, incluindo a visão moderna de que através do exame e da inspeção dos sintomas de um paciente, é possível determinar a doença, sua etiologia e desenvolvimento futuro e as chances de recuperação do paciente.</w:t>
      </w:r>
    </w:p>
    <w:p w:rsidR="009F6FE3" w:rsidRPr="009F6FE3" w:rsidRDefault="009F6FE3" w:rsidP="009F6FE3">
      <w:pPr>
        <w:rPr>
          <w:rFonts w:ascii="Arial" w:hAnsi="Arial" w:cs="Arial"/>
          <w:lang w:val="pt-BR"/>
        </w:rPr>
      </w:pPr>
      <w:proofErr w:type="spellStart"/>
      <w:r w:rsidRPr="009F6FE3">
        <w:rPr>
          <w:rFonts w:ascii="Arial" w:hAnsi="Arial" w:cs="Arial"/>
          <w:lang w:val="pt-BR"/>
        </w:rPr>
        <w:t>Esagil-kin-apli</w:t>
      </w:r>
      <w:proofErr w:type="spellEnd"/>
      <w:r w:rsidRPr="009F6FE3">
        <w:rPr>
          <w:rFonts w:ascii="Arial" w:hAnsi="Arial" w:cs="Arial"/>
          <w:lang w:val="pt-BR"/>
        </w:rPr>
        <w:t xml:space="preserve"> descobriu uma variedade de doenças e descreveu seus sintomas em seu manual. Estes incluem os sintomas de muitas variedades de epilepsia e doenças relacionadas, juntamente com seu diagnóstico e prognóstico. Mais tarde, a medicina babilônica se assemelharia à medicina grega antiga de várias maneiras. Em particular, os primeiros tratados do Corpus Hipocrático mostram a influência da medicina babilônica tardia em termos de conteúdo e forma.</w:t>
      </w:r>
    </w:p>
    <w:p w:rsidR="009F6FE3" w:rsidRPr="009F6FE3" w:rsidRDefault="009F6FE3" w:rsidP="009F6FE3">
      <w:pPr>
        <w:rPr>
          <w:rFonts w:ascii="Arial" w:hAnsi="Arial" w:cs="Arial"/>
          <w:lang w:val="pt-BR"/>
        </w:rPr>
      </w:pPr>
    </w:p>
    <w:p w:rsidR="009F6FE3" w:rsidRDefault="009F6FE3" w:rsidP="009F6FE3">
      <w:pPr>
        <w:pStyle w:val="Ttulo2"/>
        <w:rPr>
          <w:rFonts w:ascii="Arial" w:hAnsi="Arial" w:cs="Arial"/>
          <w:b/>
          <w:bCs/>
          <w:color w:val="auto"/>
          <w:sz w:val="36"/>
          <w:szCs w:val="36"/>
          <w:lang w:val="pt-BR"/>
        </w:rPr>
      </w:pPr>
      <w:r w:rsidRPr="009F6FE3">
        <w:rPr>
          <w:rFonts w:ascii="Arial" w:hAnsi="Arial" w:cs="Arial"/>
          <w:b/>
          <w:bCs/>
          <w:color w:val="auto"/>
          <w:sz w:val="36"/>
          <w:szCs w:val="36"/>
          <w:lang w:val="pt-BR"/>
        </w:rPr>
        <w:t>Astronomia</w:t>
      </w:r>
    </w:p>
    <w:p w:rsidR="003E1E5B" w:rsidRPr="003E1E5B" w:rsidRDefault="003E1E5B" w:rsidP="003E1E5B">
      <w:pPr>
        <w:rPr>
          <w:lang w:val="pt-BR"/>
        </w:rPr>
      </w:pPr>
    </w:p>
    <w:p w:rsidR="009F6FE3" w:rsidRPr="009F6FE3" w:rsidRDefault="009F6FE3" w:rsidP="009F6FE3">
      <w:pPr>
        <w:rPr>
          <w:rFonts w:ascii="Arial" w:hAnsi="Arial" w:cs="Arial"/>
          <w:lang w:val="pt-BR"/>
        </w:rPr>
      </w:pPr>
      <w:r w:rsidRPr="009F6FE3">
        <w:rPr>
          <w:rFonts w:ascii="Arial" w:hAnsi="Arial" w:cs="Arial"/>
          <w:lang w:val="pt-BR"/>
        </w:rPr>
        <w:t>Tabuletas que datam do período da antiga Babilônia documentam a aplicação da matemática à variação da duração da luz do dia ao longo de um ano solar. Séculos de observações babilônicas de fenômenos celestes são registrados na série de tabuletas de escritas cuneiformes conhecidas como '</w:t>
      </w:r>
      <w:proofErr w:type="spellStart"/>
      <w:r w:rsidRPr="009F6FE3">
        <w:rPr>
          <w:rFonts w:ascii="Arial" w:hAnsi="Arial" w:cs="Arial"/>
          <w:lang w:val="pt-BR"/>
        </w:rPr>
        <w:t>Enūma</w:t>
      </w:r>
      <w:proofErr w:type="spellEnd"/>
      <w:r w:rsidRPr="009F6FE3">
        <w:rPr>
          <w:rFonts w:ascii="Arial" w:hAnsi="Arial" w:cs="Arial"/>
          <w:lang w:val="pt-BR"/>
        </w:rPr>
        <w:t xml:space="preserve"> Anu </w:t>
      </w:r>
      <w:proofErr w:type="spellStart"/>
      <w:r w:rsidRPr="009F6FE3">
        <w:rPr>
          <w:rFonts w:ascii="Arial" w:hAnsi="Arial" w:cs="Arial"/>
          <w:lang w:val="pt-BR"/>
        </w:rPr>
        <w:t>Enlil</w:t>
      </w:r>
      <w:proofErr w:type="spellEnd"/>
      <w:r w:rsidRPr="009F6FE3">
        <w:rPr>
          <w:rFonts w:ascii="Arial" w:hAnsi="Arial" w:cs="Arial"/>
          <w:lang w:val="pt-BR"/>
        </w:rPr>
        <w:t xml:space="preserve">'. O mais antigo texto astronômico </w:t>
      </w:r>
      <w:r>
        <w:rPr>
          <w:noProof/>
        </w:rPr>
        <mc:AlternateContent>
          <mc:Choice Requires="wps">
            <w:drawing>
              <wp:anchor distT="0" distB="0" distL="114300" distR="114300" simplePos="0" relativeHeight="251666432" behindDoc="0" locked="0" layoutInCell="1" allowOverlap="1" wp14:anchorId="597B5DE6" wp14:editId="6CCE2B7A">
                <wp:simplePos x="0" y="0"/>
                <wp:positionH relativeFrom="column">
                  <wp:posOffset>3724910</wp:posOffset>
                </wp:positionH>
                <wp:positionV relativeFrom="paragraph">
                  <wp:posOffset>2855595</wp:posOffset>
                </wp:positionV>
                <wp:extent cx="2006600" cy="635"/>
                <wp:effectExtent l="0" t="0" r="0" b="0"/>
                <wp:wrapSquare wrapText="bothSides"/>
                <wp:docPr id="25" name="Caixa de Texto 25"/>
                <wp:cNvGraphicFramePr/>
                <a:graphic xmlns:a="http://schemas.openxmlformats.org/drawingml/2006/main">
                  <a:graphicData uri="http://schemas.microsoft.com/office/word/2010/wordprocessingShape">
                    <wps:wsp>
                      <wps:cNvSpPr txBox="1"/>
                      <wps:spPr>
                        <a:xfrm>
                          <a:off x="0" y="0"/>
                          <a:ext cx="2006600" cy="635"/>
                        </a:xfrm>
                        <a:prstGeom prst="rect">
                          <a:avLst/>
                        </a:prstGeom>
                        <a:solidFill>
                          <a:prstClr val="white"/>
                        </a:solidFill>
                        <a:ln>
                          <a:noFill/>
                        </a:ln>
                      </wps:spPr>
                      <wps:txbx>
                        <w:txbxContent>
                          <w:p w:rsidR="009F6FE3" w:rsidRPr="00146416" w:rsidRDefault="009F6FE3" w:rsidP="009F6FE3">
                            <w:pPr>
                              <w:pStyle w:val="Legenda"/>
                              <w:rPr>
                                <w:rFonts w:ascii="Arial" w:hAnsi="Arial" w:cs="Arial"/>
                              </w:rPr>
                            </w:pPr>
                            <w:r>
                              <w:rPr>
                                <w:rFonts w:ascii="Arial" w:hAnsi="Arial" w:cs="Arial"/>
                              </w:rPr>
                              <w:fldChar w:fldCharType="begin"/>
                            </w:r>
                            <w:r>
                              <w:rPr>
                                <w:rFonts w:ascii="Arial" w:hAnsi="Arial" w:cs="Arial"/>
                              </w:rPr>
                              <w:instrText xml:space="preserve"> SEQ Figura \* ARABIC </w:instrText>
                            </w:r>
                            <w:r>
                              <w:rPr>
                                <w:rFonts w:ascii="Arial" w:hAnsi="Arial" w:cs="Arial"/>
                              </w:rPr>
                              <w:fldChar w:fldCharType="separate"/>
                            </w:r>
                            <w:r w:rsidR="000546CC">
                              <w:rPr>
                                <w:rFonts w:ascii="Arial" w:hAnsi="Arial" w:cs="Arial"/>
                                <w:noProof/>
                              </w:rPr>
                              <w:t>5</w:t>
                            </w:r>
                            <w:r>
                              <w:rPr>
                                <w:rFonts w:ascii="Arial" w:hAnsi="Arial" w:cs="Arial"/>
                              </w:rPr>
                              <w:fldChar w:fldCharType="end"/>
                            </w:r>
                            <w:r>
                              <w:t xml:space="preserve"> </w:t>
                            </w:r>
                            <w:proofErr w:type="spellStart"/>
                            <w:r w:rsidRPr="003B111C">
                              <w:t>Escrita</w:t>
                            </w:r>
                            <w:proofErr w:type="spellEnd"/>
                            <w:r w:rsidRPr="003B111C">
                              <w:t xml:space="preserve"> </w:t>
                            </w:r>
                            <w:proofErr w:type="spellStart"/>
                            <w:r w:rsidRPr="003B111C">
                              <w:t>cuneiforme</w:t>
                            </w:r>
                            <w:proofErr w:type="spellEnd"/>
                            <w:r w:rsidRPr="003B111C">
                              <w:t xml:space="preserve"> MUL.APIN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97B5DE6" id="_x0000_t202" coordsize="21600,21600" o:spt="202" path="m,l,21600r21600,l21600,xe">
                <v:stroke joinstyle="miter"/>
                <v:path gradientshapeok="t" o:connecttype="rect"/>
              </v:shapetype>
              <v:shape id="Caixa de Texto 25" o:spid="_x0000_s1032" type="#_x0000_t202" style="position:absolute;margin-left:293.3pt;margin-top:224.85pt;width:15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" stroked="f">
                <v:textbox style="mso-fit-shape-to-text:t" inset="0,0,0,0">
                  <w:txbxContent>
                    <w:p w:rsidR="009F6FE3" w:rsidRPr="00146416" w:rsidRDefault="009F6FE3" w:rsidP="009F6FE3">
                      <w:pPr>
                        <w:pStyle w:val="Legenda"/>
                        <w:rPr>
                          <w:rFonts w:ascii="Arial" w:hAnsi="Arial" w:cs="Arial"/>
                        </w:rPr>
                      </w:pPr>
                      <w:r>
                        <w:rPr>
                          <w:rFonts w:ascii="Arial" w:hAnsi="Arial" w:cs="Arial"/>
                        </w:rPr>
                        <w:fldChar w:fldCharType="begin"/>
                      </w:r>
                      <w:r>
                        <w:rPr>
                          <w:rFonts w:ascii="Arial" w:hAnsi="Arial" w:cs="Arial"/>
                        </w:rPr>
                        <w:instrText xml:space="preserve"> SEQ Figura \* ARABIC </w:instrText>
                      </w:r>
                      <w:r>
                        <w:rPr>
                          <w:rFonts w:ascii="Arial" w:hAnsi="Arial" w:cs="Arial"/>
                        </w:rPr>
                        <w:fldChar w:fldCharType="separate"/>
                      </w:r>
                      <w:r w:rsidR="000546CC">
                        <w:rPr>
                          <w:rFonts w:ascii="Arial" w:hAnsi="Arial" w:cs="Arial"/>
                          <w:noProof/>
                        </w:rPr>
                        <w:t>5</w:t>
                      </w:r>
                      <w:r>
                        <w:rPr>
                          <w:rFonts w:ascii="Arial" w:hAnsi="Arial" w:cs="Arial"/>
                        </w:rPr>
                        <w:fldChar w:fldCharType="end"/>
                      </w:r>
                      <w:r>
                        <w:t xml:space="preserve"> </w:t>
                      </w:r>
                      <w:proofErr w:type="spellStart"/>
                      <w:r w:rsidRPr="003B111C">
                        <w:t>Escrita</w:t>
                      </w:r>
                      <w:proofErr w:type="spellEnd"/>
                      <w:r w:rsidRPr="003B111C">
                        <w:t xml:space="preserve"> </w:t>
                      </w:r>
                      <w:proofErr w:type="spellStart"/>
                      <w:r w:rsidRPr="003B111C">
                        <w:t>cuneiforme</w:t>
                      </w:r>
                      <w:proofErr w:type="spellEnd"/>
                      <w:r w:rsidRPr="003B111C">
                        <w:t xml:space="preserve"> MUL.APIN</w:t>
                      </w:r>
                    </w:p>
                  </w:txbxContent>
                </v:textbox>
                <w10:wrap type="square"/>
              </v:shape>
            </w:pict>
          </mc:Fallback>
        </mc:AlternateContent>
      </w:r>
      <w:r>
        <w:rPr>
          <w:rFonts w:ascii="Arial" w:hAnsi="Arial" w:cs="Arial"/>
          <w:noProof/>
          <w:lang w:val="pt-BR"/>
        </w:rPr>
        <w:drawing>
          <wp:anchor distT="0" distB="0" distL="114300" distR="114300" simplePos="0" relativeHeight="251664384" behindDoc="0" locked="0" layoutInCell="1" allowOverlap="1">
            <wp:simplePos x="0" y="0"/>
            <wp:positionH relativeFrom="margin">
              <wp:posOffset>3724910</wp:posOffset>
            </wp:positionH>
            <wp:positionV relativeFrom="paragraph">
              <wp:posOffset>0</wp:posOffset>
            </wp:positionV>
            <wp:extent cx="2006600" cy="2798445"/>
            <wp:effectExtent l="0" t="0" r="0" b="1905"/>
            <wp:wrapSquare wrapText="bothSides"/>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06600" cy="2798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FE3">
        <w:rPr>
          <w:rFonts w:ascii="Arial" w:hAnsi="Arial" w:cs="Arial"/>
          <w:lang w:val="pt-BR"/>
        </w:rPr>
        <w:t>significativo que possuímos é a tabuleta 63 de '</w:t>
      </w:r>
      <w:proofErr w:type="spellStart"/>
      <w:r w:rsidRPr="009F6FE3">
        <w:rPr>
          <w:rFonts w:ascii="Arial" w:hAnsi="Arial" w:cs="Arial"/>
          <w:lang w:val="pt-BR"/>
        </w:rPr>
        <w:t>Enūma</w:t>
      </w:r>
      <w:proofErr w:type="spellEnd"/>
      <w:r w:rsidRPr="009F6FE3">
        <w:rPr>
          <w:rFonts w:ascii="Arial" w:hAnsi="Arial" w:cs="Arial"/>
          <w:lang w:val="pt-BR"/>
        </w:rPr>
        <w:t xml:space="preserve"> Anu </w:t>
      </w:r>
      <w:proofErr w:type="spellStart"/>
      <w:r w:rsidRPr="009F6FE3">
        <w:rPr>
          <w:rFonts w:ascii="Arial" w:hAnsi="Arial" w:cs="Arial"/>
          <w:lang w:val="pt-BR"/>
        </w:rPr>
        <w:t>Enlil</w:t>
      </w:r>
      <w:proofErr w:type="spellEnd"/>
      <w:r w:rsidRPr="009F6FE3">
        <w:rPr>
          <w:rFonts w:ascii="Arial" w:hAnsi="Arial" w:cs="Arial"/>
          <w:lang w:val="pt-BR"/>
        </w:rPr>
        <w:t>', a tabuleta de Ami-</w:t>
      </w:r>
      <w:proofErr w:type="spellStart"/>
      <w:r w:rsidRPr="009F6FE3">
        <w:rPr>
          <w:rFonts w:ascii="Arial" w:hAnsi="Arial" w:cs="Arial"/>
          <w:lang w:val="pt-BR"/>
        </w:rPr>
        <w:t>Saduqa</w:t>
      </w:r>
      <w:proofErr w:type="spellEnd"/>
      <w:r w:rsidRPr="009F6FE3">
        <w:rPr>
          <w:rFonts w:ascii="Arial" w:hAnsi="Arial" w:cs="Arial"/>
          <w:lang w:val="pt-BR"/>
        </w:rPr>
        <w:t xml:space="preserve">, que lista os primeiros e últimos levantes visíveis de Vênus ao longo de um período de cerca de 21 anos e é a mais antiga evidência de que fenômenos de um planeta foram reconhecidos como periódicos. O mais antigo astrolábio retangular remonta à Babilônia c. 1 100 a.C. O MUL.APIN contém catálogos de estrelas e constelações, bem como esquemas para prever os nascimentos helíacos e as configurações dos planetas, comprimentos de luz do dia medidos por um relógio de água, </w:t>
      </w:r>
      <w:proofErr w:type="spellStart"/>
      <w:r w:rsidRPr="009F6FE3">
        <w:rPr>
          <w:rFonts w:ascii="Arial" w:hAnsi="Arial" w:cs="Arial"/>
          <w:lang w:val="pt-BR"/>
        </w:rPr>
        <w:t>gnomon</w:t>
      </w:r>
      <w:proofErr w:type="spellEnd"/>
      <w:r w:rsidRPr="009F6FE3">
        <w:rPr>
          <w:rFonts w:ascii="Arial" w:hAnsi="Arial" w:cs="Arial"/>
          <w:lang w:val="pt-BR"/>
        </w:rPr>
        <w:t>, sombras e intercalações. Os textos astronômicos da Babilônia organizam as estrelas em 'cordas' que se encontram ao longo dos círculos de declinação e assim medem ascensões retas ou intervalos de tempo e também emprega as estrelas do zênite, que também são separadas por certas diferenças ascensionais.</w:t>
      </w:r>
    </w:p>
    <w:p w:rsidR="009F6FE3" w:rsidRPr="009F6FE3" w:rsidRDefault="009F6FE3" w:rsidP="009F6FE3">
      <w:pPr>
        <w:rPr>
          <w:rFonts w:ascii="Arial" w:hAnsi="Arial" w:cs="Arial"/>
          <w:lang w:val="pt-BR"/>
        </w:rPr>
      </w:pPr>
    </w:p>
    <w:p w:rsidR="009F6FE3" w:rsidRPr="000546CC" w:rsidRDefault="009F6FE3" w:rsidP="000546CC">
      <w:pPr>
        <w:pStyle w:val="Ttulo2"/>
        <w:rPr>
          <w:rFonts w:ascii="Arial" w:hAnsi="Arial" w:cs="Arial"/>
          <w:b/>
          <w:bCs/>
          <w:color w:val="auto"/>
          <w:sz w:val="36"/>
          <w:szCs w:val="36"/>
          <w:lang w:val="pt-BR"/>
        </w:rPr>
      </w:pPr>
      <w:bookmarkStart w:id="0" w:name="_GoBack"/>
      <w:r w:rsidRPr="000546CC">
        <w:rPr>
          <w:rFonts w:ascii="Arial" w:hAnsi="Arial" w:cs="Arial"/>
          <w:b/>
          <w:bCs/>
          <w:color w:val="auto"/>
          <w:sz w:val="36"/>
          <w:szCs w:val="36"/>
          <w:lang w:val="pt-BR"/>
        </w:rPr>
        <w:lastRenderedPageBreak/>
        <w:t>Literatura</w:t>
      </w:r>
    </w:p>
    <w:bookmarkEnd w:id="0"/>
    <w:p w:rsidR="009F6FE3" w:rsidRPr="009F6FE3" w:rsidRDefault="000546CC" w:rsidP="009F6FE3">
      <w:pPr>
        <w:rPr>
          <w:rFonts w:ascii="Arial" w:hAnsi="Arial" w:cs="Arial"/>
          <w:lang w:val="pt-BR"/>
        </w:rPr>
      </w:pPr>
      <w:r>
        <w:rPr>
          <w:noProof/>
        </w:rPr>
        <mc:AlternateContent>
          <mc:Choice Requires="wps">
            <w:drawing>
              <wp:anchor distT="0" distB="0" distL="114300" distR="114300" simplePos="0" relativeHeight="251673600" behindDoc="0" locked="0" layoutInCell="1" allowOverlap="1" wp14:anchorId="59FE7BB6" wp14:editId="12DCC97D">
                <wp:simplePos x="0" y="0"/>
                <wp:positionH relativeFrom="column">
                  <wp:posOffset>0</wp:posOffset>
                </wp:positionH>
                <wp:positionV relativeFrom="paragraph">
                  <wp:posOffset>2731770</wp:posOffset>
                </wp:positionV>
                <wp:extent cx="2363470" cy="635"/>
                <wp:effectExtent l="0" t="0" r="0" b="0"/>
                <wp:wrapSquare wrapText="bothSides"/>
                <wp:docPr id="27" name="Caixa de Texto 27"/>
                <wp:cNvGraphicFramePr/>
                <a:graphic xmlns:a="http://schemas.openxmlformats.org/drawingml/2006/main">
                  <a:graphicData uri="http://schemas.microsoft.com/office/word/2010/wordprocessingShape">
                    <wps:wsp>
                      <wps:cNvSpPr txBox="1"/>
                      <wps:spPr>
                        <a:xfrm>
                          <a:off x="0" y="0"/>
                          <a:ext cx="2363470" cy="635"/>
                        </a:xfrm>
                        <a:prstGeom prst="rect">
                          <a:avLst/>
                        </a:prstGeom>
                        <a:solidFill>
                          <a:prstClr val="white"/>
                        </a:solidFill>
                        <a:ln>
                          <a:noFill/>
                        </a:ln>
                      </wps:spPr>
                      <wps:txbx>
                        <w:txbxContent>
                          <w:p w:rsidR="000546CC" w:rsidRPr="00BA0B9E" w:rsidRDefault="000546CC" w:rsidP="000546CC">
                            <w:pPr>
                              <w:pStyle w:val="Legenda"/>
                              <w:rPr>
                                <w:rFonts w:ascii="Arial" w:hAnsi="Arial" w:cs="Arial"/>
                                <w:noProof/>
                              </w:rPr>
                            </w:pPr>
                            <w:r>
                              <w:rPr>
                                <w:rFonts w:ascii="Arial" w:hAnsi="Arial" w:cs="Arial"/>
                                <w:noProof/>
                              </w:rPr>
                              <w:fldChar w:fldCharType="begin"/>
                            </w:r>
                            <w:r>
                              <w:rPr>
                                <w:rFonts w:ascii="Arial" w:hAnsi="Arial" w:cs="Arial"/>
                                <w:noProof/>
                              </w:rPr>
                              <w:instrText xml:space="preserve"> SEQ Figura \* ARABIC </w:instrText>
                            </w:r>
                            <w:r>
                              <w:rPr>
                                <w:rFonts w:ascii="Arial" w:hAnsi="Arial" w:cs="Arial"/>
                                <w:noProof/>
                              </w:rPr>
                              <w:fldChar w:fldCharType="separate"/>
                            </w:r>
                            <w:r>
                              <w:rPr>
                                <w:rFonts w:ascii="Arial" w:hAnsi="Arial" w:cs="Arial"/>
                                <w:noProof/>
                              </w:rPr>
                              <w:t>6</w:t>
                            </w:r>
                            <w:r>
                              <w:rPr>
                                <w:rFonts w:ascii="Arial" w:hAnsi="Arial" w:cs="Arial"/>
                                <w:noProof/>
                              </w:rPr>
                              <w:fldChar w:fldCharType="end"/>
                            </w:r>
                            <w:r>
                              <w:t xml:space="preserve"> </w:t>
                            </w:r>
                            <w:r w:rsidRPr="00A366FA">
                              <w:t xml:space="preserve">A </w:t>
                            </w:r>
                            <w:proofErr w:type="spellStart"/>
                            <w:r w:rsidRPr="00A366FA">
                              <w:t>tabuleta</w:t>
                            </w:r>
                            <w:proofErr w:type="spellEnd"/>
                            <w:r w:rsidRPr="00A366FA">
                              <w:t xml:space="preserve"> do </w:t>
                            </w:r>
                            <w:proofErr w:type="spellStart"/>
                            <w:r w:rsidRPr="00A366FA">
                              <w:t>Dilúvio</w:t>
                            </w:r>
                            <w:proofErr w:type="spellEnd"/>
                            <w:r w:rsidRPr="00A366FA">
                              <w:t xml:space="preserve"> que </w:t>
                            </w:r>
                            <w:proofErr w:type="spellStart"/>
                            <w:r w:rsidRPr="00A366FA">
                              <w:t>descreve</w:t>
                            </w:r>
                            <w:proofErr w:type="spellEnd"/>
                            <w:r w:rsidRPr="00A366FA">
                              <w:t xml:space="preserve"> </w:t>
                            </w:r>
                            <w:proofErr w:type="gramStart"/>
                            <w:r w:rsidRPr="00A366FA">
                              <w:t>a</w:t>
                            </w:r>
                            <w:proofErr w:type="gramEnd"/>
                            <w:r w:rsidRPr="00A366FA">
                              <w:t xml:space="preserve"> </w:t>
                            </w:r>
                            <w:proofErr w:type="spellStart"/>
                            <w:r w:rsidRPr="00A366FA">
                              <w:t>Epopéia</w:t>
                            </w:r>
                            <w:proofErr w:type="spellEnd"/>
                            <w:r w:rsidRPr="00A366FA">
                              <w:t xml:space="preserve"> de Gilgamesh </w:t>
                            </w:r>
                            <w:proofErr w:type="spellStart"/>
                            <w:r w:rsidRPr="00A366FA">
                              <w:t>em</w:t>
                            </w:r>
                            <w:proofErr w:type="spellEnd"/>
                            <w:r w:rsidRPr="00A366FA">
                              <w:t xml:space="preserve"> </w:t>
                            </w:r>
                            <w:proofErr w:type="spellStart"/>
                            <w:r w:rsidRPr="00A366FA">
                              <w:t>acádio</w:t>
                            </w:r>
                            <w:proofErr w:type="spellEnd"/>
                            <w:r w:rsidRPr="00A366FA">
                              <w:t xml:space="preserve">. </w:t>
                            </w:r>
                            <w:proofErr w:type="spellStart"/>
                            <w:r w:rsidRPr="00A366FA">
                              <w:t>Museu</w:t>
                            </w:r>
                            <w:proofErr w:type="spellEnd"/>
                            <w:r w:rsidRPr="00A366FA">
                              <w:t xml:space="preserve"> </w:t>
                            </w:r>
                            <w:proofErr w:type="spellStart"/>
                            <w:r w:rsidRPr="00A366FA">
                              <w:t>Britânico</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FE7BB6" id="Caixa de Texto 27" o:spid="_x0000_s1033" type="#_x0000_t202" style="position:absolute;margin-left:0;margin-top:215.1pt;width:186.1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" stroked="f">
                <v:textbox style="mso-fit-shape-to-text:t" inset="0,0,0,0">
                  <w:txbxContent>
                    <w:p w:rsidR="000546CC" w:rsidRPr="00BA0B9E" w:rsidRDefault="000546CC" w:rsidP="000546CC">
                      <w:pPr>
                        <w:pStyle w:val="Legenda"/>
                        <w:rPr>
                          <w:rFonts w:ascii="Arial" w:hAnsi="Arial" w:cs="Arial"/>
                          <w:noProof/>
                        </w:rPr>
                      </w:pPr>
                      <w:r>
                        <w:rPr>
                          <w:rFonts w:ascii="Arial" w:hAnsi="Arial" w:cs="Arial"/>
                          <w:noProof/>
                        </w:rPr>
                        <w:fldChar w:fldCharType="begin"/>
                      </w:r>
                      <w:r>
                        <w:rPr>
                          <w:rFonts w:ascii="Arial" w:hAnsi="Arial" w:cs="Arial"/>
                          <w:noProof/>
                        </w:rPr>
                        <w:instrText xml:space="preserve"> SEQ Figura \* ARABIC </w:instrText>
                      </w:r>
                      <w:r>
                        <w:rPr>
                          <w:rFonts w:ascii="Arial" w:hAnsi="Arial" w:cs="Arial"/>
                          <w:noProof/>
                        </w:rPr>
                        <w:fldChar w:fldCharType="separate"/>
                      </w:r>
                      <w:r>
                        <w:rPr>
                          <w:rFonts w:ascii="Arial" w:hAnsi="Arial" w:cs="Arial"/>
                          <w:noProof/>
                        </w:rPr>
                        <w:t>6</w:t>
                      </w:r>
                      <w:r>
                        <w:rPr>
                          <w:rFonts w:ascii="Arial" w:hAnsi="Arial" w:cs="Arial"/>
                          <w:noProof/>
                        </w:rPr>
                        <w:fldChar w:fldCharType="end"/>
                      </w:r>
                      <w:r>
                        <w:t xml:space="preserve"> </w:t>
                      </w:r>
                      <w:r w:rsidRPr="00A366FA">
                        <w:t xml:space="preserve">A </w:t>
                      </w:r>
                      <w:proofErr w:type="spellStart"/>
                      <w:r w:rsidRPr="00A366FA">
                        <w:t>tabuleta</w:t>
                      </w:r>
                      <w:proofErr w:type="spellEnd"/>
                      <w:r w:rsidRPr="00A366FA">
                        <w:t xml:space="preserve"> do </w:t>
                      </w:r>
                      <w:proofErr w:type="spellStart"/>
                      <w:r w:rsidRPr="00A366FA">
                        <w:t>Dilúvio</w:t>
                      </w:r>
                      <w:proofErr w:type="spellEnd"/>
                      <w:r w:rsidRPr="00A366FA">
                        <w:t xml:space="preserve"> que </w:t>
                      </w:r>
                      <w:proofErr w:type="spellStart"/>
                      <w:r w:rsidRPr="00A366FA">
                        <w:t>descreve</w:t>
                      </w:r>
                      <w:proofErr w:type="spellEnd"/>
                      <w:r w:rsidRPr="00A366FA">
                        <w:t xml:space="preserve"> </w:t>
                      </w:r>
                      <w:proofErr w:type="gramStart"/>
                      <w:r w:rsidRPr="00A366FA">
                        <w:t>a</w:t>
                      </w:r>
                      <w:proofErr w:type="gramEnd"/>
                      <w:r w:rsidRPr="00A366FA">
                        <w:t xml:space="preserve"> </w:t>
                      </w:r>
                      <w:proofErr w:type="spellStart"/>
                      <w:r w:rsidRPr="00A366FA">
                        <w:t>Epopéia</w:t>
                      </w:r>
                      <w:proofErr w:type="spellEnd"/>
                      <w:r w:rsidRPr="00A366FA">
                        <w:t xml:space="preserve"> de Gilgamesh </w:t>
                      </w:r>
                      <w:proofErr w:type="spellStart"/>
                      <w:r w:rsidRPr="00A366FA">
                        <w:t>em</w:t>
                      </w:r>
                      <w:proofErr w:type="spellEnd"/>
                      <w:r w:rsidRPr="00A366FA">
                        <w:t xml:space="preserve"> </w:t>
                      </w:r>
                      <w:proofErr w:type="spellStart"/>
                      <w:r w:rsidRPr="00A366FA">
                        <w:t>acádio</w:t>
                      </w:r>
                      <w:proofErr w:type="spellEnd"/>
                      <w:r w:rsidRPr="00A366FA">
                        <w:t xml:space="preserve">. </w:t>
                      </w:r>
                      <w:proofErr w:type="spellStart"/>
                      <w:r w:rsidRPr="00A366FA">
                        <w:t>Museu</w:t>
                      </w:r>
                      <w:proofErr w:type="spellEnd"/>
                      <w:r w:rsidRPr="00A366FA">
                        <w:t xml:space="preserve"> </w:t>
                      </w:r>
                      <w:proofErr w:type="spellStart"/>
                      <w:r w:rsidRPr="00A366FA">
                        <w:t>Britânico</w:t>
                      </w:r>
                      <w:proofErr w:type="spellEnd"/>
                    </w:p>
                  </w:txbxContent>
                </v:textbox>
                <w10:wrap type="square"/>
              </v:shape>
            </w:pict>
          </mc:Fallback>
        </mc:AlternateContent>
      </w:r>
      <w:r>
        <w:rPr>
          <w:rFonts w:ascii="Arial" w:hAnsi="Arial" w:cs="Arial"/>
          <w:noProof/>
          <w:lang w:val="pt-BR"/>
        </w:rPr>
        <w:drawing>
          <wp:anchor distT="0" distB="0" distL="114300" distR="114300" simplePos="0" relativeHeight="251671552" behindDoc="0" locked="0" layoutInCell="1" allowOverlap="1">
            <wp:simplePos x="0" y="0"/>
            <wp:positionH relativeFrom="column">
              <wp:posOffset>0</wp:posOffset>
            </wp:positionH>
            <wp:positionV relativeFrom="paragraph">
              <wp:posOffset>3341</wp:posOffset>
            </wp:positionV>
            <wp:extent cx="2363503" cy="2671638"/>
            <wp:effectExtent l="0" t="0" r="0" b="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63503" cy="2671638"/>
                    </a:xfrm>
                    <a:prstGeom prst="rect">
                      <a:avLst/>
                    </a:prstGeom>
                    <a:noFill/>
                    <a:ln>
                      <a:noFill/>
                    </a:ln>
                  </pic:spPr>
                </pic:pic>
              </a:graphicData>
            </a:graphic>
          </wp:anchor>
        </w:drawing>
      </w:r>
      <w:r w:rsidR="009F6FE3" w:rsidRPr="009F6FE3">
        <w:rPr>
          <w:rFonts w:ascii="Arial" w:hAnsi="Arial" w:cs="Arial"/>
          <w:lang w:val="pt-BR"/>
        </w:rPr>
        <w:t>Havia bibliotecas na maioria das cidades e templos; um velho provérbio sumério dizia que "aquele que se sobressaísse na escola dos escribas deveria se levantar com a aurora". Tanto as mulheres quanto os homens aprendiam a ler e escrever e, nos tempos semitas, isto envolvia o conhecimento da extinta língua suméria e um silabário complicado e extenso.</w:t>
      </w:r>
    </w:p>
    <w:p w:rsidR="009F6FE3" w:rsidRDefault="009F6FE3" w:rsidP="009F6FE3">
      <w:pPr>
        <w:rPr>
          <w:rFonts w:ascii="Arial" w:hAnsi="Arial" w:cs="Arial"/>
          <w:lang w:val="pt-BR"/>
        </w:rPr>
      </w:pPr>
      <w:r w:rsidRPr="009F6FE3">
        <w:rPr>
          <w:rFonts w:ascii="Arial" w:hAnsi="Arial" w:cs="Arial"/>
          <w:lang w:val="pt-BR"/>
        </w:rPr>
        <w:t>Uma quantidade considerável de literatura babilônica foi traduzida de originais sumérios e a linguagem da religião e da lei por muito tempo continuou a ser escrita na antiga linguagem aglutinante da Suméria. Vocabulários, gramáticas e traduções interlineares foram compilados para o uso dos alunos, bem como comentários sobre os textos mais antigos e explicações de palavras e frases obscuras. Os caracteres do silabário foram todos organizados e nomeados em elaboradas listas.</w:t>
      </w:r>
    </w:p>
    <w:p w:rsidR="009F6FE3" w:rsidRPr="009F6FE3" w:rsidRDefault="009F6FE3" w:rsidP="009F6FE3">
      <w:pPr>
        <w:rPr>
          <w:rFonts w:ascii="Arial" w:hAnsi="Arial" w:cs="Arial"/>
          <w:lang w:val="pt-BR"/>
        </w:rPr>
      </w:pPr>
      <w:r w:rsidRPr="009F6FE3">
        <w:rPr>
          <w:rFonts w:ascii="Arial" w:hAnsi="Arial" w:cs="Arial"/>
          <w:lang w:val="pt-BR"/>
        </w:rPr>
        <w:t xml:space="preserve">Há muitas obras literárias babilônicas cujos títulos chegaram até nós. Uma das mais famosas delas foi a </w:t>
      </w:r>
      <w:proofErr w:type="spellStart"/>
      <w:r w:rsidRPr="009F6FE3">
        <w:rPr>
          <w:rFonts w:ascii="Arial" w:hAnsi="Arial" w:cs="Arial"/>
          <w:lang w:val="pt-BR"/>
        </w:rPr>
        <w:t>Epopéia</w:t>
      </w:r>
      <w:proofErr w:type="spellEnd"/>
      <w:r w:rsidRPr="009F6FE3">
        <w:rPr>
          <w:rFonts w:ascii="Arial" w:hAnsi="Arial" w:cs="Arial"/>
          <w:lang w:val="pt-BR"/>
        </w:rPr>
        <w:t xml:space="preserve"> de Gilgamesh, em doze livros, traduzida do Sumério original por </w:t>
      </w:r>
      <w:proofErr w:type="spellStart"/>
      <w:r w:rsidRPr="009F6FE3">
        <w:rPr>
          <w:rFonts w:ascii="Arial" w:hAnsi="Arial" w:cs="Arial"/>
          <w:lang w:val="pt-BR"/>
        </w:rPr>
        <w:t>Sin-liqi-unninni</w:t>
      </w:r>
      <w:proofErr w:type="spellEnd"/>
      <w:r w:rsidRPr="009F6FE3">
        <w:rPr>
          <w:rFonts w:ascii="Arial" w:hAnsi="Arial" w:cs="Arial"/>
          <w:lang w:val="pt-BR"/>
        </w:rPr>
        <w:t xml:space="preserve"> e disposta sobre um princípio astronômico. Cada divisão contém a história de uma única aventura na carreira de Gilgamesh. A história toda é um produto composto e é provável que algumas das histórias estejam artificialmente ligadas à figura central.</w:t>
      </w:r>
    </w:p>
    <w:p w:rsidR="009F6FE3" w:rsidRPr="009F6FE3" w:rsidRDefault="009F6FE3" w:rsidP="009F6FE3">
      <w:pPr>
        <w:rPr>
          <w:rFonts w:ascii="Arial" w:hAnsi="Arial" w:cs="Arial"/>
          <w:lang w:val="pt-BR"/>
        </w:rPr>
      </w:pPr>
    </w:p>
    <w:p w:rsidR="009F6FE3" w:rsidRPr="009F6FE3" w:rsidRDefault="009F6FE3" w:rsidP="009F6FE3">
      <w:pPr>
        <w:pStyle w:val="Ttulo2"/>
        <w:rPr>
          <w:rFonts w:ascii="Arial" w:hAnsi="Arial" w:cs="Arial"/>
          <w:b/>
          <w:bCs/>
          <w:color w:val="auto"/>
          <w:sz w:val="36"/>
          <w:szCs w:val="36"/>
          <w:lang w:val="pt-BR"/>
        </w:rPr>
      </w:pPr>
      <w:r w:rsidRPr="009F6FE3">
        <w:rPr>
          <w:rFonts w:ascii="Arial" w:hAnsi="Arial" w:cs="Arial"/>
          <w:b/>
          <w:bCs/>
          <w:color w:val="auto"/>
          <w:sz w:val="36"/>
          <w:szCs w:val="36"/>
          <w:lang w:val="pt-BR"/>
        </w:rPr>
        <w:t>Neobabilônica</w:t>
      </w:r>
    </w:p>
    <w:p w:rsidR="009F6FE3" w:rsidRPr="009F6FE3" w:rsidRDefault="009F6FE3" w:rsidP="009F6FE3">
      <w:pPr>
        <w:rPr>
          <w:rFonts w:ascii="Arial" w:hAnsi="Arial" w:cs="Arial"/>
          <w:lang w:val="pt-BR"/>
        </w:rPr>
      </w:pPr>
      <w:r w:rsidRPr="009F6FE3">
        <w:rPr>
          <w:rFonts w:ascii="Arial" w:hAnsi="Arial" w:cs="Arial"/>
          <w:lang w:val="pt-BR"/>
        </w:rPr>
        <w:t>O breve ressurgimento da cultura babilônica nos séculos VI e VII a.C. foi acompanhado por uma série de importantes desenvolvimentos culturais.</w:t>
      </w:r>
    </w:p>
    <w:p w:rsidR="009F6FE3" w:rsidRPr="009F6FE3" w:rsidRDefault="009F6FE3" w:rsidP="009F6FE3">
      <w:pPr>
        <w:rPr>
          <w:rFonts w:ascii="Arial" w:hAnsi="Arial" w:cs="Arial"/>
          <w:lang w:val="pt-BR"/>
        </w:rPr>
      </w:pPr>
    </w:p>
    <w:p w:rsidR="009F6FE3" w:rsidRPr="009F6FE3" w:rsidRDefault="009F6FE3" w:rsidP="009F6FE3">
      <w:pPr>
        <w:pStyle w:val="Ttulo2"/>
        <w:rPr>
          <w:rFonts w:ascii="Arial" w:hAnsi="Arial" w:cs="Arial"/>
          <w:b/>
          <w:bCs/>
          <w:color w:val="auto"/>
          <w:sz w:val="36"/>
          <w:szCs w:val="36"/>
          <w:lang w:val="pt-BR"/>
        </w:rPr>
      </w:pPr>
      <w:r>
        <w:rPr>
          <w:noProof/>
        </w:rPr>
        <mc:AlternateContent>
          <mc:Choice Requires="wps">
            <w:drawing>
              <wp:anchor distT="0" distB="0" distL="114300" distR="114300" simplePos="0" relativeHeight="251663360" behindDoc="0" locked="0" layoutInCell="1" allowOverlap="1" wp14:anchorId="48897D9D" wp14:editId="5DA4D20A">
                <wp:simplePos x="0" y="0"/>
                <wp:positionH relativeFrom="column">
                  <wp:posOffset>4055110</wp:posOffset>
                </wp:positionH>
                <wp:positionV relativeFrom="paragraph">
                  <wp:posOffset>2752725</wp:posOffset>
                </wp:positionV>
                <wp:extent cx="1673225" cy="635"/>
                <wp:effectExtent l="0" t="0" r="0" b="0"/>
                <wp:wrapSquare wrapText="bothSides"/>
                <wp:docPr id="23" name="Caixa de Texto 23"/>
                <wp:cNvGraphicFramePr/>
                <a:graphic xmlns:a="http://schemas.openxmlformats.org/drawingml/2006/main">
                  <a:graphicData uri="http://schemas.microsoft.com/office/word/2010/wordprocessingShape">
                    <wps:wsp>
                      <wps:cNvSpPr txBox="1"/>
                      <wps:spPr>
                        <a:xfrm>
                          <a:off x="0" y="0"/>
                          <a:ext cx="1673225" cy="635"/>
                        </a:xfrm>
                        <a:prstGeom prst="rect">
                          <a:avLst/>
                        </a:prstGeom>
                        <a:solidFill>
                          <a:prstClr val="white"/>
                        </a:solidFill>
                        <a:ln>
                          <a:noFill/>
                        </a:ln>
                      </wps:spPr>
                      <wps:txbx>
                        <w:txbxContent>
                          <w:p w:rsidR="009F6FE3" w:rsidRPr="00720A4F" w:rsidRDefault="009F6FE3" w:rsidP="009F6FE3">
                            <w:pPr>
                              <w:pStyle w:val="Legenda"/>
                              <w:rPr>
                                <w:rFonts w:ascii="Arial" w:hAnsi="Arial" w:cs="Arial"/>
                                <w:noProof/>
                              </w:rPr>
                            </w:pPr>
                            <w:r>
                              <w:rPr>
                                <w:rFonts w:ascii="Arial" w:hAnsi="Arial" w:cs="Arial"/>
                                <w:noProof/>
                              </w:rPr>
                              <w:fldChar w:fldCharType="begin"/>
                            </w:r>
                            <w:r>
                              <w:rPr>
                                <w:rFonts w:ascii="Arial" w:hAnsi="Arial" w:cs="Arial"/>
                                <w:noProof/>
                              </w:rPr>
                              <w:instrText xml:space="preserve"> SEQ Figura \* ARABIC </w:instrText>
                            </w:r>
                            <w:r>
                              <w:rPr>
                                <w:rFonts w:ascii="Arial" w:hAnsi="Arial" w:cs="Arial"/>
                                <w:noProof/>
                              </w:rPr>
                              <w:fldChar w:fldCharType="separate"/>
                            </w:r>
                            <w:r w:rsidR="000546CC">
                              <w:rPr>
                                <w:rFonts w:ascii="Arial" w:hAnsi="Arial" w:cs="Arial"/>
                                <w:noProof/>
                              </w:rPr>
                              <w:t>7</w:t>
                            </w:r>
                            <w:r>
                              <w:rPr>
                                <w:rFonts w:ascii="Arial" w:hAnsi="Arial" w:cs="Arial"/>
                                <w:noProof/>
                              </w:rPr>
                              <w:fldChar w:fldCharType="end"/>
                            </w:r>
                            <w:r>
                              <w:t xml:space="preserve"> </w:t>
                            </w:r>
                            <w:proofErr w:type="spellStart"/>
                            <w:r w:rsidRPr="009F6FE3">
                              <w:t>Tabuleta</w:t>
                            </w:r>
                            <w:proofErr w:type="spellEnd"/>
                            <w:r w:rsidRPr="009F6FE3">
                              <w:t xml:space="preserve"> </w:t>
                            </w:r>
                            <w:proofErr w:type="spellStart"/>
                            <w:r w:rsidRPr="009F6FE3">
                              <w:t>babilônica</w:t>
                            </w:r>
                            <w:proofErr w:type="spellEnd"/>
                            <w:r w:rsidRPr="009F6FE3">
                              <w:t xml:space="preserve"> que </w:t>
                            </w:r>
                            <w:proofErr w:type="spellStart"/>
                            <w:r w:rsidRPr="009F6FE3">
                              <w:t>registra</w:t>
                            </w:r>
                            <w:proofErr w:type="spellEnd"/>
                            <w:r w:rsidRPr="009F6FE3">
                              <w:t xml:space="preserve"> a </w:t>
                            </w:r>
                            <w:proofErr w:type="spellStart"/>
                            <w:r w:rsidRPr="009F6FE3">
                              <w:t>passagem</w:t>
                            </w:r>
                            <w:proofErr w:type="spellEnd"/>
                            <w:r w:rsidRPr="009F6FE3">
                              <w:t xml:space="preserve"> do </w:t>
                            </w:r>
                            <w:proofErr w:type="spellStart"/>
                            <w:r w:rsidRPr="009F6FE3">
                              <w:t>Cometa</w:t>
                            </w:r>
                            <w:proofErr w:type="spellEnd"/>
                            <w:r w:rsidRPr="009F6FE3">
                              <w:t xml:space="preserve"> Halley </w:t>
                            </w:r>
                            <w:proofErr w:type="spellStart"/>
                            <w:r w:rsidRPr="009F6FE3">
                              <w:t>em</w:t>
                            </w:r>
                            <w:proofErr w:type="spellEnd"/>
                            <w:r w:rsidRPr="009F6FE3">
                              <w:t xml:space="preserve"> 164 </w:t>
                            </w:r>
                            <w:proofErr w:type="spellStart"/>
                            <w:r w:rsidRPr="009F6FE3">
                              <w:t>a.C</w:t>
                            </w:r>
                            <w:proofErr w:type="spellEnd"/>
                            <w:r w:rsidRPr="009F6FE3">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897D9D" id="Caixa de Texto 23" o:spid="_x0000_s1034" type="#_x0000_t202" style="position:absolute;margin-left:319.3pt;margin-top:216.75pt;width:131.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" stroked="f">
                <v:textbox style="mso-fit-shape-to-text:t" inset="0,0,0,0">
                  <w:txbxContent>
                    <w:p w:rsidR="009F6FE3" w:rsidRPr="00720A4F" w:rsidRDefault="009F6FE3" w:rsidP="009F6FE3">
                      <w:pPr>
                        <w:pStyle w:val="Legenda"/>
                        <w:rPr>
                          <w:rFonts w:ascii="Arial" w:hAnsi="Arial" w:cs="Arial"/>
                          <w:noProof/>
                        </w:rPr>
                      </w:pPr>
                      <w:r>
                        <w:rPr>
                          <w:rFonts w:ascii="Arial" w:hAnsi="Arial" w:cs="Arial"/>
                          <w:noProof/>
                        </w:rPr>
                        <w:fldChar w:fldCharType="begin"/>
                      </w:r>
                      <w:r>
                        <w:rPr>
                          <w:rFonts w:ascii="Arial" w:hAnsi="Arial" w:cs="Arial"/>
                          <w:noProof/>
                        </w:rPr>
                        <w:instrText xml:space="preserve"> SEQ Figura \* ARABIC </w:instrText>
                      </w:r>
                      <w:r>
                        <w:rPr>
                          <w:rFonts w:ascii="Arial" w:hAnsi="Arial" w:cs="Arial"/>
                          <w:noProof/>
                        </w:rPr>
                        <w:fldChar w:fldCharType="separate"/>
                      </w:r>
                      <w:r w:rsidR="000546CC">
                        <w:rPr>
                          <w:rFonts w:ascii="Arial" w:hAnsi="Arial" w:cs="Arial"/>
                          <w:noProof/>
                        </w:rPr>
                        <w:t>7</w:t>
                      </w:r>
                      <w:r>
                        <w:rPr>
                          <w:rFonts w:ascii="Arial" w:hAnsi="Arial" w:cs="Arial"/>
                          <w:noProof/>
                        </w:rPr>
                        <w:fldChar w:fldCharType="end"/>
                      </w:r>
                      <w:r>
                        <w:t xml:space="preserve"> </w:t>
                      </w:r>
                      <w:proofErr w:type="spellStart"/>
                      <w:r w:rsidRPr="009F6FE3">
                        <w:t>Tabuleta</w:t>
                      </w:r>
                      <w:proofErr w:type="spellEnd"/>
                      <w:r w:rsidRPr="009F6FE3">
                        <w:t xml:space="preserve"> </w:t>
                      </w:r>
                      <w:proofErr w:type="spellStart"/>
                      <w:r w:rsidRPr="009F6FE3">
                        <w:t>babilônica</w:t>
                      </w:r>
                      <w:proofErr w:type="spellEnd"/>
                      <w:r w:rsidRPr="009F6FE3">
                        <w:t xml:space="preserve"> que </w:t>
                      </w:r>
                      <w:proofErr w:type="spellStart"/>
                      <w:r w:rsidRPr="009F6FE3">
                        <w:t>registra</w:t>
                      </w:r>
                      <w:proofErr w:type="spellEnd"/>
                      <w:r w:rsidRPr="009F6FE3">
                        <w:t xml:space="preserve"> a </w:t>
                      </w:r>
                      <w:proofErr w:type="spellStart"/>
                      <w:r w:rsidRPr="009F6FE3">
                        <w:t>passagem</w:t>
                      </w:r>
                      <w:proofErr w:type="spellEnd"/>
                      <w:r w:rsidRPr="009F6FE3">
                        <w:t xml:space="preserve"> do </w:t>
                      </w:r>
                      <w:proofErr w:type="spellStart"/>
                      <w:r w:rsidRPr="009F6FE3">
                        <w:t>Cometa</w:t>
                      </w:r>
                      <w:proofErr w:type="spellEnd"/>
                      <w:r w:rsidRPr="009F6FE3">
                        <w:t xml:space="preserve"> Halley </w:t>
                      </w:r>
                      <w:proofErr w:type="spellStart"/>
                      <w:r w:rsidRPr="009F6FE3">
                        <w:t>em</w:t>
                      </w:r>
                      <w:proofErr w:type="spellEnd"/>
                      <w:r w:rsidRPr="009F6FE3">
                        <w:t xml:space="preserve"> 164 </w:t>
                      </w:r>
                      <w:proofErr w:type="spellStart"/>
                      <w:r w:rsidRPr="009F6FE3">
                        <w:t>a.C</w:t>
                      </w:r>
                      <w:proofErr w:type="spellEnd"/>
                      <w:r w:rsidRPr="009F6FE3">
                        <w:t>.</w:t>
                      </w:r>
                    </w:p>
                  </w:txbxContent>
                </v:textbox>
                <w10:wrap type="square"/>
              </v:shape>
            </w:pict>
          </mc:Fallback>
        </mc:AlternateContent>
      </w:r>
      <w:r>
        <w:rPr>
          <w:rFonts w:ascii="Arial" w:hAnsi="Arial" w:cs="Arial"/>
          <w:noProof/>
          <w:lang w:val="pt-BR"/>
        </w:rPr>
        <w:drawing>
          <wp:anchor distT="0" distB="0" distL="114300" distR="114300" simplePos="0" relativeHeight="251661312" behindDoc="0" locked="0" layoutInCell="1" allowOverlap="1">
            <wp:simplePos x="0" y="0"/>
            <wp:positionH relativeFrom="margin">
              <wp:posOffset>4055110</wp:posOffset>
            </wp:positionH>
            <wp:positionV relativeFrom="paragraph">
              <wp:posOffset>0</wp:posOffset>
            </wp:positionV>
            <wp:extent cx="1673225" cy="2695575"/>
            <wp:effectExtent l="0" t="0" r="3175" b="9525"/>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73225"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FE3">
        <w:rPr>
          <w:rFonts w:ascii="Arial" w:hAnsi="Arial" w:cs="Arial"/>
          <w:b/>
          <w:bCs/>
          <w:color w:val="auto"/>
          <w:sz w:val="36"/>
          <w:szCs w:val="36"/>
          <w:lang w:val="pt-BR"/>
        </w:rPr>
        <w:t>Astronomia</w:t>
      </w:r>
    </w:p>
    <w:p w:rsidR="009F6FE3" w:rsidRPr="009F6FE3" w:rsidRDefault="009F6FE3" w:rsidP="009F6FE3">
      <w:pPr>
        <w:rPr>
          <w:rFonts w:ascii="Arial" w:hAnsi="Arial" w:cs="Arial"/>
          <w:lang w:val="pt-BR"/>
        </w:rPr>
      </w:pPr>
      <w:r w:rsidRPr="009F6FE3">
        <w:rPr>
          <w:rFonts w:ascii="Arial" w:hAnsi="Arial" w:cs="Arial"/>
          <w:lang w:val="pt-BR"/>
        </w:rPr>
        <w:t>Entre as ciências, a astronomia e a astrologia ainda ocupavam um lugar de destaque na sociedade babilônica. A astronomia era antiga na Babilônia. O zodíaco foi uma invenção babilônica. A astronomia desta civilização foi a base de grande parte do que foi feito na astronomia grega antiga, na astronomia indiana clássica, na astronomia sassânida, bizantina e síria, na astronomia no mundo islâmica medieval e na astronomia da Ásia Central e da Europa Ocidental. A astronomia neobabilônica pode, portanto, ser considerada a predecessora direta de grande parte da matemática e da astronomia gregas antigas, que, por sua vez, é a antecessora histórica da Revolução Científica europeia (ocidental).</w:t>
      </w:r>
    </w:p>
    <w:p w:rsidR="009F6FE3" w:rsidRPr="009F6FE3" w:rsidRDefault="009F6FE3" w:rsidP="009F6FE3">
      <w:pPr>
        <w:rPr>
          <w:rFonts w:ascii="Arial" w:hAnsi="Arial" w:cs="Arial"/>
          <w:lang w:val="pt-BR"/>
        </w:rPr>
      </w:pPr>
      <w:r w:rsidRPr="009F6FE3">
        <w:rPr>
          <w:rFonts w:ascii="Arial" w:hAnsi="Arial" w:cs="Arial"/>
          <w:lang w:val="pt-BR"/>
        </w:rPr>
        <w:t xml:space="preserve">Durante os séculos VIII e VII a.C., os astrônomos babilônicos desenvolveram uma nova abordagem para a astronomia. Eles </w:t>
      </w:r>
      <w:r w:rsidRPr="009F6FE3">
        <w:rPr>
          <w:rFonts w:ascii="Arial" w:hAnsi="Arial" w:cs="Arial"/>
          <w:lang w:val="pt-BR"/>
        </w:rPr>
        <w:lastRenderedPageBreak/>
        <w:t>começaram a estudar filosofia lidando com a natureza ideal do universo primordial e começaram a empregar uma lógica interna dentro de seus sistemas planetários preditivos. Esta foi uma contribuição importante para a astronomia e a filosofia da ciência e alguns estudiosos se referiram a esta nova abordagem como a primeira revolução científica.</w:t>
      </w:r>
    </w:p>
    <w:p w:rsidR="009F6FE3" w:rsidRPr="009F6FE3" w:rsidRDefault="009F6FE3" w:rsidP="009F6FE3">
      <w:pPr>
        <w:rPr>
          <w:rFonts w:ascii="Arial" w:hAnsi="Arial" w:cs="Arial"/>
          <w:lang w:val="pt-BR"/>
        </w:rPr>
      </w:pPr>
      <w:r w:rsidRPr="009F6FE3">
        <w:rPr>
          <w:rFonts w:ascii="Arial" w:hAnsi="Arial" w:cs="Arial"/>
          <w:lang w:val="pt-BR"/>
        </w:rPr>
        <w:t>Nos tempos dos selêucidas e dos partos, os relatos astronômicos tinham um caráter completamente científico. O único astrônomo babilônico conhecido por ter apoiado um modelo heliocêntrico de movimento planetário foi Seleuco de Selêucia (n. 190 a.C.).</w:t>
      </w:r>
    </w:p>
    <w:p w:rsidR="009F6FE3" w:rsidRPr="009F6FE3" w:rsidRDefault="009F6FE3" w:rsidP="009F6FE3">
      <w:pPr>
        <w:rPr>
          <w:rFonts w:ascii="Arial" w:hAnsi="Arial" w:cs="Arial"/>
          <w:lang w:val="pt-BR"/>
        </w:rPr>
      </w:pPr>
    </w:p>
    <w:p w:rsidR="009F6FE3" w:rsidRDefault="009F6FE3" w:rsidP="009F6FE3">
      <w:pPr>
        <w:pStyle w:val="Ttulo2"/>
        <w:rPr>
          <w:rFonts w:ascii="Arial" w:hAnsi="Arial" w:cs="Arial"/>
          <w:b/>
          <w:bCs/>
          <w:color w:val="auto"/>
          <w:sz w:val="36"/>
          <w:szCs w:val="36"/>
          <w:lang w:val="pt-BR"/>
        </w:rPr>
      </w:pPr>
      <w:r w:rsidRPr="009F6FE3">
        <w:rPr>
          <w:rFonts w:ascii="Arial" w:hAnsi="Arial" w:cs="Arial"/>
          <w:b/>
          <w:bCs/>
          <w:color w:val="auto"/>
          <w:sz w:val="36"/>
          <w:szCs w:val="36"/>
          <w:lang w:val="pt-BR"/>
        </w:rPr>
        <w:t>Matemática</w:t>
      </w:r>
    </w:p>
    <w:p w:rsidR="009F6FE3" w:rsidRPr="009F6FE3" w:rsidRDefault="009F6FE3" w:rsidP="009F6FE3">
      <w:pPr>
        <w:rPr>
          <w:rFonts w:ascii="Arial" w:hAnsi="Arial" w:cs="Arial"/>
          <w:lang w:val="pt-BR"/>
        </w:rPr>
      </w:pPr>
      <w:r>
        <w:rPr>
          <w:noProof/>
        </w:rPr>
        <mc:AlternateContent>
          <mc:Choice Requires="wps">
            <w:drawing>
              <wp:anchor distT="0" distB="0" distL="114300" distR="114300" simplePos="0" relativeHeight="251660288" behindDoc="0" locked="0" layoutInCell="1" allowOverlap="1" wp14:anchorId="7D560E56" wp14:editId="6970F8B2">
                <wp:simplePos x="0" y="0"/>
                <wp:positionH relativeFrom="column">
                  <wp:posOffset>0</wp:posOffset>
                </wp:positionH>
                <wp:positionV relativeFrom="paragraph">
                  <wp:posOffset>2929255</wp:posOffset>
                </wp:positionV>
                <wp:extent cx="3084830" cy="635"/>
                <wp:effectExtent l="0" t="0" r="0" b="0"/>
                <wp:wrapSquare wrapText="bothSides"/>
                <wp:docPr id="1" name="Caixa de Texto 1"/>
                <wp:cNvGraphicFramePr/>
                <a:graphic xmlns:a="http://schemas.openxmlformats.org/drawingml/2006/main">
                  <a:graphicData uri="http://schemas.microsoft.com/office/word/2010/wordprocessingShape">
                    <wps:wsp>
                      <wps:cNvSpPr txBox="1"/>
                      <wps:spPr>
                        <a:xfrm>
                          <a:off x="0" y="0"/>
                          <a:ext cx="3084830" cy="635"/>
                        </a:xfrm>
                        <a:prstGeom prst="rect">
                          <a:avLst/>
                        </a:prstGeom>
                        <a:solidFill>
                          <a:prstClr val="white"/>
                        </a:solidFill>
                        <a:ln>
                          <a:noFill/>
                        </a:ln>
                      </wps:spPr>
                      <wps:txbx>
                        <w:txbxContent>
                          <w:p w:rsidR="009F6FE3" w:rsidRPr="00990708" w:rsidRDefault="009F6FE3" w:rsidP="009F6FE3">
                            <w:pPr>
                              <w:pStyle w:val="Legenda"/>
                              <w:rPr>
                                <w:noProof/>
                              </w:rPr>
                            </w:pPr>
                            <w:r>
                              <w:rPr>
                                <w:noProof/>
                              </w:rPr>
                              <w:fldChar w:fldCharType="begin"/>
                            </w:r>
                            <w:r>
                              <w:rPr>
                                <w:noProof/>
                              </w:rPr>
                              <w:instrText xml:space="preserve"> SEQ Figura \* ARABIC </w:instrText>
                            </w:r>
                            <w:r>
                              <w:rPr>
                                <w:noProof/>
                              </w:rPr>
                              <w:fldChar w:fldCharType="separate"/>
                            </w:r>
                            <w:r w:rsidR="000546CC">
                              <w:rPr>
                                <w:noProof/>
                              </w:rPr>
                              <w:t>8</w:t>
                            </w:r>
                            <w:r>
                              <w:rPr>
                                <w:noProof/>
                              </w:rPr>
                              <w:fldChar w:fldCharType="end"/>
                            </w:r>
                            <w:r>
                              <w:t xml:space="preserve"> </w:t>
                            </w:r>
                            <w:r w:rsidRPr="00A137B8">
                              <w:t xml:space="preserve">A </w:t>
                            </w:r>
                            <w:proofErr w:type="spellStart"/>
                            <w:r w:rsidRPr="00A137B8">
                              <w:t>tábua</w:t>
                            </w:r>
                            <w:proofErr w:type="spellEnd"/>
                            <w:r w:rsidRPr="00A137B8">
                              <w:t xml:space="preserve"> de </w:t>
                            </w:r>
                            <w:proofErr w:type="spellStart"/>
                            <w:r w:rsidRPr="00A137B8">
                              <w:t>argila</w:t>
                            </w:r>
                            <w:proofErr w:type="spellEnd"/>
                            <w:r w:rsidRPr="00A137B8">
                              <w:t xml:space="preserve"> </w:t>
                            </w:r>
                            <w:proofErr w:type="spellStart"/>
                            <w:r w:rsidRPr="00A137B8">
                              <w:t>cuneiforme</w:t>
                            </w:r>
                            <w:proofErr w:type="spellEnd"/>
                            <w:r w:rsidRPr="00A137B8">
                              <w:t xml:space="preserve"> da YBC 7289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560E56" id="Caixa de Texto 1" o:spid="_x0000_s1035" type="#_x0000_t202" style="position:absolute;margin-left:0;margin-top:230.65pt;width:242.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" stroked="f">
                <v:textbox style="mso-fit-shape-to-text:t" inset="0,0,0,0">
                  <w:txbxContent>
                    <w:p w:rsidR="009F6FE3" w:rsidRPr="00990708" w:rsidRDefault="009F6FE3" w:rsidP="009F6FE3">
                      <w:pPr>
                        <w:pStyle w:val="Legenda"/>
                        <w:rPr>
                          <w:noProof/>
                        </w:rPr>
                      </w:pPr>
                      <w:r>
                        <w:rPr>
                          <w:noProof/>
                        </w:rPr>
                        <w:fldChar w:fldCharType="begin"/>
                      </w:r>
                      <w:r>
                        <w:rPr>
                          <w:noProof/>
                        </w:rPr>
                        <w:instrText xml:space="preserve"> SEQ Figura \* ARABIC </w:instrText>
                      </w:r>
                      <w:r>
                        <w:rPr>
                          <w:noProof/>
                        </w:rPr>
                        <w:fldChar w:fldCharType="separate"/>
                      </w:r>
                      <w:r w:rsidR="000546CC">
                        <w:rPr>
                          <w:noProof/>
                        </w:rPr>
                        <w:t>8</w:t>
                      </w:r>
                      <w:r>
                        <w:rPr>
                          <w:noProof/>
                        </w:rPr>
                        <w:fldChar w:fldCharType="end"/>
                      </w:r>
                      <w:r>
                        <w:t xml:space="preserve"> </w:t>
                      </w:r>
                      <w:r w:rsidRPr="00A137B8">
                        <w:t xml:space="preserve">A </w:t>
                      </w:r>
                      <w:proofErr w:type="spellStart"/>
                      <w:r w:rsidRPr="00A137B8">
                        <w:t>tábua</w:t>
                      </w:r>
                      <w:proofErr w:type="spellEnd"/>
                      <w:r w:rsidRPr="00A137B8">
                        <w:t xml:space="preserve"> de </w:t>
                      </w:r>
                      <w:proofErr w:type="spellStart"/>
                      <w:r w:rsidRPr="00A137B8">
                        <w:t>argila</w:t>
                      </w:r>
                      <w:proofErr w:type="spellEnd"/>
                      <w:r w:rsidRPr="00A137B8">
                        <w:t xml:space="preserve"> </w:t>
                      </w:r>
                      <w:proofErr w:type="spellStart"/>
                      <w:r w:rsidRPr="00A137B8">
                        <w:t>cuneiforme</w:t>
                      </w:r>
                      <w:proofErr w:type="spellEnd"/>
                      <w:r w:rsidRPr="00A137B8">
                        <w:t xml:space="preserve"> da YBC 7289</w:t>
                      </w:r>
                    </w:p>
                  </w:txbxContent>
                </v:textbox>
                <w10:wrap type="square"/>
              </v:shape>
            </w:pict>
          </mc:Fallback>
        </mc:AlternateContent>
      </w:r>
      <w:r>
        <w:rPr>
          <w:noProof/>
          <w:lang w:val="pt-BR"/>
        </w:rPr>
        <w:drawing>
          <wp:anchor distT="0" distB="0" distL="114300" distR="114300" simplePos="0" relativeHeight="251658240" behindDoc="0" locked="0" layoutInCell="1" allowOverlap="1">
            <wp:simplePos x="0" y="0"/>
            <wp:positionH relativeFrom="column">
              <wp:posOffset>0</wp:posOffset>
            </wp:positionH>
            <wp:positionV relativeFrom="paragraph">
              <wp:posOffset>-1353</wp:posOffset>
            </wp:positionV>
            <wp:extent cx="3085106" cy="2873410"/>
            <wp:effectExtent l="0" t="0" r="1270" b="3175"/>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85106" cy="2873410"/>
                    </a:xfrm>
                    <a:prstGeom prst="rect">
                      <a:avLst/>
                    </a:prstGeom>
                    <a:noFill/>
                    <a:ln>
                      <a:noFill/>
                    </a:ln>
                  </pic:spPr>
                </pic:pic>
              </a:graphicData>
            </a:graphic>
          </wp:anchor>
        </w:drawing>
      </w:r>
      <w:r w:rsidRPr="009F6FE3">
        <w:rPr>
          <w:rFonts w:ascii="Arial" w:hAnsi="Arial" w:cs="Arial"/>
          <w:lang w:val="pt-BR"/>
        </w:rPr>
        <w:t>Os textos matemáticos da Babilônia são abundantes e bem editados. Em relação ao tempo, eles caem em dois grupos distintos: um do primeiro período da dinastia babilônica (r. 1830–1531 a.C.), o outro principalmente selêucida do final dos séculos IV-III a.C.. Em relação ao conteúdo, quase não há diferença entre os dois grupos de textos. Assim, a matemática babilônica permaneceu obsoleta em caráter e conteúdo, com muito pouco progresso ou inovação, por quase dois milênios.</w:t>
      </w:r>
    </w:p>
    <w:p w:rsidR="009F6FE3" w:rsidRPr="009F6FE3" w:rsidRDefault="009F6FE3" w:rsidP="009F6FE3">
      <w:pPr>
        <w:rPr>
          <w:rFonts w:ascii="Arial" w:hAnsi="Arial" w:cs="Arial"/>
          <w:lang w:val="pt-BR"/>
        </w:rPr>
      </w:pPr>
    </w:p>
    <w:p w:rsidR="009F6FE3" w:rsidRPr="009F6FE3" w:rsidRDefault="009F6FE3" w:rsidP="009F6FE3">
      <w:pPr>
        <w:rPr>
          <w:rFonts w:ascii="Arial" w:hAnsi="Arial" w:cs="Arial"/>
          <w:lang w:val="pt-BR"/>
        </w:rPr>
      </w:pPr>
      <w:r w:rsidRPr="009F6FE3">
        <w:rPr>
          <w:rFonts w:ascii="Arial" w:hAnsi="Arial" w:cs="Arial"/>
          <w:lang w:val="pt-BR"/>
        </w:rPr>
        <w:t xml:space="preserve">O sistema babilônico de matemática era sexagesimal, ou um sistema numérico de base 60. O </w:t>
      </w:r>
      <w:proofErr w:type="spellStart"/>
      <w:r w:rsidRPr="009F6FE3">
        <w:rPr>
          <w:rFonts w:ascii="Arial" w:hAnsi="Arial" w:cs="Arial"/>
          <w:lang w:val="pt-BR"/>
        </w:rPr>
        <w:t>ner</w:t>
      </w:r>
      <w:proofErr w:type="spellEnd"/>
      <w:r w:rsidRPr="009F6FE3">
        <w:rPr>
          <w:rFonts w:ascii="Arial" w:hAnsi="Arial" w:cs="Arial"/>
          <w:lang w:val="pt-BR"/>
        </w:rPr>
        <w:t xml:space="preserve"> de 600 e o </w:t>
      </w:r>
      <w:proofErr w:type="spellStart"/>
      <w:r w:rsidRPr="009F6FE3">
        <w:rPr>
          <w:rFonts w:ascii="Arial" w:hAnsi="Arial" w:cs="Arial"/>
          <w:lang w:val="pt-BR"/>
        </w:rPr>
        <w:t>sar</w:t>
      </w:r>
      <w:proofErr w:type="spellEnd"/>
      <w:r w:rsidRPr="009F6FE3">
        <w:rPr>
          <w:rFonts w:ascii="Arial" w:hAnsi="Arial" w:cs="Arial"/>
          <w:lang w:val="pt-BR"/>
        </w:rPr>
        <w:t xml:space="preserve"> de 3600 eram formados a partir da unidade de 60, correspondendo a um grau do equador. Comprimidos de quadrados e cubos, calculados de 1 a 60, foram encontrados em </w:t>
      </w:r>
      <w:proofErr w:type="spellStart"/>
      <w:r w:rsidRPr="009F6FE3">
        <w:rPr>
          <w:rFonts w:ascii="Arial" w:hAnsi="Arial" w:cs="Arial"/>
          <w:lang w:val="pt-BR"/>
        </w:rPr>
        <w:t>Senkera</w:t>
      </w:r>
      <w:proofErr w:type="spellEnd"/>
      <w:r w:rsidRPr="009F6FE3">
        <w:rPr>
          <w:rFonts w:ascii="Arial" w:hAnsi="Arial" w:cs="Arial"/>
          <w:lang w:val="pt-BR"/>
        </w:rPr>
        <w:t>, e um povo familiarizado com o mostrador solar, a clepsidra, a alavanca e a roldana, não deve ter tido nenhum conhecimento médio de mecânica.</w:t>
      </w:r>
    </w:p>
    <w:p w:rsidR="009F6FE3" w:rsidRPr="009F6FE3" w:rsidRDefault="009F6FE3" w:rsidP="009F6FE3">
      <w:pPr>
        <w:rPr>
          <w:rFonts w:ascii="Arial" w:hAnsi="Arial" w:cs="Arial"/>
          <w:lang w:val="pt-BR"/>
        </w:rPr>
      </w:pPr>
    </w:p>
    <w:p w:rsidR="009F6FE3" w:rsidRPr="009F6FE3" w:rsidRDefault="009F6FE3" w:rsidP="009F6FE3">
      <w:pPr>
        <w:rPr>
          <w:rFonts w:ascii="Arial" w:hAnsi="Arial" w:cs="Arial"/>
          <w:lang w:val="pt-BR"/>
        </w:rPr>
      </w:pPr>
      <w:r w:rsidRPr="009F6FE3">
        <w:rPr>
          <w:rFonts w:ascii="Arial" w:hAnsi="Arial" w:cs="Arial"/>
          <w:lang w:val="pt-BR"/>
        </w:rPr>
        <w:t xml:space="preserve">Uma lente de cristal, ligada no torno, foi descoberta por Austen Henry </w:t>
      </w:r>
      <w:proofErr w:type="spellStart"/>
      <w:r w:rsidRPr="009F6FE3">
        <w:rPr>
          <w:rFonts w:ascii="Arial" w:hAnsi="Arial" w:cs="Arial"/>
          <w:lang w:val="pt-BR"/>
        </w:rPr>
        <w:t>Layard</w:t>
      </w:r>
      <w:proofErr w:type="spellEnd"/>
      <w:r w:rsidRPr="009F6FE3">
        <w:rPr>
          <w:rFonts w:ascii="Arial" w:hAnsi="Arial" w:cs="Arial"/>
          <w:lang w:val="pt-BR"/>
        </w:rPr>
        <w:t xml:space="preserve"> em </w:t>
      </w:r>
      <w:proofErr w:type="spellStart"/>
      <w:r w:rsidRPr="009F6FE3">
        <w:rPr>
          <w:rFonts w:ascii="Arial" w:hAnsi="Arial" w:cs="Arial"/>
          <w:lang w:val="pt-BR"/>
        </w:rPr>
        <w:t>Nimrud</w:t>
      </w:r>
      <w:proofErr w:type="spellEnd"/>
      <w:r w:rsidRPr="009F6FE3">
        <w:rPr>
          <w:rFonts w:ascii="Arial" w:hAnsi="Arial" w:cs="Arial"/>
          <w:lang w:val="pt-BR"/>
        </w:rPr>
        <w:t xml:space="preserve">, junto com vasos de vidro com o nome de </w:t>
      </w:r>
      <w:proofErr w:type="spellStart"/>
      <w:r w:rsidRPr="009F6FE3">
        <w:rPr>
          <w:rFonts w:ascii="Arial" w:hAnsi="Arial" w:cs="Arial"/>
          <w:lang w:val="pt-BR"/>
        </w:rPr>
        <w:t>Sargon</w:t>
      </w:r>
      <w:proofErr w:type="spellEnd"/>
      <w:r w:rsidRPr="009F6FE3">
        <w:rPr>
          <w:rFonts w:ascii="Arial" w:hAnsi="Arial" w:cs="Arial"/>
          <w:lang w:val="pt-BR"/>
        </w:rPr>
        <w:t>; isto poderia explicar a minúcia excessiva de alguns dos escritos nas tábuas assírias, sendo que uma lente também pode ter sido usada na observação dos céus.</w:t>
      </w:r>
    </w:p>
    <w:p w:rsidR="009F6FE3" w:rsidRPr="009F6FE3" w:rsidRDefault="009F6FE3" w:rsidP="009F6FE3">
      <w:pPr>
        <w:rPr>
          <w:rFonts w:ascii="Arial" w:hAnsi="Arial" w:cs="Arial"/>
          <w:lang w:val="pt-BR"/>
        </w:rPr>
      </w:pPr>
    </w:p>
    <w:p w:rsidR="009F6FE3" w:rsidRDefault="009F6FE3" w:rsidP="009F6FE3">
      <w:pPr>
        <w:pStyle w:val="Ttulo2"/>
        <w:rPr>
          <w:rFonts w:ascii="Arial" w:hAnsi="Arial" w:cs="Arial"/>
          <w:b/>
          <w:bCs/>
          <w:color w:val="auto"/>
          <w:sz w:val="36"/>
          <w:szCs w:val="36"/>
          <w:lang w:val="pt-BR"/>
        </w:rPr>
      </w:pPr>
      <w:r w:rsidRPr="009F6FE3">
        <w:rPr>
          <w:rFonts w:ascii="Arial" w:hAnsi="Arial" w:cs="Arial"/>
          <w:b/>
          <w:bCs/>
          <w:color w:val="auto"/>
          <w:sz w:val="36"/>
          <w:szCs w:val="36"/>
          <w:lang w:val="pt-BR"/>
        </w:rPr>
        <w:t>Filosofia</w:t>
      </w:r>
    </w:p>
    <w:p w:rsidR="009F6FE3" w:rsidRDefault="009F6FE3" w:rsidP="009F6FE3">
      <w:pPr>
        <w:rPr>
          <w:rFonts w:ascii="Arial" w:hAnsi="Arial" w:cs="Arial"/>
          <w:lang w:val="pt-BR"/>
        </w:rPr>
      </w:pPr>
    </w:p>
    <w:p w:rsidR="009F6FE3" w:rsidRPr="009F6FE3" w:rsidRDefault="009F6FE3" w:rsidP="009F6FE3">
      <w:pPr>
        <w:rPr>
          <w:rFonts w:ascii="Arial" w:hAnsi="Arial" w:cs="Arial"/>
          <w:lang w:val="pt-BR"/>
        </w:rPr>
      </w:pPr>
      <w:r w:rsidRPr="009F6FE3">
        <w:rPr>
          <w:rFonts w:ascii="Arial" w:hAnsi="Arial" w:cs="Arial"/>
          <w:lang w:val="pt-BR"/>
        </w:rPr>
        <w:t>As origens da filosofia babilônica remontam à antiga literatura de sabedoria mesopotâmica, que incorporava certas filosofias da vida, particularmente a ética, nas formas de dialética, diálogos, poesia épica, folclore, hinos, letras, prosa e provérbios. O raciocínio e a racionalidade babilônicas se desenvolveram além da observação empírica.</w:t>
      </w:r>
    </w:p>
    <w:p w:rsidR="00150646" w:rsidRDefault="009F6FE3" w:rsidP="009F6FE3">
      <w:pPr>
        <w:rPr>
          <w:rFonts w:ascii="Arial" w:hAnsi="Arial" w:cs="Arial"/>
          <w:lang w:val="pt-BR"/>
        </w:rPr>
      </w:pPr>
      <w:r w:rsidRPr="009F6FE3">
        <w:rPr>
          <w:rFonts w:ascii="Arial" w:hAnsi="Arial" w:cs="Arial"/>
          <w:lang w:val="pt-BR"/>
        </w:rPr>
        <w:lastRenderedPageBreak/>
        <w:t xml:space="preserve">É possível que a filosofia babilônica tenha influenciado a filosofia grega, particularmente a filosofia helenística. O texto babilônico Diálogo do Pessimismo contém semelhanças com o pensamento agonístico dos sofistas, a doutrina </w:t>
      </w:r>
      <w:proofErr w:type="spellStart"/>
      <w:r w:rsidRPr="009F6FE3">
        <w:rPr>
          <w:rFonts w:ascii="Arial" w:hAnsi="Arial" w:cs="Arial"/>
          <w:lang w:val="pt-BR"/>
        </w:rPr>
        <w:t>heraclitiana</w:t>
      </w:r>
      <w:proofErr w:type="spellEnd"/>
      <w:r w:rsidRPr="009F6FE3">
        <w:rPr>
          <w:rFonts w:ascii="Arial" w:hAnsi="Arial" w:cs="Arial"/>
          <w:lang w:val="pt-BR"/>
        </w:rPr>
        <w:t xml:space="preserve"> de contrastes e os diálogos de Platão, bem como um precursor do método socrático de Sócrates.</w:t>
      </w:r>
      <w:r w:rsidR="00ED5B0D" w:rsidRPr="00FC72EB">
        <w:rPr>
          <w:rFonts w:ascii="Arial" w:hAnsi="Arial" w:cs="Arial"/>
          <w:lang w:val="pt-BR"/>
        </w:rPr>
        <w:br/>
      </w:r>
      <w:r w:rsidR="00ED5B0D" w:rsidRPr="00FC72EB">
        <w:rPr>
          <w:rFonts w:ascii="Arial" w:hAnsi="Arial" w:cs="Arial"/>
          <w:lang w:val="pt-BR"/>
        </w:rPr>
        <w:br/>
      </w:r>
      <w:r w:rsidR="00ED5B0D" w:rsidRPr="00D9760F">
        <w:rPr>
          <w:rFonts w:ascii="Arial" w:hAnsi="Arial" w:cs="Arial"/>
          <w:b/>
          <w:bCs/>
          <w:sz w:val="36"/>
          <w:szCs w:val="36"/>
          <w:lang w:val="pt-BR"/>
        </w:rPr>
        <w:t>Períodos</w:t>
      </w:r>
      <w:r w:rsidR="00ED5B0D" w:rsidRPr="00FC72EB">
        <w:rPr>
          <w:rFonts w:ascii="Arial" w:hAnsi="Arial" w:cs="Arial"/>
          <w:lang w:val="pt-BR"/>
        </w:rPr>
        <w:br/>
      </w:r>
      <w:r w:rsidR="00ED5B0D" w:rsidRPr="00FC72EB">
        <w:rPr>
          <w:rFonts w:ascii="Arial" w:hAnsi="Arial" w:cs="Arial"/>
          <w:lang w:val="pt-BR"/>
        </w:rPr>
        <w:br/>
        <w:t>O Império da Babilônia pode dividir-se em dois períodos distintos:</w:t>
      </w:r>
      <w:r w:rsidR="00ED5B0D" w:rsidRPr="00FC72EB">
        <w:rPr>
          <w:rFonts w:ascii="Arial" w:hAnsi="Arial" w:cs="Arial"/>
          <w:lang w:val="pt-BR"/>
        </w:rPr>
        <w:br/>
        <w:t xml:space="preserve">. o primeiro iniciou-se no ano 1.728 a.C. e finalizou em 1.513 </w:t>
      </w:r>
      <w:r w:rsidR="00FC72EB" w:rsidRPr="00FC72EB">
        <w:rPr>
          <w:rFonts w:ascii="Arial" w:hAnsi="Arial" w:cs="Arial"/>
          <w:lang w:val="pt-BR"/>
        </w:rPr>
        <w:t>a.C.;</w:t>
      </w:r>
      <w:r w:rsidR="00ED5B0D" w:rsidRPr="00FC72EB">
        <w:rPr>
          <w:rFonts w:ascii="Arial" w:hAnsi="Arial" w:cs="Arial"/>
          <w:lang w:val="pt-BR"/>
        </w:rPr>
        <w:br/>
        <w:t xml:space="preserve">. o segundo foi de 614 a.C. a 539 </w:t>
      </w:r>
      <w:proofErr w:type="gramStart"/>
      <w:r w:rsidR="00ED5B0D" w:rsidRPr="00FC72EB">
        <w:rPr>
          <w:rFonts w:ascii="Arial" w:hAnsi="Arial" w:cs="Arial"/>
          <w:lang w:val="pt-BR"/>
        </w:rPr>
        <w:t>a.C..</w:t>
      </w:r>
      <w:proofErr w:type="gramEnd"/>
    </w:p>
    <w:p w:rsidR="00150646" w:rsidRDefault="00150646" w:rsidP="009F6FE3">
      <w:pPr>
        <w:rPr>
          <w:rFonts w:ascii="Arial" w:hAnsi="Arial" w:cs="Arial"/>
          <w:b/>
          <w:bCs/>
          <w:sz w:val="36"/>
          <w:szCs w:val="36"/>
          <w:lang w:val="pt-BR"/>
        </w:rPr>
      </w:pPr>
      <w:r w:rsidRPr="00150646">
        <w:rPr>
          <w:rFonts w:ascii="Arial" w:hAnsi="Arial" w:cs="Arial"/>
          <w:b/>
          <w:bCs/>
          <w:sz w:val="36"/>
          <w:szCs w:val="36"/>
          <w:lang w:val="pt-BR"/>
        </w:rPr>
        <w:t>Conclusão</w:t>
      </w:r>
    </w:p>
    <w:p w:rsidR="00FA594D" w:rsidRPr="00FC72EB" w:rsidRDefault="00150646" w:rsidP="009F6FE3">
      <w:pPr>
        <w:rPr>
          <w:rFonts w:ascii="Arial" w:hAnsi="Arial" w:cs="Arial"/>
          <w:lang w:val="pt-BR"/>
        </w:rPr>
      </w:pPr>
      <w:r w:rsidRPr="00150646">
        <w:rPr>
          <w:rFonts w:ascii="Arial" w:hAnsi="Arial" w:cs="Arial"/>
          <w:lang w:val="pt-BR"/>
        </w:rPr>
        <w:t>A Babilônia tem grande importância histórica. É considerada por pesquisadores como o berço da evolução humana. Isso porque os avanços sociais, políticos, tecnológicos, econômicos e culturais alavancaram o avanço da sociedade. As primeiras populações a habitarem a região acredita-se terem chegado lá há mais de cinco mil anos. Oriundos da Ásia Central, estes povos peregrinos buscavam terra fértil e com proximidade a rios. A ideia era migrar de um local infértil para prosperar e fixar sociedade.</w:t>
      </w:r>
      <w:r w:rsidR="00ED5B0D" w:rsidRPr="00FC72EB">
        <w:rPr>
          <w:rFonts w:ascii="Arial" w:hAnsi="Arial" w:cs="Arial"/>
          <w:lang w:val="pt-BR"/>
        </w:rPr>
        <w:br/>
      </w:r>
      <w:r w:rsidR="00ED5B0D" w:rsidRPr="00FC72EB">
        <w:rPr>
          <w:rFonts w:ascii="Arial" w:hAnsi="Arial" w:cs="Arial"/>
          <w:lang w:val="pt-BR"/>
        </w:rPr>
        <w:br/>
      </w:r>
      <w:r w:rsidR="00ED5B0D" w:rsidRPr="00D9760F">
        <w:rPr>
          <w:rFonts w:ascii="Arial" w:hAnsi="Arial" w:cs="Arial"/>
          <w:b/>
          <w:bCs/>
          <w:lang w:val="pt-BR"/>
        </w:rPr>
        <w:t>Fontes</w:t>
      </w:r>
      <w:r w:rsidR="00ED5B0D" w:rsidRPr="00FC72EB">
        <w:rPr>
          <w:rFonts w:ascii="Arial" w:hAnsi="Arial" w:cs="Arial"/>
          <w:lang w:val="pt-BR"/>
        </w:rPr>
        <w:t>: Mundo Educação / Wikipédia / Guerras Brasil Escola</w:t>
      </w:r>
      <w:r w:rsidR="00D9760F">
        <w:rPr>
          <w:rFonts w:ascii="Arial" w:hAnsi="Arial" w:cs="Arial"/>
          <w:lang w:val="pt-BR"/>
        </w:rPr>
        <w:t xml:space="preserve"> / Povos na Antiguidade</w:t>
      </w:r>
      <w:r>
        <w:rPr>
          <w:rFonts w:ascii="Arial" w:hAnsi="Arial" w:cs="Arial"/>
          <w:lang w:val="pt-BR"/>
        </w:rPr>
        <w:t xml:space="preserve"> / Todo Estudo</w:t>
      </w:r>
      <w:r w:rsidR="003E1E5B">
        <w:rPr>
          <w:rFonts w:ascii="Arial" w:hAnsi="Arial" w:cs="Arial"/>
          <w:lang w:val="pt-BR"/>
        </w:rPr>
        <w:t>.</w:t>
      </w:r>
    </w:p>
    <w:sectPr w:rsidR="00FA594D" w:rsidRPr="00FC72EB" w:rsidSect="00F3110E">
      <w:headerReference w:type="default" r:id="rId42"/>
      <w:footerReference w:type="default" r:id="rId43"/>
      <w:pgSz w:w="11907" w:h="16839" w:code="9"/>
      <w:pgMar w:top="1440" w:right="1440" w:bottom="1440" w:left="1440" w:header="708" w:footer="14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B0C" w:rsidRDefault="00E16B0C" w:rsidP="00A92032">
      <w:pPr>
        <w:spacing w:after="0" w:line="240" w:lineRule="auto"/>
      </w:pPr>
      <w:r>
        <w:separator/>
      </w:r>
    </w:p>
  </w:endnote>
  <w:endnote w:type="continuationSeparator" w:id="0">
    <w:p w:rsidR="00E16B0C" w:rsidRDefault="00E16B0C" w:rsidP="00A9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ill Sans MT">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024489"/>
      <w:docPartObj>
        <w:docPartGallery w:val="Page Numbers (Bottom of Page)"/>
        <w:docPartUnique/>
      </w:docPartObj>
    </w:sdtPr>
    <w:sdtEndPr>
      <w:rPr>
        <w:rFonts w:ascii="Trebuchet MS" w:hAnsi="Trebuchet MS"/>
        <w:b/>
        <w:noProof/>
        <w:color w:val="28877C"/>
        <w:sz w:val="44"/>
        <w:szCs w:val="44"/>
      </w:rPr>
    </w:sdtEndPr>
    <w:sdtContent>
      <w:p w:rsidR="00F3110E" w:rsidRPr="00F3110E" w:rsidRDefault="00B270F4">
        <w:pPr>
          <w:pStyle w:val="Rodap"/>
          <w:jc w:val="right"/>
          <w:rPr>
            <w:rFonts w:ascii="Trebuchet MS" w:hAnsi="Trebuchet MS"/>
            <w:b/>
            <w:color w:val="28877C"/>
            <w:sz w:val="44"/>
            <w:szCs w:val="44"/>
          </w:rPr>
        </w:pPr>
        <w:r w:rsidRPr="004E0791">
          <w:rPr>
            <w:noProof/>
            <w:lang w:eastAsia="zh-TW"/>
          </w:rPr>
          <mc:AlternateContent>
            <mc:Choice Requires="wps">
              <w:drawing>
                <wp:anchor distT="45720" distB="45720" distL="114300" distR="114300" simplePos="0" relativeHeight="251663360" behindDoc="0" locked="0" layoutInCell="1" allowOverlap="1" wp14:anchorId="52BD3B53" wp14:editId="4099C9C7">
                  <wp:simplePos x="0" y="0"/>
                  <wp:positionH relativeFrom="margin">
                    <wp:posOffset>1796995</wp:posOffset>
                  </wp:positionH>
                  <wp:positionV relativeFrom="paragraph">
                    <wp:posOffset>80203</wp:posOffset>
                  </wp:positionV>
                  <wp:extent cx="2639557" cy="304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557" cy="304800"/>
                          </a:xfrm>
                          <a:prstGeom prst="rect">
                            <a:avLst/>
                          </a:prstGeom>
                          <a:noFill/>
                          <a:ln w="9525">
                            <a:noFill/>
                            <a:miter lim="800000"/>
                            <a:headEnd/>
                            <a:tailEnd/>
                          </a:ln>
                        </wps:spPr>
                        <wps:txbx>
                          <w:txbxContent>
                            <w:p w:rsidR="00B270F4" w:rsidRPr="0084517A" w:rsidRDefault="00D9760F" w:rsidP="00B270F4">
                              <w:pPr>
                                <w:jc w:val="center"/>
                                <w:rPr>
                                  <w:rFonts w:ascii="Gill Sans MT" w:hAnsi="Gill Sans MT"/>
                                  <w:color w:val="FFFFFF"/>
                                  <w:sz w:val="28"/>
                                  <w:szCs w:val="28"/>
                                  <w:lang w:val="es-419"/>
                                </w:rPr>
                              </w:pPr>
                              <w:r>
                                <w:rPr>
                                  <w:rFonts w:ascii="Gill Sans MT" w:hAnsi="Gill Sans MT"/>
                                  <w:color w:val="FFFFFF"/>
                                  <w:sz w:val="28"/>
                                  <w:szCs w:val="28"/>
                                  <w:lang w:val="es-419"/>
                                </w:rPr>
                                <w:t>www.trabalhosparaescola.com.br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D3B53" id="_x0000_t202" coordsize="21600,21600" o:spt="202" path="m,l,21600r21600,l21600,xe">
                  <v:stroke joinstyle="miter"/>
                  <v:path gradientshapeok="t" o:connecttype="rect"/>
                </v:shapetype>
                <v:shape id="Text Box 2" o:spid="_x0000_s1036" type="#_x0000_t202" style="position:absolute;left:0;text-align:left;margin-left:141.5pt;margin-top:6.3pt;width:207.85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" filled="f" stroked="f">
                  <v:textbox>
                    <w:txbxContent>
                      <w:p w:rsidR="00B270F4" w:rsidRPr="0084517A" w:rsidRDefault="00D9760F" w:rsidP="00B270F4">
                        <w:pPr>
                          <w:jc w:val="center"/>
                          <w:rPr>
                            <w:rFonts w:ascii="Gill Sans MT" w:hAnsi="Gill Sans MT"/>
                            <w:color w:val="FFFFFF"/>
                            <w:sz w:val="28"/>
                            <w:szCs w:val="28"/>
                            <w:lang w:val="es-419"/>
                          </w:rPr>
                        </w:pPr>
                        <w:r>
                          <w:rPr>
                            <w:rFonts w:ascii="Gill Sans MT" w:hAnsi="Gill Sans MT"/>
                            <w:color w:val="FFFFFF"/>
                            <w:sz w:val="28"/>
                            <w:szCs w:val="28"/>
                            <w:lang w:val="es-419"/>
                          </w:rPr>
                          <w:t>www.trabalhosparaescola.com.br</w:t>
                        </w:r>
                      </w:p>
                    </w:txbxContent>
                  </v:textbox>
                  <w10:wrap anchorx="margin"/>
                </v:shape>
              </w:pict>
            </mc:Fallback>
          </mc:AlternateContent>
        </w:r>
        <w:r w:rsidR="00F3110E" w:rsidRPr="00F3110E">
          <w:rPr>
            <w:noProof/>
            <w:sz w:val="44"/>
            <w:szCs w:val="44"/>
            <w:lang w:eastAsia="zh-TW"/>
          </w:rPr>
          <mc:AlternateContent>
            <mc:Choice Requires="wps">
              <w:drawing>
                <wp:anchor distT="0" distB="0" distL="114300" distR="114300" simplePos="0" relativeHeight="251661312" behindDoc="1" locked="0" layoutInCell="1" allowOverlap="1" wp14:anchorId="66DE9CF9" wp14:editId="0538F9D1">
                  <wp:simplePos x="0" y="0"/>
                  <wp:positionH relativeFrom="page">
                    <wp:posOffset>9939</wp:posOffset>
                  </wp:positionH>
                  <wp:positionV relativeFrom="paragraph">
                    <wp:posOffset>27250</wp:posOffset>
                  </wp:positionV>
                  <wp:extent cx="5436704" cy="577850"/>
                  <wp:effectExtent l="0" t="0" r="0" b="0"/>
                  <wp:wrapNone/>
                  <wp:docPr id="20" name="Rectangle 20"/>
                  <wp:cNvGraphicFramePr/>
                  <a:graphic xmlns:a="http://schemas.openxmlformats.org/drawingml/2006/main">
                    <a:graphicData uri="http://schemas.microsoft.com/office/word/2010/wordprocessingShape">
                      <wps:wsp>
                        <wps:cNvSpPr/>
                        <wps:spPr>
                          <a:xfrm>
                            <a:off x="0" y="0"/>
                            <a:ext cx="5436704" cy="577850"/>
                          </a:xfrm>
                          <a:prstGeom prst="rect">
                            <a:avLst/>
                          </a:prstGeom>
                          <a:solidFill>
                            <a:srgbClr val="28877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7107D" id="Rectangle 20" o:spid="_x0000_s1026" style="position:absolute;margin-left:.8pt;margin-top:2.15pt;width:428.1pt;height:4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" fillcolor="#28877c" stroked="f" strokeweight="1pt">
                  <w10:wrap anchorx="page"/>
                </v:rect>
              </w:pict>
            </mc:Fallback>
          </mc:AlternateContent>
        </w:r>
        <w:r w:rsidR="00F3110E" w:rsidRPr="00F3110E">
          <w:rPr>
            <w:rFonts w:asciiTheme="majorHAnsi" w:eastAsiaTheme="majorEastAsia" w:hAnsiTheme="majorHAnsi" w:cstheme="majorBidi"/>
            <w:b/>
            <w:noProof/>
            <w:color w:val="28877C"/>
            <w:sz w:val="44"/>
            <w:szCs w:val="44"/>
          </w:rPr>
          <w:fldChar w:fldCharType="begin"/>
        </w:r>
        <w:r w:rsidR="00F3110E" w:rsidRPr="00F3110E">
          <w:rPr>
            <w:rFonts w:asciiTheme="majorHAnsi" w:eastAsiaTheme="majorEastAsia" w:hAnsiTheme="majorHAnsi" w:cstheme="majorBidi"/>
            <w:b/>
            <w:noProof/>
            <w:color w:val="28877C"/>
            <w:sz w:val="44"/>
            <w:szCs w:val="44"/>
          </w:rPr>
          <w:instrText xml:space="preserve"> PAGE   \* MERGEFORMAT </w:instrText>
        </w:r>
        <w:r w:rsidR="00F3110E" w:rsidRPr="00F3110E">
          <w:rPr>
            <w:rFonts w:asciiTheme="majorHAnsi" w:eastAsiaTheme="majorEastAsia" w:hAnsiTheme="majorHAnsi" w:cstheme="majorBidi"/>
            <w:b/>
            <w:noProof/>
            <w:color w:val="28877C"/>
            <w:sz w:val="44"/>
            <w:szCs w:val="44"/>
          </w:rPr>
          <w:fldChar w:fldCharType="separate"/>
        </w:r>
        <w:r w:rsidR="007C4648" w:rsidRPr="007C4648">
          <w:rPr>
            <w:rFonts w:asciiTheme="majorHAnsi" w:eastAsiaTheme="majorEastAsia" w:hAnsiTheme="majorHAnsi" w:cstheme="majorBidi"/>
            <w:b/>
            <w:bCs/>
            <w:noProof/>
            <w:color w:val="28877C"/>
            <w:sz w:val="44"/>
            <w:szCs w:val="44"/>
          </w:rPr>
          <w:t>1</w:t>
        </w:r>
        <w:r w:rsidR="00F3110E" w:rsidRPr="00F3110E">
          <w:rPr>
            <w:rFonts w:asciiTheme="majorHAnsi" w:eastAsiaTheme="majorEastAsia" w:hAnsiTheme="majorHAnsi" w:cstheme="majorBidi"/>
            <w:b/>
            <w:bCs/>
            <w:noProof/>
            <w:color w:val="28877C"/>
            <w:sz w:val="44"/>
            <w:szCs w:val="44"/>
          </w:rPr>
          <w:fldChar w:fldCharType="end"/>
        </w:r>
      </w:p>
    </w:sdtContent>
  </w:sdt>
  <w:p w:rsidR="005F212E" w:rsidRDefault="005F212E" w:rsidP="00B270F4">
    <w:pPr>
      <w:pStyle w:val="Rodap"/>
      <w:ind w:righ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B0C" w:rsidRDefault="00E16B0C" w:rsidP="00A92032">
      <w:pPr>
        <w:spacing w:after="0" w:line="240" w:lineRule="auto"/>
      </w:pPr>
      <w:r>
        <w:separator/>
      </w:r>
    </w:p>
  </w:footnote>
  <w:footnote w:type="continuationSeparator" w:id="0">
    <w:p w:rsidR="00E16B0C" w:rsidRDefault="00E16B0C" w:rsidP="00A92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32" w:rsidRDefault="00FA594D">
    <w:pPr>
      <w:pStyle w:val="Cabealho"/>
    </w:pPr>
    <w:r>
      <w:rPr>
        <w:noProof/>
        <w:lang w:eastAsia="zh-TW"/>
      </w:rPr>
      <mc:AlternateContent>
        <mc:Choice Requires="wps">
          <w:drawing>
            <wp:anchor distT="0" distB="0" distL="114300" distR="114300" simplePos="0" relativeHeight="251659264" behindDoc="1" locked="0" layoutInCell="1" allowOverlap="1" wp14:anchorId="10B4AACE" wp14:editId="7E0958CE">
              <wp:simplePos x="0" y="0"/>
              <wp:positionH relativeFrom="page">
                <wp:posOffset>9939</wp:posOffset>
              </wp:positionH>
              <wp:positionV relativeFrom="paragraph">
                <wp:posOffset>-259052</wp:posOffset>
              </wp:positionV>
              <wp:extent cx="7560945" cy="466725"/>
              <wp:effectExtent l="0" t="0" r="1905" b="9525"/>
              <wp:wrapNone/>
              <wp:docPr id="16" name="Rectangle 6"/>
              <wp:cNvGraphicFramePr/>
              <a:graphic xmlns:a="http://schemas.openxmlformats.org/drawingml/2006/main">
                <a:graphicData uri="http://schemas.microsoft.com/office/word/2010/wordprocessingShape">
                  <wps:wsp>
                    <wps:cNvSpPr/>
                    <wps:spPr>
                      <a:xfrm>
                        <a:off x="0" y="0"/>
                        <a:ext cx="7560945" cy="466725"/>
                      </a:xfrm>
                      <a:custGeom>
                        <a:avLst/>
                        <a:gdLst>
                          <a:gd name="connsiteX0" fmla="*/ 0 w 7560945"/>
                          <a:gd name="connsiteY0" fmla="*/ 0 h 466725"/>
                          <a:gd name="connsiteX1" fmla="*/ 7560945 w 7560945"/>
                          <a:gd name="connsiteY1" fmla="*/ 0 h 466725"/>
                          <a:gd name="connsiteX2" fmla="*/ 7560945 w 7560945"/>
                          <a:gd name="connsiteY2" fmla="*/ 466725 h 466725"/>
                          <a:gd name="connsiteX3" fmla="*/ 0 w 7560945"/>
                          <a:gd name="connsiteY3" fmla="*/ 466725 h 466725"/>
                          <a:gd name="connsiteX4" fmla="*/ 0 w 7560945"/>
                          <a:gd name="connsiteY4" fmla="*/ 0 h 466725"/>
                          <a:gd name="connsiteX0" fmla="*/ 0 w 7560945"/>
                          <a:gd name="connsiteY0" fmla="*/ 0 h 466725"/>
                          <a:gd name="connsiteX1" fmla="*/ 7560945 w 7560945"/>
                          <a:gd name="connsiteY1" fmla="*/ 0 h 466725"/>
                          <a:gd name="connsiteX2" fmla="*/ 7560945 w 7560945"/>
                          <a:gd name="connsiteY2" fmla="*/ 466725 h 466725"/>
                          <a:gd name="connsiteX3" fmla="*/ 9525 w 7560945"/>
                          <a:gd name="connsiteY3" fmla="*/ 333375 h 466725"/>
                          <a:gd name="connsiteX4" fmla="*/ 0 w 7560945"/>
                          <a:gd name="connsiteY4" fmla="*/ 0 h 466725"/>
                          <a:gd name="connsiteX0" fmla="*/ 0 w 7560945"/>
                          <a:gd name="connsiteY0" fmla="*/ 0 h 466725"/>
                          <a:gd name="connsiteX1" fmla="*/ 7560945 w 7560945"/>
                          <a:gd name="connsiteY1" fmla="*/ 0 h 466725"/>
                          <a:gd name="connsiteX2" fmla="*/ 7560945 w 7560945"/>
                          <a:gd name="connsiteY2" fmla="*/ 466725 h 466725"/>
                          <a:gd name="connsiteX3" fmla="*/ 9525 w 7560945"/>
                          <a:gd name="connsiteY3" fmla="*/ 276225 h 466725"/>
                          <a:gd name="connsiteX4" fmla="*/ 0 w 7560945"/>
                          <a:gd name="connsiteY4" fmla="*/ 0 h 466725"/>
                          <a:gd name="connsiteX0" fmla="*/ 0 w 7560945"/>
                          <a:gd name="connsiteY0" fmla="*/ 0 h 466725"/>
                          <a:gd name="connsiteX1" fmla="*/ 7560945 w 7560945"/>
                          <a:gd name="connsiteY1" fmla="*/ 0 h 466725"/>
                          <a:gd name="connsiteX2" fmla="*/ 7560945 w 7560945"/>
                          <a:gd name="connsiteY2" fmla="*/ 466725 h 466725"/>
                          <a:gd name="connsiteX3" fmla="*/ 19050 w 7560945"/>
                          <a:gd name="connsiteY3" fmla="*/ 190500 h 466725"/>
                          <a:gd name="connsiteX4" fmla="*/ 0 w 7560945"/>
                          <a:gd name="connsiteY4" fmla="*/ 0 h 466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60945" h="466725">
                            <a:moveTo>
                              <a:pt x="0" y="0"/>
                            </a:moveTo>
                            <a:lnTo>
                              <a:pt x="7560945" y="0"/>
                            </a:lnTo>
                            <a:lnTo>
                              <a:pt x="7560945" y="466725"/>
                            </a:lnTo>
                            <a:lnTo>
                              <a:pt x="19050" y="190500"/>
                            </a:lnTo>
                            <a:lnTo>
                              <a:pt x="0" y="0"/>
                            </a:lnTo>
                            <a:close/>
                          </a:path>
                        </a:pathLst>
                      </a:custGeom>
                      <a:solidFill>
                        <a:srgbClr val="F0F0F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83418" id="Rectangle 6" o:spid="_x0000_s1026" style="position:absolute;margin-left:.8pt;margin-top:-20.4pt;width:595.35pt;height:3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094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" path="m,l7560945,r,466725l19050,190500,,xe" fillcolor="#f0f0f0" stroked="f" strokeweight="1pt">
              <v:stroke joinstyle="miter"/>
              <v:path arrowok="t" o:connecttype="custom" o:connectlocs="0,0;7560945,0;7560945,466725;19050,190500;0,0" o:connectangles="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8.25pt;height:6pt" o:bullet="t">
        <v:imagedata r:id="rId1" o:title="ID3bullet"/>
      </v:shape>
    </w:pict>
  </w:numPicBullet>
  <w:abstractNum w:abstractNumId="0" w15:restartNumberingAfterBreak="0">
    <w:nsid w:val="2B691BF0"/>
    <w:multiLevelType w:val="hybridMultilevel"/>
    <w:tmpl w:val="F6BC0FFC"/>
    <w:lvl w:ilvl="0" w:tplc="11E263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C00BA"/>
    <w:multiLevelType w:val="hybridMultilevel"/>
    <w:tmpl w:val="D62C09A4"/>
    <w:lvl w:ilvl="0" w:tplc="3D9025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6A798D"/>
    <w:multiLevelType w:val="hybridMultilevel"/>
    <w:tmpl w:val="2ADCB4D8"/>
    <w:lvl w:ilvl="0" w:tplc="AA16A2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1064B"/>
    <w:multiLevelType w:val="hybridMultilevel"/>
    <w:tmpl w:val="74A08048"/>
    <w:lvl w:ilvl="0" w:tplc="B26A3BDA">
      <w:numFmt w:val="bullet"/>
      <w:lvlText w:val="-"/>
      <w:lvlJc w:val="left"/>
      <w:pPr>
        <w:ind w:left="720" w:hanging="360"/>
      </w:pPr>
      <w:rPr>
        <w:rFonts w:ascii="Calibri" w:eastAsiaTheme="minorHAnsi" w:hAnsi="Calibri" w:cstheme="minorBidi" w:hint="default"/>
        <w:color w:val="313732"/>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0D"/>
    <w:rsid w:val="00025D3A"/>
    <w:rsid w:val="000546CC"/>
    <w:rsid w:val="00057048"/>
    <w:rsid w:val="000F783E"/>
    <w:rsid w:val="001453FA"/>
    <w:rsid w:val="00150646"/>
    <w:rsid w:val="002C7DF3"/>
    <w:rsid w:val="003B3535"/>
    <w:rsid w:val="003E1E5B"/>
    <w:rsid w:val="004D2292"/>
    <w:rsid w:val="004E0791"/>
    <w:rsid w:val="005015C3"/>
    <w:rsid w:val="005E3FE6"/>
    <w:rsid w:val="005E4207"/>
    <w:rsid w:val="005F212E"/>
    <w:rsid w:val="005F2170"/>
    <w:rsid w:val="00691447"/>
    <w:rsid w:val="007B4231"/>
    <w:rsid w:val="007C4648"/>
    <w:rsid w:val="0084517A"/>
    <w:rsid w:val="008B7741"/>
    <w:rsid w:val="009F6FE3"/>
    <w:rsid w:val="00A92032"/>
    <w:rsid w:val="00AB273E"/>
    <w:rsid w:val="00AB6093"/>
    <w:rsid w:val="00AC133C"/>
    <w:rsid w:val="00B270F4"/>
    <w:rsid w:val="00BD6A8D"/>
    <w:rsid w:val="00C7290C"/>
    <w:rsid w:val="00C90577"/>
    <w:rsid w:val="00D9760F"/>
    <w:rsid w:val="00E16B0C"/>
    <w:rsid w:val="00E2276D"/>
    <w:rsid w:val="00E56549"/>
    <w:rsid w:val="00ED3C0B"/>
    <w:rsid w:val="00ED5B0D"/>
    <w:rsid w:val="00F3110E"/>
    <w:rsid w:val="00FA594D"/>
    <w:rsid w:val="00FC72EB"/>
    <w:rsid w:val="00FF7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6B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FC72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4231"/>
    <w:pPr>
      <w:ind w:left="720"/>
      <w:contextualSpacing/>
    </w:pPr>
  </w:style>
  <w:style w:type="paragraph" w:styleId="Cabealho">
    <w:name w:val="header"/>
    <w:basedOn w:val="Normal"/>
    <w:link w:val="CabealhoChar"/>
    <w:uiPriority w:val="99"/>
    <w:unhideWhenUsed/>
    <w:rsid w:val="00A9203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92032"/>
  </w:style>
  <w:style w:type="paragraph" w:styleId="Rodap">
    <w:name w:val="footer"/>
    <w:basedOn w:val="Normal"/>
    <w:link w:val="RodapChar"/>
    <w:uiPriority w:val="99"/>
    <w:unhideWhenUsed/>
    <w:rsid w:val="00A92032"/>
    <w:pPr>
      <w:tabs>
        <w:tab w:val="center" w:pos="4680"/>
        <w:tab w:val="right" w:pos="9360"/>
      </w:tabs>
      <w:spacing w:after="0" w:line="240" w:lineRule="auto"/>
    </w:pPr>
  </w:style>
  <w:style w:type="character" w:customStyle="1" w:styleId="RodapChar">
    <w:name w:val="Rodapé Char"/>
    <w:basedOn w:val="Fontepargpadro"/>
    <w:link w:val="Rodap"/>
    <w:uiPriority w:val="99"/>
    <w:rsid w:val="00A92032"/>
  </w:style>
  <w:style w:type="paragraph" w:styleId="Ttulo">
    <w:name w:val="Title"/>
    <w:basedOn w:val="Normal"/>
    <w:next w:val="Normal"/>
    <w:link w:val="TtuloChar"/>
    <w:uiPriority w:val="10"/>
    <w:qFormat/>
    <w:rsid w:val="00AB60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AB6093"/>
    <w:rPr>
      <w:rFonts w:asciiTheme="majorHAnsi" w:eastAsiaTheme="majorEastAsia" w:hAnsiTheme="majorHAnsi" w:cstheme="majorBidi"/>
      <w:spacing w:val="-10"/>
      <w:kern w:val="28"/>
      <w:sz w:val="56"/>
      <w:szCs w:val="56"/>
    </w:rPr>
  </w:style>
  <w:style w:type="paragraph" w:customStyle="1" w:styleId="Ttulo-biz">
    <w:name w:val="Título-biz"/>
    <w:basedOn w:val="Ttulo"/>
    <w:link w:val="Ttulo-bizChar"/>
    <w:qFormat/>
    <w:rsid w:val="00AB6093"/>
    <w:rPr>
      <w:rFonts w:ascii="Gill Sans MT" w:hAnsi="Gill Sans MT"/>
      <w:color w:val="28877C"/>
      <w:sz w:val="96"/>
      <w:szCs w:val="96"/>
      <w:lang w:val="es-419"/>
    </w:rPr>
  </w:style>
  <w:style w:type="paragraph" w:customStyle="1" w:styleId="Cabealho1Biz">
    <w:name w:val="Cabeçalho1_Biz"/>
    <w:basedOn w:val="Normal"/>
    <w:link w:val="Cabealho1BizChar"/>
    <w:qFormat/>
    <w:rsid w:val="007C4648"/>
    <w:rPr>
      <w:rFonts w:ascii="Gill Sans MT" w:hAnsi="Gill Sans MT"/>
      <w:color w:val="28877C"/>
      <w:sz w:val="40"/>
      <w:szCs w:val="40"/>
      <w:lang w:val="es-419"/>
    </w:rPr>
  </w:style>
  <w:style w:type="character" w:customStyle="1" w:styleId="Ttulo-bizChar">
    <w:name w:val="Título-biz Char"/>
    <w:basedOn w:val="TtuloChar"/>
    <w:link w:val="Ttulo-biz"/>
    <w:rsid w:val="00AB6093"/>
    <w:rPr>
      <w:rFonts w:ascii="Gill Sans MT" w:eastAsiaTheme="majorEastAsia" w:hAnsi="Gill Sans MT" w:cstheme="majorBidi"/>
      <w:color w:val="28877C"/>
      <w:spacing w:val="-10"/>
      <w:kern w:val="28"/>
      <w:sz w:val="96"/>
      <w:szCs w:val="96"/>
      <w:lang w:val="es-419"/>
    </w:rPr>
  </w:style>
  <w:style w:type="character" w:customStyle="1" w:styleId="Cabealho1BizChar">
    <w:name w:val="Cabeçalho1_Biz Char"/>
    <w:basedOn w:val="Fontepargpadro"/>
    <w:link w:val="Cabealho1Biz"/>
    <w:rsid w:val="007C4648"/>
    <w:rPr>
      <w:rFonts w:ascii="Gill Sans MT" w:hAnsi="Gill Sans MT"/>
      <w:color w:val="28877C"/>
      <w:sz w:val="40"/>
      <w:szCs w:val="40"/>
      <w:lang w:val="es-419"/>
    </w:rPr>
  </w:style>
  <w:style w:type="paragraph" w:styleId="NormalWeb">
    <w:name w:val="Normal (Web)"/>
    <w:basedOn w:val="Normal"/>
    <w:uiPriority w:val="99"/>
    <w:semiHidden/>
    <w:unhideWhenUsed/>
    <w:rsid w:val="00ED5B0D"/>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no-conversion">
    <w:name w:val="no-conversion"/>
    <w:basedOn w:val="Fontepargpadro"/>
    <w:rsid w:val="00ED5B0D"/>
  </w:style>
  <w:style w:type="character" w:styleId="Hyperlink">
    <w:name w:val="Hyperlink"/>
    <w:basedOn w:val="Fontepargpadro"/>
    <w:uiPriority w:val="99"/>
    <w:unhideWhenUsed/>
    <w:rsid w:val="00ED5B0D"/>
    <w:rPr>
      <w:color w:val="0000FF"/>
      <w:u w:val="single"/>
    </w:rPr>
  </w:style>
  <w:style w:type="character" w:styleId="Forte">
    <w:name w:val="Strong"/>
    <w:basedOn w:val="Fontepargpadro"/>
    <w:uiPriority w:val="22"/>
    <w:qFormat/>
    <w:rsid w:val="00ED5B0D"/>
    <w:rPr>
      <w:b/>
      <w:bCs/>
    </w:rPr>
  </w:style>
  <w:style w:type="character" w:styleId="nfase">
    <w:name w:val="Emphasis"/>
    <w:basedOn w:val="Fontepargpadro"/>
    <w:uiPriority w:val="20"/>
    <w:qFormat/>
    <w:rsid w:val="00ED5B0D"/>
    <w:rPr>
      <w:i/>
      <w:iCs/>
    </w:rPr>
  </w:style>
  <w:style w:type="character" w:customStyle="1" w:styleId="Ttulo2Char">
    <w:name w:val="Título 2 Char"/>
    <w:basedOn w:val="Fontepargpadro"/>
    <w:link w:val="Ttulo2"/>
    <w:uiPriority w:val="9"/>
    <w:rsid w:val="00FC72EB"/>
    <w:rPr>
      <w:rFonts w:asciiTheme="majorHAnsi" w:eastAsiaTheme="majorEastAsia" w:hAnsiTheme="majorHAnsi" w:cstheme="majorBidi"/>
      <w:color w:val="2E74B5" w:themeColor="accent1" w:themeShade="BF"/>
      <w:sz w:val="26"/>
      <w:szCs w:val="26"/>
    </w:rPr>
  </w:style>
  <w:style w:type="paragraph" w:styleId="Legenda">
    <w:name w:val="caption"/>
    <w:basedOn w:val="Normal"/>
    <w:next w:val="Normal"/>
    <w:uiPriority w:val="35"/>
    <w:unhideWhenUsed/>
    <w:qFormat/>
    <w:rsid w:val="009F6FE3"/>
    <w:pPr>
      <w:spacing w:after="200" w:line="240" w:lineRule="auto"/>
    </w:pPr>
    <w:rPr>
      <w:i/>
      <w:iCs/>
      <w:color w:val="44546A" w:themeColor="text2"/>
      <w:sz w:val="18"/>
      <w:szCs w:val="18"/>
    </w:rPr>
  </w:style>
  <w:style w:type="paragraph" w:styleId="SemEspaamento">
    <w:name w:val="No Spacing"/>
    <w:link w:val="SemEspaamentoChar"/>
    <w:uiPriority w:val="1"/>
    <w:qFormat/>
    <w:rsid w:val="00150646"/>
    <w:pPr>
      <w:spacing w:after="0" w:line="240" w:lineRule="auto"/>
    </w:pPr>
    <w:rPr>
      <w:rFonts w:eastAsiaTheme="minorEastAsia"/>
      <w:lang w:val="pt-BR" w:eastAsia="pt-BR"/>
    </w:rPr>
  </w:style>
  <w:style w:type="character" w:customStyle="1" w:styleId="SemEspaamentoChar">
    <w:name w:val="Sem Espaçamento Char"/>
    <w:basedOn w:val="Fontepargpadro"/>
    <w:link w:val="SemEspaamento"/>
    <w:uiPriority w:val="1"/>
    <w:rsid w:val="00150646"/>
    <w:rPr>
      <w:rFonts w:eastAsiaTheme="minorEastAsia"/>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808365">
      <w:bodyDiv w:val="1"/>
      <w:marLeft w:val="0"/>
      <w:marRight w:val="0"/>
      <w:marTop w:val="0"/>
      <w:marBottom w:val="0"/>
      <w:divBdr>
        <w:top w:val="none" w:sz="0" w:space="0" w:color="auto"/>
        <w:left w:val="none" w:sz="0" w:space="0" w:color="auto"/>
        <w:bottom w:val="none" w:sz="0" w:space="0" w:color="auto"/>
        <w:right w:val="none" w:sz="0" w:space="0" w:color="auto"/>
      </w:divBdr>
    </w:div>
    <w:div w:id="1800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18.jpeg"/><Relationship Id="rId21" Type="http://schemas.openxmlformats.org/officeDocument/2006/relationships/hyperlink" Target="http://1.bp.blogspot.com/_lrnheGDims4/SzzIMh2A-XI/AAAAAAAADe8/L8MKq3Wc-QI/s1600-h/babil%C3%B4nia.jpg" TargetMode="External"/><Relationship Id="rId34" Type="http://schemas.openxmlformats.org/officeDocument/2006/relationships/hyperlink" Target="http://2.bp.blogspot.com/_lrnheGDims4/Sz_N1OhE8qI/AAAAAAAADhE/LG4yvLAsiSg/s1600-h/porta-de-ishtar-t.jpg" TargetMode="External"/><Relationship Id="rId42"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jpeg"/><Relationship Id="rId32" Type="http://schemas.openxmlformats.org/officeDocument/2006/relationships/hyperlink" Target="http://3.bp.blogspot.com/_lrnheGDims4/Sz_NdD6FXcI/AAAAAAAADg8/k_vWS_VuGKY/s1600-h/98e65db93aaac07d5098cb9b1e9ebc03.jpg" TargetMode="External"/><Relationship Id="rId37" Type="http://schemas.openxmlformats.org/officeDocument/2006/relationships/image" Target="media/image16.jpeg"/><Relationship Id="rId40" Type="http://schemas.openxmlformats.org/officeDocument/2006/relationships/image" Target="media/image19.jpeg"/><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4.bp.blogspot.com/_lrnheGDims4/SzzGooYDhlI/AAAAAAAADe0/eZzB3kXnvEE/s1600-h/prisioneiros+babil%C3%B4nicos.jpg" TargetMode="External"/><Relationship Id="rId28" Type="http://schemas.openxmlformats.org/officeDocument/2006/relationships/hyperlink" Target="http://3.bp.blogspot.com/_lrnheGDims4/SzzNQpja3hI/AAAAAAAADfs/Dr5e7I-bhkM/s1600-h/Cerco+de+N%C3%ADnive.jpg" TargetMode="External"/><Relationship Id="rId36" Type="http://schemas.openxmlformats.org/officeDocument/2006/relationships/hyperlink" Target="http://3.bp.blogspot.com/_lrnheGDims4/Sz_Q45ouyiI/AAAAAAAADhc/s7pdtBD41cM/s1600-h/assyrian-smiting-marduk.jpg" TargetMode="External"/><Relationship Id="rId10" Type="http://schemas.openxmlformats.org/officeDocument/2006/relationships/footnotes" Target="footnotes.xml"/><Relationship Id="rId19" Type="http://schemas.openxmlformats.org/officeDocument/2006/relationships/hyperlink" Target="http://3.bp.blogspot.com/_lrnheGDims4/SzzI_VsLITI/AAAAAAAADfM/PfSmbuAoSZA/s1600-h/babil%C3%B4nia2.jpg" TargetMode="External"/><Relationship Id="rId31" Type="http://schemas.openxmlformats.org/officeDocument/2006/relationships/image" Target="media/image13.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1.bp.blogspot.com/_lrnheGDims4/Sz_P1NcrlMI/AAAAAAAADhM/0kG2yEeLCL4/s1600-h/5hammurabi.jpg" TargetMode="Externa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yperlink" Target="http://4.bp.blogspot.com/_lrnheGDims4/Sz_NHzmnYaI/AAAAAAAADg0/gf3kZeR9iho/s1600-h/150px-Hanging_Gardens_of_Babylon.jpg" TargetMode="External"/><Relationship Id="rId35" Type="http://schemas.openxmlformats.org/officeDocument/2006/relationships/image" Target="media/image15.jpeg"/><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1.bp.blogspot.com/_lrnheGDims4/Sz_QAWai1FI/AAAAAAAADhU/ShrcoSeTErU/s1600-h/imp%C3%A9rio+babilonico.jpg" TargetMode="External"/><Relationship Id="rId25" Type="http://schemas.openxmlformats.org/officeDocument/2006/relationships/hyperlink" Target="http://2.bp.blogspot.com/_lrnheGDims4/SzzOcVaiByI/AAAAAAAADf0/3Jo2KfuDmWw/s1600-h/ass%25C3%25ADrios.jpg" TargetMode="External"/><Relationship Id="rId33" Type="http://schemas.openxmlformats.org/officeDocument/2006/relationships/image" Target="media/image14.jpeg"/><Relationship Id="rId38" Type="http://schemas.openxmlformats.org/officeDocument/2006/relationships/image" Target="media/image17.jpeg"/><Relationship Id="rId20" Type="http://schemas.openxmlformats.org/officeDocument/2006/relationships/image" Target="media/image7.jpeg"/><Relationship Id="rId41" Type="http://schemas.openxmlformats.org/officeDocument/2006/relationships/image" Target="media/image2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_\AppData\Roaming\Microsoft\Templates\Trabalho%20Escolar%20(design%20em%20azu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0e8ec9-c0d5-46bf-ada4-d85cb00858d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33B31DA58764B9C95249EE3674570" ma:contentTypeVersion="3" ma:contentTypeDescription="Create a new document." ma:contentTypeScope="" ma:versionID="95dc898934bc55d44f916a4c37f6ed9f">
  <xsd:schema xmlns:xsd="http://www.w3.org/2001/XMLSchema" xmlns:xs="http://www.w3.org/2001/XMLSchema" xmlns:p="http://schemas.microsoft.com/office/2006/metadata/properties" xmlns:ns2="f40e8ec9-c0d5-46bf-ada4-d85cb00858d0" xmlns:ns3="904e2ea1-c14c-483b-89ef-f6b2df6ba23c" targetNamespace="http://schemas.microsoft.com/office/2006/metadata/properties" ma:root="true" ma:fieldsID="b2e5cbfe1fc3ad2df5ba46ab37a879c3" ns2:_="" ns3:_="">
    <xsd:import namespace="f40e8ec9-c0d5-46bf-ada4-d85cb00858d0"/>
    <xsd:import namespace="904e2ea1-c14c-483b-89ef-f6b2df6ba23c"/>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e8ec9-c0d5-46bf-ada4-d85cb00858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4e2ea1-c14c-483b-89ef-f6b2df6ba23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verPageProperties xmlns="http://schemas.microsoft.com/office/2006/coverPageProps">
  <PublishDate>2020-02-29T00:00:00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0F0D-E51F-4A3C-9024-7A35C88B6003}">
  <ds:schemaRefs>
    <ds:schemaRef ds:uri="http://schemas.microsoft.com/office/2006/metadata/properties"/>
    <ds:schemaRef ds:uri="http://schemas.microsoft.com/office/infopath/2007/PartnerControls"/>
    <ds:schemaRef ds:uri="f40e8ec9-c0d5-46bf-ada4-d85cb00858d0"/>
  </ds:schemaRefs>
</ds:datastoreItem>
</file>

<file path=customXml/itemProps2.xml><?xml version="1.0" encoding="utf-8"?>
<ds:datastoreItem xmlns:ds="http://schemas.openxmlformats.org/officeDocument/2006/customXml" ds:itemID="{25002FD3-CD20-44A0-A503-16708B60A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e8ec9-c0d5-46bf-ada4-d85cb00858d0"/>
    <ds:schemaRef ds:uri="904e2ea1-c14c-483b-89ef-f6b2df6ba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5E3A-D7AE-475B-A821-03EC3C5CA6CB}">
  <ds:schemaRefs>
    <ds:schemaRef ds:uri="http://schemas.microsoft.com/sharepoint/v3/contenttype/forms"/>
  </ds:schemaRefs>
</ds:datastoreItem>
</file>

<file path=customXml/itemProps4.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5.xml><?xml version="1.0" encoding="utf-8"?>
<ds:datastoreItem xmlns:ds="http://schemas.openxmlformats.org/officeDocument/2006/customXml" ds:itemID="{B653AE30-28E7-4AC0-9264-048FA4B0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Trabalho Escolar (design em azul).dotx</Template>
  <TotalTime>0</TotalTime>
  <Pages>15</Pages>
  <Words>3768</Words>
  <Characters>20349</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Babilônios</dc:title>
  <dc:subject/>
  <dc:creator/>
  <cp:keywords/>
  <dc:description/>
  <cp:lastModifiedBy/>
  <cp:revision>1</cp:revision>
  <dcterms:created xsi:type="dcterms:W3CDTF">2020-02-29T15:19:00Z</dcterms:created>
  <dcterms:modified xsi:type="dcterms:W3CDTF">2020-02-29T17:07:00Z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0x0101000A033B31DA58764B9C95249EE3674570</vt:lpwstr>
  </property>
</Properties>
</file>