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0" w:rsidRPr="007C5980" w:rsidRDefault="007C5980" w:rsidP="007C5980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57"/>
          <w:lang w:eastAsia="pt-BR"/>
        </w:rPr>
      </w:pPr>
      <w:bookmarkStart w:id="0" w:name="_GoBack"/>
      <w:r w:rsidRPr="007C5980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57"/>
          <w:lang w:eastAsia="pt-BR"/>
        </w:rPr>
        <w:t>Queimaduras</w:t>
      </w:r>
    </w:p>
    <w:bookmarkEnd w:id="0"/>
    <w:p w:rsidR="007C5980" w:rsidRPr="007C5980" w:rsidRDefault="007C5980" w:rsidP="007C598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7C5980" w:rsidRPr="007C5980" w:rsidRDefault="007C5980" w:rsidP="007C598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7C5980" w:rsidRPr="007C5980" w:rsidRDefault="007C5980" w:rsidP="007C5980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Queimadura é toda lesão provocada pelo contato direto com alguma fonte de calor ou frio, produtos </w:t>
      </w:r>
      <w:proofErr w:type="gramStart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químicos, corrente elétrica</w:t>
      </w:r>
      <w:proofErr w:type="gramEnd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, radiação, ou mesmo alguns animais e plantas (como larvas, água-viva, urtiga), entre outros. Se a queimadura atingir 10% do corpo de uma criança ela corre sério risco. Já em adultos, o risco existe se a área atingida for superior a 15%.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Tipos de queimaduras: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iCs/>
          <w:sz w:val="21"/>
          <w:szCs w:val="21"/>
          <w:lang w:eastAsia="pt-BR"/>
        </w:rPr>
        <w:t>- Queimaduras térmicas: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 são provocadas por fontes de calor como o fogo, líquidos ferventes, vapores, objetos quentes e excesso de exposição ao sol;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7C5980">
        <w:rPr>
          <w:rFonts w:ascii="Times New Roman" w:eastAsia="Times New Roman" w:hAnsi="Times New Roman" w:cs="Times New Roman"/>
          <w:iCs/>
          <w:sz w:val="21"/>
          <w:szCs w:val="21"/>
          <w:lang w:eastAsia="pt-BR"/>
        </w:rPr>
        <w:t>- Queimaduras químicas: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 são provocadas por substância química em contato com a pele ou mesmo através das roupas;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7C5980">
        <w:rPr>
          <w:rFonts w:ascii="Times New Roman" w:eastAsia="Times New Roman" w:hAnsi="Times New Roman" w:cs="Times New Roman"/>
          <w:iCs/>
          <w:sz w:val="21"/>
          <w:szCs w:val="21"/>
          <w:lang w:eastAsia="pt-BR"/>
        </w:rPr>
        <w:t>- Queimaduras por eletricidade: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 são provocadas por descargas elétricas.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Quanto à profundidade, as queimaduras podem ser classificadas como: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iCs/>
          <w:sz w:val="21"/>
          <w:szCs w:val="21"/>
          <w:lang w:eastAsia="pt-BR"/>
        </w:rPr>
        <w:t>- 1º grau: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 atingem as camadas superficiais da pele. Apresentam vermelhidão, inchaço e dor local suportável, sem a formação de bolhas;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 w:rsidRPr="007C5980">
        <w:rPr>
          <w:rFonts w:ascii="Times New Roman" w:eastAsia="Times New Roman" w:hAnsi="Times New Roman" w:cs="Times New Roman"/>
          <w:iCs/>
          <w:sz w:val="21"/>
          <w:szCs w:val="21"/>
          <w:lang w:eastAsia="pt-BR"/>
        </w:rPr>
        <w:t>- 2º grau: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 atingem as camadas mais profundas da pele. Apresentam bolhas, pele avermelhada, manchada ou com coloração variável, dor, inchaço, </w:t>
      </w:r>
      <w:proofErr w:type="spellStart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despreendimento</w:t>
      </w:r>
      <w:proofErr w:type="spellEnd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 camadas da pele e possível estado de choque.</w:t>
      </w:r>
    </w:p>
    <w:p w:rsidR="007C5980" w:rsidRPr="007C5980" w:rsidRDefault="007C5980" w:rsidP="007C5980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Queimaduras de 2º grau profundas são aquelas que acometem toda a derme, sendo semelhantes às queimaduras de 3º grau. Como há risco de destruição das terminações nervosas da pele, este tipo de queimadura, que é bem mais grave, pode até ser menos doloroso que as queimaduras mais superficiais. As glândulas sudoríparas e os folículos capilares também podem ser destruídos, fazendo com a pele fique seca e perca seus pelos. A cicatrização demora mais que </w:t>
      </w:r>
      <w:proofErr w:type="gramStart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3</w:t>
      </w:r>
      <w:proofErr w:type="gramEnd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semanas e costuma deixar cicatrizes.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iCs/>
          <w:sz w:val="21"/>
          <w:szCs w:val="21"/>
          <w:lang w:eastAsia="pt-BR"/>
        </w:rPr>
        <w:t>- 3º grau: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 atingem todas as camadas da pele e podem chegar aos ossos. Apresentam pouca ou nenhuma dor e a pele branca ou carbonizada.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Primeiros socorros:</w:t>
      </w:r>
    </w:p>
    <w:p w:rsidR="007C5980" w:rsidRPr="007C5980" w:rsidRDefault="007C5980" w:rsidP="007C5980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Colocar a parte queimada debaixo da água corrente fria, com jato suave, por, aproximadamente, dez minutos. Compressas úmidas e frias também são indicadas. Se houver poeira ou insetos no local, mantenha a queimadura coberta com pano limpo e úmido.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No caso de queimaduras em grandes extensões do corpo, por substâncias químicas ou eletricidade, a vítima necessita de cuidados médicos urgentes.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- nunca toque a queimadura com as mãos;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nunca fure bolhas;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nunca tente descolar tecidos grudados na pele queimada;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 xml:space="preserve">- nunca retire corpos </w:t>
      </w:r>
      <w:proofErr w:type="gramStart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estranhos ou graxa do local queimado</w:t>
      </w:r>
      <w:proofErr w:type="gramEnd"/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nunca coloque manteiga, pó de café, creme dental ou qualquer outra substância sobre a queimadura – somente o médico sabe o que deve ser aplicado sobre o local afetado.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lastRenderedPageBreak/>
        <w:t>Prevenção:</w:t>
      </w:r>
    </w:p>
    <w:p w:rsidR="007C5980" w:rsidRPr="007C5980" w:rsidRDefault="007C5980" w:rsidP="007C5980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t>- ao acender um fósforo, mantenha o palito longe do rosto. Assim, se escapar alguma chama, não irá atingir o cabelo ou a sobrancelha;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ao acender uma vela, observe se está longe de produtos inflamáveis, como botijões de gás, solventes ou tecidos;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manter crianças longe da cozinha durante o preparo dos alimentos, e sempre direcionar o cabo das panelas para a área do fogão;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não manipular álcool, querosene, gasolina ou outros líquidos inflamáveis perto do fogo. Esses produtos devem ser guardados longe do alcance das crianças;</w:t>
      </w:r>
      <w:r w:rsidRPr="007C5980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  <w:t>- em festas juninas, dar preferência às fogueiras pequenas, que só devem ser acesas longe de matas, de depósitos de papel, de produtos inflamáveis ou ventanias.</w:t>
      </w:r>
    </w:p>
    <w:p w:rsidR="00541A4B" w:rsidRPr="007C5980" w:rsidRDefault="007C5980" w:rsidP="007C5980">
      <w:pPr>
        <w:rPr>
          <w:rFonts w:ascii="Times New Roman" w:hAnsi="Times New Roman" w:cs="Times New Roman"/>
        </w:rPr>
      </w:pPr>
    </w:p>
    <w:sectPr w:rsidR="00541A4B" w:rsidRPr="007C5980" w:rsidSect="007C5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4E34"/>
    <w:multiLevelType w:val="multilevel"/>
    <w:tmpl w:val="AAD6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C72AB"/>
    <w:multiLevelType w:val="multilevel"/>
    <w:tmpl w:val="D75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82F30"/>
    <w:multiLevelType w:val="multilevel"/>
    <w:tmpl w:val="259E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C22F2"/>
    <w:multiLevelType w:val="multilevel"/>
    <w:tmpl w:val="B54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0"/>
    <w:rsid w:val="007C5980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5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5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59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59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5980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7C5980"/>
  </w:style>
  <w:style w:type="character" w:customStyle="1" w:styleId="separator">
    <w:name w:val="separator"/>
    <w:basedOn w:val="Fontepargpadro"/>
    <w:rsid w:val="007C5980"/>
  </w:style>
  <w:style w:type="character" w:customStyle="1" w:styleId="documenthits">
    <w:name w:val="documenthits"/>
    <w:basedOn w:val="Fontepargpadro"/>
    <w:rsid w:val="007C5980"/>
  </w:style>
  <w:style w:type="paragraph" w:styleId="NormalWeb">
    <w:name w:val="Normal (Web)"/>
    <w:basedOn w:val="Normal"/>
    <w:uiPriority w:val="99"/>
    <w:semiHidden/>
    <w:unhideWhenUsed/>
    <w:rsid w:val="007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980"/>
    <w:rPr>
      <w:b/>
      <w:bCs/>
    </w:rPr>
  </w:style>
  <w:style w:type="character" w:styleId="nfase">
    <w:name w:val="Emphasis"/>
    <w:basedOn w:val="Fontepargpadro"/>
    <w:uiPriority w:val="20"/>
    <w:qFormat/>
    <w:rsid w:val="007C5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5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5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59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59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5980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7C5980"/>
  </w:style>
  <w:style w:type="character" w:customStyle="1" w:styleId="separator">
    <w:name w:val="separator"/>
    <w:basedOn w:val="Fontepargpadro"/>
    <w:rsid w:val="007C5980"/>
  </w:style>
  <w:style w:type="character" w:customStyle="1" w:styleId="documenthits">
    <w:name w:val="documenthits"/>
    <w:basedOn w:val="Fontepargpadro"/>
    <w:rsid w:val="007C5980"/>
  </w:style>
  <w:style w:type="paragraph" w:styleId="NormalWeb">
    <w:name w:val="Normal (Web)"/>
    <w:basedOn w:val="Normal"/>
    <w:uiPriority w:val="99"/>
    <w:semiHidden/>
    <w:unhideWhenUsed/>
    <w:rsid w:val="007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980"/>
    <w:rPr>
      <w:b/>
      <w:bCs/>
    </w:rPr>
  </w:style>
  <w:style w:type="character" w:styleId="nfase">
    <w:name w:val="Emphasis"/>
    <w:basedOn w:val="Fontepargpadro"/>
    <w:uiPriority w:val="20"/>
    <w:qFormat/>
    <w:rsid w:val="007C5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24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2020-01-08T17:13:00Z</dcterms:created>
  <dcterms:modified xsi:type="dcterms:W3CDTF">2020-01-08T17:14:00Z</dcterms:modified>
</cp:coreProperties>
</file>