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3D" w:rsidRPr="00E0083D" w:rsidRDefault="00E0083D" w:rsidP="00E0083D">
      <w:pPr>
        <w:spacing w:after="0" w:line="264" w:lineRule="atLeast"/>
        <w:textAlignment w:val="baseline"/>
        <w:outlineLvl w:val="0"/>
        <w:rPr>
          <w:rFonts w:ascii="Times New Roman" w:eastAsia="Times New Roman" w:hAnsi="Times New Roman" w:cs="Times New Roman"/>
          <w:b/>
          <w:bCs/>
          <w:kern w:val="36"/>
          <w:sz w:val="48"/>
          <w:szCs w:val="24"/>
          <w:lang w:eastAsia="pt-BR"/>
        </w:rPr>
      </w:pPr>
      <w:r w:rsidRPr="00E0083D">
        <w:rPr>
          <w:rFonts w:ascii="Times New Roman" w:eastAsia="Times New Roman" w:hAnsi="Times New Roman" w:cs="Times New Roman"/>
          <w:b/>
          <w:bCs/>
          <w:kern w:val="36"/>
          <w:sz w:val="48"/>
          <w:szCs w:val="24"/>
          <w:lang w:eastAsia="pt-BR"/>
        </w:rPr>
        <w:t>Cartas Chilenas</w:t>
      </w:r>
    </w:p>
    <w:p w:rsidR="00E0083D" w:rsidRPr="00E0083D" w:rsidRDefault="00E0083D" w:rsidP="00E0083D">
      <w:pPr>
        <w:spacing w:after="0" w:line="240" w:lineRule="auto"/>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bookmarkStart w:id="0" w:name="_GoBack"/>
      <w:r w:rsidRPr="00E0083D">
        <w:rPr>
          <w:rFonts w:ascii="Times New Roman" w:eastAsia="Times New Roman" w:hAnsi="Times New Roman" w:cs="Times New Roman"/>
          <w:iCs/>
          <w:sz w:val="24"/>
          <w:szCs w:val="24"/>
          <w:lang w:eastAsia="pt-BR"/>
        </w:rPr>
        <w:t>Cartas Chilenas</w:t>
      </w:r>
      <w:r w:rsidRPr="00E0083D">
        <w:rPr>
          <w:rFonts w:ascii="Times New Roman" w:eastAsia="Times New Roman" w:hAnsi="Times New Roman" w:cs="Times New Roman"/>
          <w:sz w:val="24"/>
          <w:szCs w:val="24"/>
          <w:lang w:eastAsia="pt-BR"/>
        </w:rPr>
        <w:t> é uma </w:t>
      </w:r>
      <w:r w:rsidRPr="00E0083D">
        <w:rPr>
          <w:rFonts w:ascii="Times New Roman" w:eastAsia="Times New Roman" w:hAnsi="Times New Roman" w:cs="Times New Roman"/>
          <w:b/>
          <w:bCs/>
          <w:sz w:val="24"/>
          <w:szCs w:val="24"/>
          <w:bdr w:val="none" w:sz="0" w:space="0" w:color="auto" w:frame="1"/>
          <w:lang w:eastAsia="pt-BR"/>
        </w:rPr>
        <w:t>obra escrita pelo poeta árcade Tomás Antônio Gonzaga</w:t>
      </w:r>
      <w:r w:rsidRPr="00E0083D">
        <w:rPr>
          <w:rFonts w:ascii="Times New Roman" w:eastAsia="Times New Roman" w:hAnsi="Times New Roman" w:cs="Times New Roman"/>
          <w:sz w:val="24"/>
          <w:szCs w:val="24"/>
          <w:lang w:eastAsia="pt-BR"/>
        </w:rPr>
        <w:t> (1744-1810). Trata-se de uma das obras satíricas mais emblemáticas desse período.</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Ela é composta por diversos poemas que ficaram conhecidos na cidade de Vila Rica (atual Ouro Preto), Minas Gerais, no contexto da Inconfidência Mineira.</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Por esse motivo, os textos que circulavam na cidade no final do século XVIII, foram marcados pelo anonimato de seu autor. Durante muito tempo, foram analisadas as cartas para saber quem era o real escritor.</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A obra recebe esse nome</w:t>
      </w:r>
      <w:proofErr w:type="gramStart"/>
      <w:r w:rsidRPr="00E0083D">
        <w:rPr>
          <w:rFonts w:ascii="Times New Roman" w:eastAsia="Times New Roman" w:hAnsi="Times New Roman" w:cs="Times New Roman"/>
          <w:sz w:val="24"/>
          <w:szCs w:val="24"/>
          <w:lang w:eastAsia="pt-BR"/>
        </w:rPr>
        <w:t xml:space="preserve"> pois</w:t>
      </w:r>
      <w:proofErr w:type="gramEnd"/>
      <w:r w:rsidRPr="00E0083D">
        <w:rPr>
          <w:rFonts w:ascii="Times New Roman" w:eastAsia="Times New Roman" w:hAnsi="Times New Roman" w:cs="Times New Roman"/>
          <w:sz w:val="24"/>
          <w:szCs w:val="24"/>
          <w:lang w:eastAsia="pt-BR"/>
        </w:rPr>
        <w:t xml:space="preserve"> </w:t>
      </w:r>
      <w:proofErr w:type="spellStart"/>
      <w:r w:rsidRPr="00E0083D">
        <w:rPr>
          <w:rFonts w:ascii="Times New Roman" w:eastAsia="Times New Roman" w:hAnsi="Times New Roman" w:cs="Times New Roman"/>
          <w:sz w:val="24"/>
          <w:szCs w:val="24"/>
          <w:lang w:eastAsia="pt-BR"/>
        </w:rPr>
        <w:t>Critilo</w:t>
      </w:r>
      <w:proofErr w:type="spellEnd"/>
      <w:r w:rsidRPr="00E0083D">
        <w:rPr>
          <w:rFonts w:ascii="Times New Roman" w:eastAsia="Times New Roman" w:hAnsi="Times New Roman" w:cs="Times New Roman"/>
          <w:sz w:val="24"/>
          <w:szCs w:val="24"/>
          <w:lang w:eastAsia="pt-BR"/>
        </w:rPr>
        <w:t xml:space="preserve"> (pseudônimo do escritor) é morador da cidade de Santiago no Chile, que na verdade é Vila Rica, em Minas Gerais.</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Essa troca de nomes surge também em outros trechos, donde Espanha seria Portugal, e Salamanca, Coimbra.</w:t>
      </w:r>
    </w:p>
    <w:p w:rsidR="00E0083D" w:rsidRPr="00E0083D" w:rsidRDefault="00E0083D" w:rsidP="00E0083D">
      <w:pPr>
        <w:spacing w:after="0" w:line="240" w:lineRule="auto"/>
        <w:textAlignment w:val="baseline"/>
        <w:outlineLvl w:val="1"/>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Estrutura da Obra</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Composta de 13 cartas, as </w:t>
      </w:r>
      <w:r w:rsidRPr="00E0083D">
        <w:rPr>
          <w:rFonts w:ascii="Times New Roman" w:eastAsia="Times New Roman" w:hAnsi="Times New Roman" w:cs="Times New Roman"/>
          <w:iCs/>
          <w:sz w:val="24"/>
          <w:szCs w:val="24"/>
          <w:lang w:eastAsia="pt-BR"/>
        </w:rPr>
        <w:t>Cartas Chilenas</w:t>
      </w:r>
      <w:r w:rsidRPr="00E0083D">
        <w:rPr>
          <w:rFonts w:ascii="Times New Roman" w:eastAsia="Times New Roman" w:hAnsi="Times New Roman" w:cs="Times New Roman"/>
          <w:sz w:val="24"/>
          <w:szCs w:val="24"/>
          <w:lang w:eastAsia="pt-BR"/>
        </w:rPr>
        <w:t xml:space="preserve"> foram escritas por Tomás Antônio Gonzaga, através do pseudônimo </w:t>
      </w:r>
      <w:proofErr w:type="spellStart"/>
      <w:r w:rsidRPr="00E0083D">
        <w:rPr>
          <w:rFonts w:ascii="Times New Roman" w:eastAsia="Times New Roman" w:hAnsi="Times New Roman" w:cs="Times New Roman"/>
          <w:sz w:val="24"/>
          <w:szCs w:val="24"/>
          <w:lang w:eastAsia="pt-BR"/>
        </w:rPr>
        <w:t>Critilo</w:t>
      </w:r>
      <w:proofErr w:type="spellEnd"/>
      <w:r w:rsidRPr="00E0083D">
        <w:rPr>
          <w:rFonts w:ascii="Times New Roman" w:eastAsia="Times New Roman" w:hAnsi="Times New Roman" w:cs="Times New Roman"/>
          <w:sz w:val="24"/>
          <w:szCs w:val="24"/>
          <w:lang w:eastAsia="pt-BR"/>
        </w:rPr>
        <w:t>.</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Ele escreve para seu amigo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que na realidade é o escritor árcade </w:t>
      </w:r>
      <w:r w:rsidRPr="00E0083D">
        <w:rPr>
          <w:rFonts w:ascii="Times New Roman" w:eastAsia="Times New Roman" w:hAnsi="Times New Roman" w:cs="Times New Roman"/>
          <w:sz w:val="24"/>
          <w:szCs w:val="24"/>
          <w:u w:val="single"/>
          <w:lang w:eastAsia="pt-BR"/>
        </w:rPr>
        <w:t>Cláudio Manuel da Costa</w:t>
      </w:r>
      <w:r w:rsidRPr="00E0083D">
        <w:rPr>
          <w:rFonts w:ascii="Times New Roman" w:eastAsia="Times New Roman" w:hAnsi="Times New Roman" w:cs="Times New Roman"/>
          <w:sz w:val="24"/>
          <w:szCs w:val="24"/>
          <w:lang w:eastAsia="pt-BR"/>
        </w:rPr>
        <w:t>.</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A obra é composta de versos decassílabos (dez silabas poéticas) e </w:t>
      </w:r>
      <w:r w:rsidRPr="00E0083D">
        <w:rPr>
          <w:rFonts w:ascii="Times New Roman" w:eastAsia="Times New Roman" w:hAnsi="Times New Roman" w:cs="Times New Roman"/>
          <w:sz w:val="24"/>
          <w:szCs w:val="24"/>
          <w:u w:val="single"/>
          <w:lang w:eastAsia="pt-BR"/>
        </w:rPr>
        <w:t>brancos</w:t>
      </w:r>
      <w:r w:rsidRPr="00E0083D">
        <w:rPr>
          <w:rFonts w:ascii="Times New Roman" w:eastAsia="Times New Roman" w:hAnsi="Times New Roman" w:cs="Times New Roman"/>
          <w:sz w:val="24"/>
          <w:szCs w:val="24"/>
          <w:lang w:eastAsia="pt-BR"/>
        </w:rPr>
        <w:t> (sem rimas). A linguagem utilizada é satírica, irônica e, por vezes, agressiva.</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Personagens da Obra</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proofErr w:type="spellStart"/>
      <w:r w:rsidRPr="00E0083D">
        <w:rPr>
          <w:rFonts w:ascii="Times New Roman" w:eastAsia="Times New Roman" w:hAnsi="Times New Roman" w:cs="Times New Roman"/>
          <w:sz w:val="24"/>
          <w:szCs w:val="24"/>
          <w:lang w:eastAsia="pt-BR"/>
        </w:rPr>
        <w:t>Critilo</w:t>
      </w:r>
      <w:proofErr w:type="spellEnd"/>
      <w:r w:rsidRPr="00E0083D">
        <w:rPr>
          <w:rFonts w:ascii="Times New Roman" w:eastAsia="Times New Roman" w:hAnsi="Times New Roman" w:cs="Times New Roman"/>
          <w:sz w:val="24"/>
          <w:szCs w:val="24"/>
          <w:lang w:eastAsia="pt-BR"/>
        </w:rPr>
        <w:t xml:space="preserve"> é </w:t>
      </w:r>
      <w:proofErr w:type="gramStart"/>
      <w:r w:rsidRPr="00E0083D">
        <w:rPr>
          <w:rFonts w:ascii="Times New Roman" w:eastAsia="Times New Roman" w:hAnsi="Times New Roman" w:cs="Times New Roman"/>
          <w:sz w:val="24"/>
          <w:szCs w:val="24"/>
          <w:lang w:eastAsia="pt-BR"/>
        </w:rPr>
        <w:t>a emissor</w:t>
      </w:r>
      <w:proofErr w:type="gramEnd"/>
      <w:r w:rsidRPr="00E0083D">
        <w:rPr>
          <w:rFonts w:ascii="Times New Roman" w:eastAsia="Times New Roman" w:hAnsi="Times New Roman" w:cs="Times New Roman"/>
          <w:sz w:val="24"/>
          <w:szCs w:val="24"/>
          <w:lang w:eastAsia="pt-BR"/>
        </w:rPr>
        <w:t xml:space="preserve"> das cartas, e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xml:space="preserve"> o receptor. Além deles, o texto faz referência ao Fanfarrão </w:t>
      </w:r>
      <w:proofErr w:type="spellStart"/>
      <w:r w:rsidRPr="00E0083D">
        <w:rPr>
          <w:rFonts w:ascii="Times New Roman" w:eastAsia="Times New Roman" w:hAnsi="Times New Roman" w:cs="Times New Roman"/>
          <w:sz w:val="24"/>
          <w:szCs w:val="24"/>
          <w:lang w:eastAsia="pt-BR"/>
        </w:rPr>
        <w:t>Minésio</w:t>
      </w:r>
      <w:proofErr w:type="spellEnd"/>
      <w:r w:rsidRPr="00E0083D">
        <w:rPr>
          <w:rFonts w:ascii="Times New Roman" w:eastAsia="Times New Roman" w:hAnsi="Times New Roman" w:cs="Times New Roman"/>
          <w:sz w:val="24"/>
          <w:szCs w:val="24"/>
          <w:lang w:eastAsia="pt-BR"/>
        </w:rPr>
        <w:t>: governador do Chile.</w:t>
      </w:r>
    </w:p>
    <w:p w:rsidR="00E0083D" w:rsidRPr="00E0083D" w:rsidRDefault="00E0083D" w:rsidP="00E0083D">
      <w:pPr>
        <w:spacing w:after="0" w:line="240" w:lineRule="auto"/>
        <w:textAlignment w:val="baseline"/>
        <w:outlineLvl w:val="1"/>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Análise da Obra</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iCs/>
          <w:sz w:val="24"/>
          <w:szCs w:val="24"/>
          <w:lang w:eastAsia="pt-BR"/>
        </w:rPr>
        <w:t>Cartas Chilenas</w:t>
      </w:r>
      <w:r w:rsidRPr="00E0083D">
        <w:rPr>
          <w:rFonts w:ascii="Times New Roman" w:eastAsia="Times New Roman" w:hAnsi="Times New Roman" w:cs="Times New Roman"/>
          <w:sz w:val="24"/>
          <w:szCs w:val="24"/>
          <w:lang w:eastAsia="pt-BR"/>
        </w:rPr>
        <w:t> revelam por meio de um tom satírico problemas relacionados com o contexto em que foram escritas.</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Assim, a obra aponta temas que estavam evidentes no período da </w:t>
      </w:r>
      <w:r w:rsidRPr="00E0083D">
        <w:rPr>
          <w:rFonts w:ascii="Times New Roman" w:eastAsia="Times New Roman" w:hAnsi="Times New Roman" w:cs="Times New Roman"/>
          <w:sz w:val="24"/>
          <w:szCs w:val="24"/>
          <w:u w:val="single"/>
          <w:lang w:eastAsia="pt-BR"/>
        </w:rPr>
        <w:t>Inconfidência Mineira</w:t>
      </w:r>
      <w:r w:rsidRPr="00E0083D">
        <w:rPr>
          <w:rFonts w:ascii="Times New Roman" w:eastAsia="Times New Roman" w:hAnsi="Times New Roman" w:cs="Times New Roman"/>
          <w:sz w:val="24"/>
          <w:szCs w:val="24"/>
          <w:lang w:eastAsia="pt-BR"/>
        </w:rPr>
        <w:t>.</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São eles: injustiça, corrupção, tirania, abusos de poder, administração do governo, cobrança de altos impostos, narcisismo dos governantes e casos de nepotismo.</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O foco central da obra é revelar a corrupção de Luís da Cunha Meneses, governador da Capitania de Minas Gerais. Ele governou o Estado entre os anos de 1783 e 1788.</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Nas cartas, ele é referenciado como o “Fanfarrão </w:t>
      </w:r>
      <w:proofErr w:type="spellStart"/>
      <w:r w:rsidRPr="00E0083D">
        <w:rPr>
          <w:rFonts w:ascii="Times New Roman" w:eastAsia="Times New Roman" w:hAnsi="Times New Roman" w:cs="Times New Roman"/>
          <w:sz w:val="24"/>
          <w:szCs w:val="24"/>
          <w:lang w:eastAsia="pt-BR"/>
        </w:rPr>
        <w:t>Minésio</w:t>
      </w:r>
      <w:proofErr w:type="spellEnd"/>
      <w:r w:rsidRPr="00E0083D">
        <w:rPr>
          <w:rFonts w:ascii="Times New Roman" w:eastAsia="Times New Roman" w:hAnsi="Times New Roman" w:cs="Times New Roman"/>
          <w:sz w:val="24"/>
          <w:szCs w:val="24"/>
          <w:lang w:eastAsia="pt-BR"/>
        </w:rPr>
        <w:t>”.</w:t>
      </w:r>
    </w:p>
    <w:p w:rsidR="00E0083D" w:rsidRPr="00E0083D" w:rsidRDefault="00E0083D" w:rsidP="00E0083D">
      <w:pPr>
        <w:spacing w:after="0" w:line="240" w:lineRule="auto"/>
        <w:textAlignment w:val="baseline"/>
        <w:outlineLvl w:val="1"/>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Resumo das Cartas</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Seguem abaixo os subtítulos (em itálico) e o resumo dos temas encontrados em cada carta:</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1.ª</w:t>
      </w:r>
      <w:r w:rsidRPr="00E0083D">
        <w:rPr>
          <w:rFonts w:ascii="Times New Roman" w:eastAsia="Times New Roman" w:hAnsi="Times New Roman" w:cs="Times New Roman"/>
          <w:sz w:val="24"/>
          <w:szCs w:val="24"/>
          <w:lang w:eastAsia="pt-BR"/>
        </w:rPr>
        <w:t>:</w:t>
      </w:r>
      <w:r w:rsidRPr="00E0083D">
        <w:rPr>
          <w:rFonts w:ascii="Times New Roman" w:eastAsia="Times New Roman" w:hAnsi="Times New Roman" w:cs="Times New Roman"/>
          <w:iCs/>
          <w:sz w:val="24"/>
          <w:szCs w:val="24"/>
          <w:lang w:eastAsia="pt-BR"/>
        </w:rPr>
        <w:t> Em que se descreve a entrada que fez Fanfarrão em Chile</w:t>
      </w:r>
      <w:r w:rsidRPr="00E0083D">
        <w:rPr>
          <w:rFonts w:ascii="Times New Roman" w:eastAsia="Times New Roman" w:hAnsi="Times New Roman" w:cs="Times New Roman"/>
          <w:sz w:val="24"/>
          <w:szCs w:val="24"/>
          <w:lang w:eastAsia="pt-BR"/>
        </w:rPr>
        <w:t>. Descrição da chegada do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2.ª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Em que se mostra a piedade que Fanfarrão fingiu no princípio do seu governo, para chamar a si todos os negócios</w:t>
      </w:r>
      <w:r w:rsidRPr="00E0083D">
        <w:rPr>
          <w:rFonts w:ascii="Times New Roman" w:eastAsia="Times New Roman" w:hAnsi="Times New Roman" w:cs="Times New Roman"/>
          <w:sz w:val="24"/>
          <w:szCs w:val="24"/>
          <w:lang w:eastAsia="pt-BR"/>
        </w:rPr>
        <w:t>. Descrição sobre a centralização dos negócios do governo.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3.ª: </w:t>
      </w:r>
      <w:r w:rsidRPr="00E0083D">
        <w:rPr>
          <w:rFonts w:ascii="Times New Roman" w:eastAsia="Times New Roman" w:hAnsi="Times New Roman" w:cs="Times New Roman"/>
          <w:iCs/>
          <w:sz w:val="24"/>
          <w:szCs w:val="24"/>
          <w:lang w:eastAsia="pt-BR"/>
        </w:rPr>
        <w:t>Em que se contam as injustiças e violências que Fanfarrão executou por causa de uma cadeia, a que deu princípio</w:t>
      </w:r>
      <w:r w:rsidRPr="00E0083D">
        <w:rPr>
          <w:rFonts w:ascii="Times New Roman" w:eastAsia="Times New Roman" w:hAnsi="Times New Roman" w:cs="Times New Roman"/>
          <w:sz w:val="24"/>
          <w:szCs w:val="24"/>
          <w:lang w:eastAsia="pt-BR"/>
        </w:rPr>
        <w:t>. Descrição das injustiças governamentais.</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4.ª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Em que se continua a mesma matéria</w:t>
      </w:r>
      <w:r w:rsidRPr="00E0083D">
        <w:rPr>
          <w:rFonts w:ascii="Times New Roman" w:eastAsia="Times New Roman" w:hAnsi="Times New Roman" w:cs="Times New Roman"/>
          <w:sz w:val="24"/>
          <w:szCs w:val="24"/>
          <w:lang w:eastAsia="pt-BR"/>
        </w:rPr>
        <w:t>. Descrição de injustiças e violências do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5.ª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 xml:space="preserve">Em que se contam as desordens feitas nas festas que se celebraram nos </w:t>
      </w:r>
      <w:proofErr w:type="spellStart"/>
      <w:r w:rsidRPr="00E0083D">
        <w:rPr>
          <w:rFonts w:ascii="Times New Roman" w:eastAsia="Times New Roman" w:hAnsi="Times New Roman" w:cs="Times New Roman"/>
          <w:iCs/>
          <w:sz w:val="24"/>
          <w:szCs w:val="24"/>
          <w:lang w:eastAsia="pt-BR"/>
        </w:rPr>
        <w:t>desposórios</w:t>
      </w:r>
      <w:proofErr w:type="spellEnd"/>
      <w:r w:rsidRPr="00E0083D">
        <w:rPr>
          <w:rFonts w:ascii="Times New Roman" w:eastAsia="Times New Roman" w:hAnsi="Times New Roman" w:cs="Times New Roman"/>
          <w:iCs/>
          <w:sz w:val="24"/>
          <w:szCs w:val="24"/>
          <w:lang w:eastAsia="pt-BR"/>
        </w:rPr>
        <w:t xml:space="preserve"> do nosso sereníssimo infante, com a sereníssima infanta de Portugal</w:t>
      </w:r>
      <w:r w:rsidRPr="00E0083D">
        <w:rPr>
          <w:rFonts w:ascii="Times New Roman" w:eastAsia="Times New Roman" w:hAnsi="Times New Roman" w:cs="Times New Roman"/>
          <w:sz w:val="24"/>
          <w:szCs w:val="24"/>
          <w:lang w:eastAsia="pt-BR"/>
        </w:rPr>
        <w:t>. Festa de casamento do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6.ª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Em que se conta o resto dos festejos</w:t>
      </w:r>
      <w:r w:rsidRPr="00E0083D">
        <w:rPr>
          <w:rFonts w:ascii="Times New Roman" w:eastAsia="Times New Roman" w:hAnsi="Times New Roman" w:cs="Times New Roman"/>
          <w:sz w:val="24"/>
          <w:szCs w:val="24"/>
          <w:lang w:eastAsia="pt-BR"/>
        </w:rPr>
        <w:t>. Descrição sobre as confusões causadas na festa de casamento.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7.ª</w:t>
      </w:r>
      <w:r w:rsidRPr="00E0083D">
        <w:rPr>
          <w:rFonts w:ascii="Times New Roman" w:eastAsia="Times New Roman" w:hAnsi="Times New Roman" w:cs="Times New Roman"/>
          <w:sz w:val="24"/>
          <w:szCs w:val="24"/>
          <w:lang w:eastAsia="pt-BR"/>
        </w:rPr>
        <w:t>: Sem subtítulo, a sétima carta aponta sobre as decisões do governador fanfarrão.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lastRenderedPageBreak/>
        <w:t>Carta 8.ª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Em que se trata da venda dos despachos e contratos</w:t>
      </w:r>
      <w:r w:rsidRPr="00E0083D">
        <w:rPr>
          <w:rFonts w:ascii="Times New Roman" w:eastAsia="Times New Roman" w:hAnsi="Times New Roman" w:cs="Times New Roman"/>
          <w:sz w:val="24"/>
          <w:szCs w:val="24"/>
          <w:lang w:eastAsia="pt-BR"/>
        </w:rPr>
        <w:t>. De maneira irônica, o autor descreve sobre as corrupções do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9.ª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 xml:space="preserve">Em que se contam </w:t>
      </w:r>
      <w:proofErr w:type="gramStart"/>
      <w:r w:rsidRPr="00E0083D">
        <w:rPr>
          <w:rFonts w:ascii="Times New Roman" w:eastAsia="Times New Roman" w:hAnsi="Times New Roman" w:cs="Times New Roman"/>
          <w:iCs/>
          <w:sz w:val="24"/>
          <w:szCs w:val="24"/>
          <w:lang w:eastAsia="pt-BR"/>
        </w:rPr>
        <w:t>as</w:t>
      </w:r>
      <w:proofErr w:type="gramEnd"/>
      <w:r w:rsidRPr="00E0083D">
        <w:rPr>
          <w:rFonts w:ascii="Times New Roman" w:eastAsia="Times New Roman" w:hAnsi="Times New Roman" w:cs="Times New Roman"/>
          <w:iCs/>
          <w:sz w:val="24"/>
          <w:szCs w:val="24"/>
          <w:lang w:eastAsia="pt-BR"/>
        </w:rPr>
        <w:t xml:space="preserve"> desordens que Fanfarrão obrou no governo das tropas</w:t>
      </w:r>
      <w:r w:rsidRPr="00E0083D">
        <w:rPr>
          <w:rFonts w:ascii="Times New Roman" w:eastAsia="Times New Roman" w:hAnsi="Times New Roman" w:cs="Times New Roman"/>
          <w:sz w:val="24"/>
          <w:szCs w:val="24"/>
          <w:lang w:eastAsia="pt-BR"/>
        </w:rPr>
        <w:t>. Descrição das desordens do governo.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10.ª</w:t>
      </w:r>
      <w:r w:rsidRPr="00E0083D">
        <w:rPr>
          <w:rFonts w:ascii="Times New Roman" w:eastAsia="Times New Roman" w:hAnsi="Times New Roman" w:cs="Times New Roman"/>
          <w:sz w:val="24"/>
          <w:szCs w:val="24"/>
          <w:lang w:eastAsia="pt-BR"/>
        </w:rPr>
        <w:t>:</w:t>
      </w:r>
      <w:r w:rsidRPr="00E0083D">
        <w:rPr>
          <w:rFonts w:ascii="Times New Roman" w:eastAsia="Times New Roman" w:hAnsi="Times New Roman" w:cs="Times New Roman"/>
          <w:iCs/>
          <w:sz w:val="24"/>
          <w:szCs w:val="24"/>
          <w:lang w:eastAsia="pt-BR"/>
        </w:rPr>
        <w:t> Em que se contam as desordens maiores que Fanfarrão fez no seu governo</w:t>
      </w:r>
      <w:r w:rsidRPr="00E0083D">
        <w:rPr>
          <w:rFonts w:ascii="Times New Roman" w:eastAsia="Times New Roman" w:hAnsi="Times New Roman" w:cs="Times New Roman"/>
          <w:sz w:val="24"/>
          <w:szCs w:val="24"/>
          <w:lang w:eastAsia="pt-BR"/>
        </w:rPr>
        <w:t>. Como sequência da nona carta, o autor descreve as maiores desordens do governo.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11.ª</w:t>
      </w:r>
      <w:r w:rsidRPr="00E0083D">
        <w:rPr>
          <w:rFonts w:ascii="Times New Roman" w:eastAsia="Times New Roman" w:hAnsi="Times New Roman" w:cs="Times New Roman"/>
          <w:sz w:val="24"/>
          <w:szCs w:val="24"/>
          <w:lang w:eastAsia="pt-BR"/>
        </w:rPr>
        <w:t>: </w:t>
      </w:r>
      <w:r w:rsidRPr="00E0083D">
        <w:rPr>
          <w:rFonts w:ascii="Times New Roman" w:eastAsia="Times New Roman" w:hAnsi="Times New Roman" w:cs="Times New Roman"/>
          <w:iCs/>
          <w:sz w:val="24"/>
          <w:szCs w:val="24"/>
          <w:lang w:eastAsia="pt-BR"/>
        </w:rPr>
        <w:t>Em que se contam as brejeirices de Fanfarrão</w:t>
      </w:r>
      <w:r w:rsidRPr="00E0083D">
        <w:rPr>
          <w:rFonts w:ascii="Times New Roman" w:eastAsia="Times New Roman" w:hAnsi="Times New Roman" w:cs="Times New Roman"/>
          <w:sz w:val="24"/>
          <w:szCs w:val="24"/>
          <w:lang w:eastAsia="pt-BR"/>
        </w:rPr>
        <w:t>. Descrição dos métodos maliciosos do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12.ª</w:t>
      </w:r>
      <w:r w:rsidRPr="00E0083D">
        <w:rPr>
          <w:rFonts w:ascii="Times New Roman" w:eastAsia="Times New Roman" w:hAnsi="Times New Roman" w:cs="Times New Roman"/>
          <w:sz w:val="24"/>
          <w:szCs w:val="24"/>
          <w:lang w:eastAsia="pt-BR"/>
        </w:rPr>
        <w:t>: Sem subtítulo, a décima segunda carta aponta para o nepotismo do governo, ou seja, o favorecimento de pessoas próximas ao governador.</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b/>
          <w:bCs/>
          <w:sz w:val="24"/>
          <w:szCs w:val="24"/>
          <w:bdr w:val="none" w:sz="0" w:space="0" w:color="auto" w:frame="1"/>
          <w:lang w:eastAsia="pt-BR"/>
        </w:rPr>
        <w:t>Carta 13.ª</w:t>
      </w:r>
      <w:r w:rsidRPr="00E0083D">
        <w:rPr>
          <w:rFonts w:ascii="Times New Roman" w:eastAsia="Times New Roman" w:hAnsi="Times New Roman" w:cs="Times New Roman"/>
          <w:sz w:val="24"/>
          <w:szCs w:val="24"/>
          <w:lang w:eastAsia="pt-BR"/>
        </w:rPr>
        <w:t>: Sem subtítulo, a última carta ficou inacabada. No trecho existente, o autor escreve sobre o sistema e a perversidade do governo.</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Confira a obra na íntegra, fazendo o download do </w:t>
      </w:r>
      <w:proofErr w:type="spellStart"/>
      <w:r w:rsidRPr="00E0083D">
        <w:rPr>
          <w:rFonts w:ascii="Times New Roman" w:eastAsia="Times New Roman" w:hAnsi="Times New Roman" w:cs="Times New Roman"/>
          <w:sz w:val="24"/>
          <w:szCs w:val="24"/>
          <w:lang w:eastAsia="pt-BR"/>
        </w:rPr>
        <w:t>pdf</w:t>
      </w:r>
      <w:proofErr w:type="spellEnd"/>
      <w:r w:rsidRPr="00E0083D">
        <w:rPr>
          <w:rFonts w:ascii="Times New Roman" w:eastAsia="Times New Roman" w:hAnsi="Times New Roman" w:cs="Times New Roman"/>
          <w:sz w:val="24"/>
          <w:szCs w:val="24"/>
          <w:lang w:eastAsia="pt-BR"/>
        </w:rPr>
        <w:t xml:space="preserve"> aqui: </w:t>
      </w:r>
      <w:r w:rsidRPr="00E0083D">
        <w:rPr>
          <w:rFonts w:ascii="Times New Roman" w:eastAsia="Times New Roman" w:hAnsi="Times New Roman" w:cs="Times New Roman"/>
          <w:sz w:val="24"/>
          <w:szCs w:val="24"/>
          <w:u w:val="single"/>
          <w:lang w:eastAsia="pt-BR"/>
        </w:rPr>
        <w:t>Cartas Chilenas</w:t>
      </w:r>
      <w:r w:rsidRPr="00E0083D">
        <w:rPr>
          <w:rFonts w:ascii="Times New Roman" w:eastAsia="Times New Roman" w:hAnsi="Times New Roman" w:cs="Times New Roman"/>
          <w:sz w:val="24"/>
          <w:szCs w:val="24"/>
          <w:lang w:eastAsia="pt-BR"/>
        </w:rPr>
        <w:t>.</w:t>
      </w:r>
    </w:p>
    <w:p w:rsidR="00E0083D" w:rsidRPr="00E0083D" w:rsidRDefault="00E0083D" w:rsidP="00E0083D">
      <w:pPr>
        <w:spacing w:after="0" w:line="240" w:lineRule="auto"/>
        <w:textAlignment w:val="baseline"/>
        <w:outlineLvl w:val="1"/>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Trechos da Obra</w:t>
      </w:r>
    </w:p>
    <w:p w:rsidR="00E0083D" w:rsidRPr="00E0083D" w:rsidRDefault="00E0083D" w:rsidP="00E0083D">
      <w:pPr>
        <w:spacing w:after="225"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Para compreender melhor a linguagem utilizada por Tomás Antônio Gonzaga, confira abaixo alguns trechos de cada uma das </w:t>
      </w:r>
      <w:r w:rsidRPr="00E0083D">
        <w:rPr>
          <w:rFonts w:ascii="Times New Roman" w:eastAsia="Times New Roman" w:hAnsi="Times New Roman" w:cs="Times New Roman"/>
          <w:iCs/>
          <w:sz w:val="24"/>
          <w:szCs w:val="24"/>
          <w:lang w:eastAsia="pt-BR"/>
        </w:rPr>
        <w:t>Cartas Chilenas</w:t>
      </w:r>
      <w:r w:rsidRPr="00E0083D">
        <w:rPr>
          <w:rFonts w:ascii="Times New Roman" w:eastAsia="Times New Roman" w:hAnsi="Times New Roman" w:cs="Times New Roman"/>
          <w:sz w:val="24"/>
          <w:szCs w:val="24"/>
          <w:lang w:eastAsia="pt-BR"/>
        </w:rPr>
        <w:t>:</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1</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“Amigo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prezado amigo,</w:t>
      </w:r>
      <w:r w:rsidRPr="00E0083D">
        <w:rPr>
          <w:rFonts w:ascii="Times New Roman" w:eastAsia="Times New Roman" w:hAnsi="Times New Roman" w:cs="Times New Roman"/>
          <w:sz w:val="24"/>
          <w:szCs w:val="24"/>
          <w:lang w:eastAsia="pt-BR"/>
        </w:rPr>
        <w:br/>
        <w:t>Abre os olhos, boceja, estende os braços</w:t>
      </w:r>
      <w:r w:rsidRPr="00E0083D">
        <w:rPr>
          <w:rFonts w:ascii="Times New Roman" w:eastAsia="Times New Roman" w:hAnsi="Times New Roman" w:cs="Times New Roman"/>
          <w:sz w:val="24"/>
          <w:szCs w:val="24"/>
          <w:lang w:eastAsia="pt-BR"/>
        </w:rPr>
        <w:br/>
        <w:t>E limpa, das pestanas carregadas,</w:t>
      </w:r>
      <w:r w:rsidRPr="00E0083D">
        <w:rPr>
          <w:rFonts w:ascii="Times New Roman" w:eastAsia="Times New Roman" w:hAnsi="Times New Roman" w:cs="Times New Roman"/>
          <w:sz w:val="24"/>
          <w:szCs w:val="24"/>
          <w:lang w:eastAsia="pt-BR"/>
        </w:rPr>
        <w:br/>
        <w:t>O pegajoso humor, que o sono ajunta.”</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2</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“As brilhantes estrelas já caíam</w:t>
      </w:r>
      <w:r w:rsidRPr="00E0083D">
        <w:rPr>
          <w:rFonts w:ascii="Times New Roman" w:eastAsia="Times New Roman" w:hAnsi="Times New Roman" w:cs="Times New Roman"/>
          <w:sz w:val="24"/>
          <w:szCs w:val="24"/>
          <w:lang w:eastAsia="pt-BR"/>
        </w:rPr>
        <w:br/>
        <w:t>E a vez terceira os galos já cantavam,</w:t>
      </w:r>
      <w:r w:rsidRPr="00E0083D">
        <w:rPr>
          <w:rFonts w:ascii="Times New Roman" w:eastAsia="Times New Roman" w:hAnsi="Times New Roman" w:cs="Times New Roman"/>
          <w:sz w:val="24"/>
          <w:szCs w:val="24"/>
          <w:lang w:eastAsia="pt-BR"/>
        </w:rPr>
        <w:br/>
        <w:t>Quando, prezado amigo, punha o selo</w:t>
      </w:r>
      <w:r w:rsidRPr="00E0083D">
        <w:rPr>
          <w:rFonts w:ascii="Times New Roman" w:eastAsia="Times New Roman" w:hAnsi="Times New Roman" w:cs="Times New Roman"/>
          <w:sz w:val="24"/>
          <w:szCs w:val="24"/>
          <w:lang w:eastAsia="pt-BR"/>
        </w:rPr>
        <w:br/>
        <w:t>Na volumosa carta, em que te conto</w:t>
      </w:r>
      <w:proofErr w:type="gramStart"/>
      <w:r w:rsidRPr="00E0083D">
        <w:rPr>
          <w:rFonts w:ascii="Times New Roman" w:eastAsia="Times New Roman" w:hAnsi="Times New Roman" w:cs="Times New Roman"/>
          <w:sz w:val="24"/>
          <w:szCs w:val="24"/>
          <w:lang w:eastAsia="pt-BR"/>
        </w:rPr>
        <w:t>”</w:t>
      </w:r>
      <w:proofErr w:type="gramEnd"/>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3</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“Que triste,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xml:space="preserve">, se pôs </w:t>
      </w:r>
      <w:proofErr w:type="gramStart"/>
      <w:r w:rsidRPr="00E0083D">
        <w:rPr>
          <w:rFonts w:ascii="Times New Roman" w:eastAsia="Times New Roman" w:hAnsi="Times New Roman" w:cs="Times New Roman"/>
          <w:sz w:val="24"/>
          <w:szCs w:val="24"/>
          <w:lang w:eastAsia="pt-BR"/>
        </w:rPr>
        <w:t>a</w:t>
      </w:r>
      <w:proofErr w:type="gramEnd"/>
      <w:r w:rsidRPr="00E0083D">
        <w:rPr>
          <w:rFonts w:ascii="Times New Roman" w:eastAsia="Times New Roman" w:hAnsi="Times New Roman" w:cs="Times New Roman"/>
          <w:sz w:val="24"/>
          <w:szCs w:val="24"/>
          <w:lang w:eastAsia="pt-BR"/>
        </w:rPr>
        <w:t xml:space="preserve"> tarde!</w:t>
      </w:r>
      <w:r w:rsidRPr="00E0083D">
        <w:rPr>
          <w:rFonts w:ascii="Times New Roman" w:eastAsia="Times New Roman" w:hAnsi="Times New Roman" w:cs="Times New Roman"/>
          <w:sz w:val="24"/>
          <w:szCs w:val="24"/>
          <w:lang w:eastAsia="pt-BR"/>
        </w:rPr>
        <w:br/>
        <w:t>Assopra o vento sul, e densa nuvem</w:t>
      </w:r>
      <w:r w:rsidRPr="00E0083D">
        <w:rPr>
          <w:rFonts w:ascii="Times New Roman" w:eastAsia="Times New Roman" w:hAnsi="Times New Roman" w:cs="Times New Roman"/>
          <w:sz w:val="24"/>
          <w:szCs w:val="24"/>
          <w:lang w:eastAsia="pt-BR"/>
        </w:rPr>
        <w:br/>
        <w:t>Os horizontes cobre; a grossa chuva,</w:t>
      </w:r>
      <w:r w:rsidRPr="00E0083D">
        <w:rPr>
          <w:rFonts w:ascii="Times New Roman" w:eastAsia="Times New Roman" w:hAnsi="Times New Roman" w:cs="Times New Roman"/>
          <w:sz w:val="24"/>
          <w:szCs w:val="24"/>
          <w:lang w:eastAsia="pt-BR"/>
        </w:rPr>
        <w:br/>
        <w:t>Caindo das biqueiras dos telhados”</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4</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“Maldito,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maldito seja</w:t>
      </w:r>
      <w:r w:rsidRPr="00E0083D">
        <w:rPr>
          <w:rFonts w:ascii="Times New Roman" w:eastAsia="Times New Roman" w:hAnsi="Times New Roman" w:cs="Times New Roman"/>
          <w:sz w:val="24"/>
          <w:szCs w:val="24"/>
          <w:lang w:eastAsia="pt-BR"/>
        </w:rPr>
        <w:br/>
        <w:t>O vício de um poeta, que, tomando</w:t>
      </w:r>
      <w:r w:rsidRPr="00E0083D">
        <w:rPr>
          <w:rFonts w:ascii="Times New Roman" w:eastAsia="Times New Roman" w:hAnsi="Times New Roman" w:cs="Times New Roman"/>
          <w:sz w:val="24"/>
          <w:szCs w:val="24"/>
          <w:lang w:eastAsia="pt-BR"/>
        </w:rPr>
        <w:br/>
        <w:t>Entre dentes alguém, enquanto encontra</w:t>
      </w:r>
      <w:r w:rsidRPr="00E0083D">
        <w:rPr>
          <w:rFonts w:ascii="Times New Roman" w:eastAsia="Times New Roman" w:hAnsi="Times New Roman" w:cs="Times New Roman"/>
          <w:sz w:val="24"/>
          <w:szCs w:val="24"/>
          <w:lang w:eastAsia="pt-BR"/>
        </w:rPr>
        <w:br/>
        <w:t>Matéria em que discorra, não descansa.”</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5</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“Tu já tens,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ouvido histórias</w:t>
      </w:r>
      <w:r w:rsidRPr="00E0083D">
        <w:rPr>
          <w:rFonts w:ascii="Times New Roman" w:eastAsia="Times New Roman" w:hAnsi="Times New Roman" w:cs="Times New Roman"/>
          <w:sz w:val="24"/>
          <w:szCs w:val="24"/>
          <w:lang w:eastAsia="pt-BR"/>
        </w:rPr>
        <w:br/>
        <w:t xml:space="preserve">Que podem comover a triste </w:t>
      </w:r>
      <w:proofErr w:type="gramStart"/>
      <w:r w:rsidRPr="00E0083D">
        <w:rPr>
          <w:rFonts w:ascii="Times New Roman" w:eastAsia="Times New Roman" w:hAnsi="Times New Roman" w:cs="Times New Roman"/>
          <w:sz w:val="24"/>
          <w:szCs w:val="24"/>
          <w:lang w:eastAsia="pt-BR"/>
        </w:rPr>
        <w:t>pranto .</w:t>
      </w:r>
      <w:proofErr w:type="gramEnd"/>
      <w:r w:rsidRPr="00E0083D">
        <w:rPr>
          <w:rFonts w:ascii="Times New Roman" w:eastAsia="Times New Roman" w:hAnsi="Times New Roman" w:cs="Times New Roman"/>
          <w:sz w:val="24"/>
          <w:szCs w:val="24"/>
          <w:lang w:eastAsia="pt-BR"/>
        </w:rPr>
        <w:br/>
        <w:t>Os secos olhos dos cruéis Ulisses.</w:t>
      </w:r>
      <w:r w:rsidRPr="00E0083D">
        <w:rPr>
          <w:rFonts w:ascii="Times New Roman" w:eastAsia="Times New Roman" w:hAnsi="Times New Roman" w:cs="Times New Roman"/>
          <w:sz w:val="24"/>
          <w:szCs w:val="24"/>
          <w:lang w:eastAsia="pt-BR"/>
        </w:rPr>
        <w:br/>
        <w:t xml:space="preserve">Agora,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enxuga o rosto,</w:t>
      </w:r>
      <w:r w:rsidRPr="00E0083D">
        <w:rPr>
          <w:rFonts w:ascii="Times New Roman" w:eastAsia="Times New Roman" w:hAnsi="Times New Roman" w:cs="Times New Roman"/>
          <w:sz w:val="24"/>
          <w:szCs w:val="24"/>
          <w:lang w:eastAsia="pt-BR"/>
        </w:rPr>
        <w:br/>
        <w:t>Que eu passo a relatar-te coisas lindas.”</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6</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lastRenderedPageBreak/>
        <w:t xml:space="preserve">“Eu ontem,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fechei a carta</w:t>
      </w:r>
      <w:r w:rsidRPr="00E0083D">
        <w:rPr>
          <w:rFonts w:ascii="Times New Roman" w:eastAsia="Times New Roman" w:hAnsi="Times New Roman" w:cs="Times New Roman"/>
          <w:sz w:val="24"/>
          <w:szCs w:val="24"/>
          <w:lang w:eastAsia="pt-BR"/>
        </w:rPr>
        <w:br/>
        <w:t xml:space="preserve">Em que te relatei da igreja as </w:t>
      </w:r>
      <w:proofErr w:type="gramStart"/>
      <w:r w:rsidRPr="00E0083D">
        <w:rPr>
          <w:rFonts w:ascii="Times New Roman" w:eastAsia="Times New Roman" w:hAnsi="Times New Roman" w:cs="Times New Roman"/>
          <w:sz w:val="24"/>
          <w:szCs w:val="24"/>
          <w:lang w:eastAsia="pt-BR"/>
        </w:rPr>
        <w:t>festas .</w:t>
      </w:r>
      <w:proofErr w:type="gramEnd"/>
      <w:r w:rsidRPr="00E0083D">
        <w:rPr>
          <w:rFonts w:ascii="Times New Roman" w:eastAsia="Times New Roman" w:hAnsi="Times New Roman" w:cs="Times New Roman"/>
          <w:sz w:val="24"/>
          <w:szCs w:val="24"/>
          <w:lang w:eastAsia="pt-BR"/>
        </w:rPr>
        <w:br/>
        <w:t>E como trabalhava, por lembrar-me</w:t>
      </w:r>
      <w:r w:rsidRPr="00E0083D">
        <w:rPr>
          <w:rFonts w:ascii="Times New Roman" w:eastAsia="Times New Roman" w:hAnsi="Times New Roman" w:cs="Times New Roman"/>
          <w:sz w:val="24"/>
          <w:szCs w:val="24"/>
          <w:lang w:eastAsia="pt-BR"/>
        </w:rPr>
        <w:br/>
        <w:t>Do resto dos festejos mal descalço.”</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7</w:t>
      </w:r>
      <w:proofErr w:type="gramEnd"/>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“Há tempo,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que não prossigo</w:t>
      </w:r>
      <w:r w:rsidRPr="00E0083D">
        <w:rPr>
          <w:rFonts w:ascii="Times New Roman" w:eastAsia="Times New Roman" w:hAnsi="Times New Roman" w:cs="Times New Roman"/>
          <w:sz w:val="24"/>
          <w:szCs w:val="24"/>
          <w:lang w:eastAsia="pt-BR"/>
        </w:rPr>
        <w:br/>
        <w:t>Do nosso Fanfarrão a longa história.</w:t>
      </w:r>
      <w:r w:rsidRPr="00E0083D">
        <w:rPr>
          <w:rFonts w:ascii="Times New Roman" w:eastAsia="Times New Roman" w:hAnsi="Times New Roman" w:cs="Times New Roman"/>
          <w:sz w:val="24"/>
          <w:szCs w:val="24"/>
          <w:lang w:eastAsia="pt-BR"/>
        </w:rPr>
        <w:br/>
        <w:t xml:space="preserve">Que não busque </w:t>
      </w:r>
      <w:proofErr w:type="spellStart"/>
      <w:r w:rsidRPr="00E0083D">
        <w:rPr>
          <w:rFonts w:ascii="Times New Roman" w:eastAsia="Times New Roman" w:hAnsi="Times New Roman" w:cs="Times New Roman"/>
          <w:sz w:val="24"/>
          <w:szCs w:val="24"/>
          <w:lang w:eastAsia="pt-BR"/>
        </w:rPr>
        <w:t>cobrí-los</w:t>
      </w:r>
      <w:proofErr w:type="spellEnd"/>
      <w:r w:rsidRPr="00E0083D">
        <w:rPr>
          <w:rFonts w:ascii="Times New Roman" w:eastAsia="Times New Roman" w:hAnsi="Times New Roman" w:cs="Times New Roman"/>
          <w:sz w:val="24"/>
          <w:szCs w:val="24"/>
          <w:lang w:eastAsia="pt-BR"/>
        </w:rPr>
        <w:t xml:space="preserve"> com tal capa,</w:t>
      </w:r>
      <w:r w:rsidRPr="00E0083D">
        <w:rPr>
          <w:rFonts w:ascii="Times New Roman" w:eastAsia="Times New Roman" w:hAnsi="Times New Roman" w:cs="Times New Roman"/>
          <w:sz w:val="24"/>
          <w:szCs w:val="24"/>
          <w:lang w:eastAsia="pt-BR"/>
        </w:rPr>
        <w:br/>
        <w:t>Que inda se persuada que os mais homens</w:t>
      </w:r>
      <w:proofErr w:type="gramStart"/>
      <w:r w:rsidRPr="00E0083D">
        <w:rPr>
          <w:rFonts w:ascii="Times New Roman" w:eastAsia="Times New Roman" w:hAnsi="Times New Roman" w:cs="Times New Roman"/>
          <w:sz w:val="24"/>
          <w:szCs w:val="24"/>
          <w:lang w:eastAsia="pt-BR"/>
        </w:rPr>
        <w:t>”</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8</w:t>
      </w:r>
      <w:proofErr w:type="gramEnd"/>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“Os grandes,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da nossa Espanha</w:t>
      </w:r>
      <w:r w:rsidRPr="00E0083D">
        <w:rPr>
          <w:rFonts w:ascii="Times New Roman" w:eastAsia="Times New Roman" w:hAnsi="Times New Roman" w:cs="Times New Roman"/>
          <w:sz w:val="24"/>
          <w:szCs w:val="24"/>
          <w:lang w:eastAsia="pt-BR"/>
        </w:rPr>
        <w:br/>
        <w:t>Têm diversas herdades: uma delas</w:t>
      </w:r>
      <w:r w:rsidRPr="00E0083D">
        <w:rPr>
          <w:rFonts w:ascii="Times New Roman" w:eastAsia="Times New Roman" w:hAnsi="Times New Roman" w:cs="Times New Roman"/>
          <w:sz w:val="24"/>
          <w:szCs w:val="24"/>
          <w:lang w:eastAsia="pt-BR"/>
        </w:rPr>
        <w:br/>
      </w:r>
      <w:proofErr w:type="gramStart"/>
      <w:r w:rsidRPr="00E0083D">
        <w:rPr>
          <w:rFonts w:ascii="Times New Roman" w:eastAsia="Times New Roman" w:hAnsi="Times New Roman" w:cs="Times New Roman"/>
          <w:sz w:val="24"/>
          <w:szCs w:val="24"/>
          <w:lang w:eastAsia="pt-BR"/>
        </w:rPr>
        <w:t>Dão</w:t>
      </w:r>
      <w:proofErr w:type="gramEnd"/>
      <w:r w:rsidRPr="00E0083D">
        <w:rPr>
          <w:rFonts w:ascii="Times New Roman" w:eastAsia="Times New Roman" w:hAnsi="Times New Roman" w:cs="Times New Roman"/>
          <w:sz w:val="24"/>
          <w:szCs w:val="24"/>
          <w:lang w:eastAsia="pt-BR"/>
        </w:rPr>
        <w:t xml:space="preserve"> trigo, dão centeio e dão cevada,</w:t>
      </w:r>
      <w:r w:rsidRPr="00E0083D">
        <w:rPr>
          <w:rFonts w:ascii="Times New Roman" w:eastAsia="Times New Roman" w:hAnsi="Times New Roman" w:cs="Times New Roman"/>
          <w:sz w:val="24"/>
          <w:szCs w:val="24"/>
          <w:lang w:eastAsia="pt-BR"/>
        </w:rPr>
        <w:br/>
        <w:t>As outras têm cascatas e pomares,</w:t>
      </w:r>
      <w:r w:rsidRPr="00E0083D">
        <w:rPr>
          <w:rFonts w:ascii="Times New Roman" w:eastAsia="Times New Roman" w:hAnsi="Times New Roman" w:cs="Times New Roman"/>
          <w:sz w:val="24"/>
          <w:szCs w:val="24"/>
          <w:lang w:eastAsia="pt-BR"/>
        </w:rPr>
        <w:br/>
        <w:t>Com outras muitas peças, que só servem,</w:t>
      </w:r>
      <w:r w:rsidRPr="00E0083D">
        <w:rPr>
          <w:rFonts w:ascii="Times New Roman" w:eastAsia="Times New Roman" w:hAnsi="Times New Roman" w:cs="Times New Roman"/>
          <w:sz w:val="24"/>
          <w:szCs w:val="24"/>
          <w:lang w:eastAsia="pt-BR"/>
        </w:rPr>
        <w:br/>
        <w:t>Nos calmosos verões, de algum recreio.”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 xml:space="preserve">Carta </w:t>
      </w:r>
      <w:proofErr w:type="gramStart"/>
      <w:r w:rsidRPr="00E0083D">
        <w:rPr>
          <w:rFonts w:ascii="Times New Roman" w:eastAsia="Times New Roman" w:hAnsi="Times New Roman" w:cs="Times New Roman"/>
          <w:b/>
          <w:bCs/>
          <w:sz w:val="24"/>
          <w:szCs w:val="24"/>
          <w:lang w:eastAsia="pt-BR"/>
        </w:rPr>
        <w:t>9</w:t>
      </w:r>
      <w:proofErr w:type="gramEnd"/>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 xml:space="preserve">“Agora,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agora estava</w:t>
      </w:r>
      <w:r w:rsidRPr="00E0083D">
        <w:rPr>
          <w:rFonts w:ascii="Times New Roman" w:eastAsia="Times New Roman" w:hAnsi="Times New Roman" w:cs="Times New Roman"/>
          <w:sz w:val="24"/>
          <w:szCs w:val="24"/>
          <w:lang w:eastAsia="pt-BR"/>
        </w:rPr>
        <w:br/>
        <w:t>Bamboando, na rede preguiçosa</w:t>
      </w:r>
      <w:r w:rsidRPr="00E0083D">
        <w:rPr>
          <w:rFonts w:ascii="Times New Roman" w:eastAsia="Times New Roman" w:hAnsi="Times New Roman" w:cs="Times New Roman"/>
          <w:sz w:val="24"/>
          <w:szCs w:val="24"/>
          <w:lang w:eastAsia="pt-BR"/>
        </w:rPr>
        <w:br/>
        <w:t>E tomando, na fina porcelana,</w:t>
      </w:r>
      <w:r w:rsidRPr="00E0083D">
        <w:rPr>
          <w:rFonts w:ascii="Times New Roman" w:eastAsia="Times New Roman" w:hAnsi="Times New Roman" w:cs="Times New Roman"/>
          <w:sz w:val="24"/>
          <w:szCs w:val="24"/>
          <w:lang w:eastAsia="pt-BR"/>
        </w:rPr>
        <w:br/>
        <w:t>O mate saboroso, quando escuto</w:t>
      </w:r>
      <w:r w:rsidRPr="00E0083D">
        <w:rPr>
          <w:rFonts w:ascii="Times New Roman" w:eastAsia="Times New Roman" w:hAnsi="Times New Roman" w:cs="Times New Roman"/>
          <w:sz w:val="24"/>
          <w:szCs w:val="24"/>
          <w:lang w:eastAsia="pt-BR"/>
        </w:rPr>
        <w:br/>
        <w:t>De grossa artilharia o rouco estrondo.”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Carta 10</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“Quis, amigo, compor sentidos versos</w:t>
      </w:r>
      <w:r w:rsidRPr="00E0083D">
        <w:rPr>
          <w:rFonts w:ascii="Times New Roman" w:eastAsia="Times New Roman" w:hAnsi="Times New Roman" w:cs="Times New Roman"/>
          <w:sz w:val="24"/>
          <w:szCs w:val="24"/>
          <w:lang w:eastAsia="pt-BR"/>
        </w:rPr>
        <w:br/>
        <w:t>A uma longa ausência e, para encher-me</w:t>
      </w:r>
      <w:r w:rsidRPr="00E0083D">
        <w:rPr>
          <w:rFonts w:ascii="Times New Roman" w:eastAsia="Times New Roman" w:hAnsi="Times New Roman" w:cs="Times New Roman"/>
          <w:sz w:val="24"/>
          <w:szCs w:val="24"/>
          <w:lang w:eastAsia="pt-BR"/>
        </w:rPr>
        <w:br/>
        <w:t>De ternas expressões, de imagens tristes,</w:t>
      </w:r>
      <w:r w:rsidRPr="00E0083D">
        <w:rPr>
          <w:rFonts w:ascii="Times New Roman" w:eastAsia="Times New Roman" w:hAnsi="Times New Roman" w:cs="Times New Roman"/>
          <w:sz w:val="24"/>
          <w:szCs w:val="24"/>
          <w:lang w:eastAsia="pt-BR"/>
        </w:rPr>
        <w:br/>
        <w:t>A banca fui sentar-me, com projeto.”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Carta 11</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“No meio desta terra há uma ponte,</w:t>
      </w:r>
      <w:r w:rsidRPr="00E0083D">
        <w:rPr>
          <w:rFonts w:ascii="Times New Roman" w:eastAsia="Times New Roman" w:hAnsi="Times New Roman" w:cs="Times New Roman"/>
          <w:sz w:val="24"/>
          <w:szCs w:val="24"/>
          <w:lang w:eastAsia="pt-BR"/>
        </w:rPr>
        <w:br/>
        <w:t>Em cujos dois extremos se levantam</w:t>
      </w:r>
      <w:r w:rsidRPr="00E0083D">
        <w:rPr>
          <w:rFonts w:ascii="Times New Roman" w:eastAsia="Times New Roman" w:hAnsi="Times New Roman" w:cs="Times New Roman"/>
          <w:sz w:val="24"/>
          <w:szCs w:val="24"/>
          <w:lang w:eastAsia="pt-BR"/>
        </w:rPr>
        <w:br/>
        <w:t>De dois grossos rendeiros as moradas;</w:t>
      </w:r>
      <w:r w:rsidRPr="00E0083D">
        <w:rPr>
          <w:rFonts w:ascii="Times New Roman" w:eastAsia="Times New Roman" w:hAnsi="Times New Roman" w:cs="Times New Roman"/>
          <w:sz w:val="24"/>
          <w:szCs w:val="24"/>
          <w:lang w:eastAsia="pt-BR"/>
        </w:rPr>
        <w:br/>
        <w:t xml:space="preserve">E, apenas, </w:t>
      </w:r>
      <w:proofErr w:type="spellStart"/>
      <w:r w:rsidRPr="00E0083D">
        <w:rPr>
          <w:rFonts w:ascii="Times New Roman" w:eastAsia="Times New Roman" w:hAnsi="Times New Roman" w:cs="Times New Roman"/>
          <w:sz w:val="24"/>
          <w:szCs w:val="24"/>
          <w:lang w:eastAsia="pt-BR"/>
        </w:rPr>
        <w:t>Doroteu</w:t>
      </w:r>
      <w:proofErr w:type="spellEnd"/>
      <w:r w:rsidRPr="00E0083D">
        <w:rPr>
          <w:rFonts w:ascii="Times New Roman" w:eastAsia="Times New Roman" w:hAnsi="Times New Roman" w:cs="Times New Roman"/>
          <w:sz w:val="24"/>
          <w:szCs w:val="24"/>
          <w:lang w:eastAsia="pt-BR"/>
        </w:rPr>
        <w:t>, o sol declina.”</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Carta 12</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r w:rsidRPr="00E0083D">
        <w:rPr>
          <w:rFonts w:ascii="Times New Roman" w:eastAsia="Times New Roman" w:hAnsi="Times New Roman" w:cs="Times New Roman"/>
          <w:sz w:val="24"/>
          <w:szCs w:val="24"/>
          <w:lang w:eastAsia="pt-BR"/>
        </w:rPr>
        <w:t>“Aquele que se jacta de fidalgo</w:t>
      </w:r>
      <w:r w:rsidRPr="00E0083D">
        <w:rPr>
          <w:rFonts w:ascii="Times New Roman" w:eastAsia="Times New Roman" w:hAnsi="Times New Roman" w:cs="Times New Roman"/>
          <w:sz w:val="24"/>
          <w:szCs w:val="24"/>
          <w:lang w:eastAsia="pt-BR"/>
        </w:rPr>
        <w:br/>
        <w:t>Não cessa de contar progenitores</w:t>
      </w:r>
      <w:r w:rsidRPr="00E0083D">
        <w:rPr>
          <w:rFonts w:ascii="Times New Roman" w:eastAsia="Times New Roman" w:hAnsi="Times New Roman" w:cs="Times New Roman"/>
          <w:sz w:val="24"/>
          <w:szCs w:val="24"/>
          <w:lang w:eastAsia="pt-BR"/>
        </w:rPr>
        <w:br/>
        <w:t>Da raça dos suevos, mais dos godos;</w:t>
      </w:r>
      <w:r w:rsidRPr="00E0083D">
        <w:rPr>
          <w:rFonts w:ascii="Times New Roman" w:eastAsia="Times New Roman" w:hAnsi="Times New Roman" w:cs="Times New Roman"/>
          <w:sz w:val="24"/>
          <w:szCs w:val="24"/>
          <w:lang w:eastAsia="pt-BR"/>
        </w:rPr>
        <w:br/>
        <w:t>O valente soldado gasta o dia</w:t>
      </w:r>
      <w:r w:rsidRPr="00E0083D">
        <w:rPr>
          <w:rFonts w:ascii="Times New Roman" w:eastAsia="Times New Roman" w:hAnsi="Times New Roman" w:cs="Times New Roman"/>
          <w:sz w:val="24"/>
          <w:szCs w:val="24"/>
          <w:lang w:eastAsia="pt-BR"/>
        </w:rPr>
        <w:br/>
        <w:t>Em falar das batalhas, e nos mostra</w:t>
      </w:r>
      <w:r w:rsidRPr="00E0083D">
        <w:rPr>
          <w:rFonts w:ascii="Times New Roman" w:eastAsia="Times New Roman" w:hAnsi="Times New Roman" w:cs="Times New Roman"/>
          <w:sz w:val="24"/>
          <w:szCs w:val="24"/>
          <w:lang w:eastAsia="pt-BR"/>
        </w:rPr>
        <w:br/>
        <w:t>Das feridas, que preza, cheio o corpo;”</w:t>
      </w: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r w:rsidRPr="00E0083D">
        <w:rPr>
          <w:rFonts w:ascii="Times New Roman" w:eastAsia="Times New Roman" w:hAnsi="Times New Roman" w:cs="Times New Roman"/>
          <w:b/>
          <w:bCs/>
          <w:sz w:val="24"/>
          <w:szCs w:val="24"/>
          <w:lang w:eastAsia="pt-BR"/>
        </w:rPr>
        <w:t>Carta 13</w:t>
      </w:r>
    </w:p>
    <w:p w:rsidR="00E0083D" w:rsidRPr="00E0083D" w:rsidRDefault="00E0083D" w:rsidP="00E0083D">
      <w:pPr>
        <w:spacing w:after="0" w:line="240" w:lineRule="auto"/>
        <w:textAlignment w:val="baseline"/>
        <w:outlineLvl w:val="2"/>
        <w:rPr>
          <w:rFonts w:ascii="Times New Roman" w:eastAsia="Times New Roman" w:hAnsi="Times New Roman" w:cs="Times New Roman"/>
          <w:b/>
          <w:bCs/>
          <w:sz w:val="24"/>
          <w:szCs w:val="24"/>
          <w:lang w:eastAsia="pt-BR"/>
        </w:rPr>
      </w:pPr>
    </w:p>
    <w:p w:rsidR="00E0083D" w:rsidRPr="00E0083D" w:rsidRDefault="00E0083D" w:rsidP="00E0083D">
      <w:pPr>
        <w:spacing w:after="0" w:line="240" w:lineRule="auto"/>
        <w:textAlignment w:val="baseline"/>
        <w:rPr>
          <w:rFonts w:ascii="Times New Roman" w:eastAsia="Times New Roman" w:hAnsi="Times New Roman" w:cs="Times New Roman"/>
          <w:sz w:val="24"/>
          <w:szCs w:val="24"/>
          <w:lang w:eastAsia="pt-BR"/>
        </w:rPr>
      </w:pPr>
      <w:proofErr w:type="gramStart"/>
      <w:r w:rsidRPr="00E0083D">
        <w:rPr>
          <w:rFonts w:ascii="Times New Roman" w:eastAsia="Times New Roman" w:hAnsi="Times New Roman" w:cs="Times New Roman"/>
          <w:sz w:val="24"/>
          <w:szCs w:val="24"/>
          <w:lang w:eastAsia="pt-BR"/>
        </w:rPr>
        <w:t>“Ainda, caro amigo, ainda existem</w:t>
      </w:r>
      <w:r w:rsidRPr="00E0083D">
        <w:rPr>
          <w:rFonts w:ascii="Times New Roman" w:eastAsia="Times New Roman" w:hAnsi="Times New Roman" w:cs="Times New Roman"/>
          <w:sz w:val="24"/>
          <w:szCs w:val="24"/>
          <w:lang w:eastAsia="pt-BR"/>
        </w:rPr>
        <w:br/>
        <w:t>Os vestígios dos templos suntuosos</w:t>
      </w:r>
      <w:r w:rsidRPr="00E0083D">
        <w:rPr>
          <w:rFonts w:ascii="Times New Roman" w:eastAsia="Times New Roman" w:hAnsi="Times New Roman" w:cs="Times New Roman"/>
          <w:sz w:val="24"/>
          <w:szCs w:val="24"/>
          <w:lang w:eastAsia="pt-BR"/>
        </w:rPr>
        <w:br/>
        <w:t>Que a mão religiosa do bom Numa</w:t>
      </w:r>
      <w:r w:rsidRPr="00E0083D">
        <w:rPr>
          <w:rFonts w:ascii="Times New Roman" w:eastAsia="Times New Roman" w:hAnsi="Times New Roman" w:cs="Times New Roman"/>
          <w:sz w:val="24"/>
          <w:szCs w:val="24"/>
          <w:lang w:eastAsia="pt-BR"/>
        </w:rPr>
        <w:br/>
        <w:t xml:space="preserve">Ergueu o Marte e levantou a </w:t>
      </w:r>
      <w:proofErr w:type="spellStart"/>
      <w:r w:rsidRPr="00E0083D">
        <w:rPr>
          <w:rFonts w:ascii="Times New Roman" w:eastAsia="Times New Roman" w:hAnsi="Times New Roman" w:cs="Times New Roman"/>
          <w:sz w:val="24"/>
          <w:szCs w:val="24"/>
          <w:lang w:eastAsia="pt-BR"/>
        </w:rPr>
        <w:t>Jano</w:t>
      </w:r>
      <w:proofErr w:type="spellEnd"/>
      <w:r w:rsidRPr="00E0083D">
        <w:rPr>
          <w:rFonts w:ascii="Times New Roman" w:eastAsia="Times New Roman" w:hAnsi="Times New Roman" w:cs="Times New Roman"/>
          <w:sz w:val="24"/>
          <w:szCs w:val="24"/>
          <w:lang w:eastAsia="pt-BR"/>
        </w:rPr>
        <w:t>.</w:t>
      </w:r>
      <w:proofErr w:type="gramEnd"/>
    </w:p>
    <w:bookmarkEnd w:id="0"/>
    <w:p w:rsidR="00541A4B" w:rsidRPr="00E0083D" w:rsidRDefault="00E0083D" w:rsidP="00E0083D">
      <w:pPr>
        <w:rPr>
          <w:rFonts w:ascii="Times New Roman" w:hAnsi="Times New Roman" w:cs="Times New Roman"/>
          <w:sz w:val="24"/>
          <w:szCs w:val="24"/>
        </w:rPr>
      </w:pPr>
    </w:p>
    <w:sectPr w:rsidR="00541A4B" w:rsidRPr="00E0083D" w:rsidSect="00E00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3D"/>
    <w:rsid w:val="009C78F5"/>
    <w:rsid w:val="00A23EDD"/>
    <w:rsid w:val="00E00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00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008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008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08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0083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0083D"/>
    <w:rPr>
      <w:rFonts w:ascii="Times New Roman" w:eastAsia="Times New Roman" w:hAnsi="Times New Roman" w:cs="Times New Roman"/>
      <w:b/>
      <w:bCs/>
      <w:sz w:val="27"/>
      <w:szCs w:val="27"/>
      <w:lang w:eastAsia="pt-BR"/>
    </w:rPr>
  </w:style>
  <w:style w:type="character" w:customStyle="1" w:styleId="author-article--tinfojob-title">
    <w:name w:val="author-article--t__info__job-title"/>
    <w:basedOn w:val="Fontepargpadro"/>
    <w:rsid w:val="00E0083D"/>
  </w:style>
  <w:style w:type="paragraph" w:styleId="NormalWeb">
    <w:name w:val="Normal (Web)"/>
    <w:basedOn w:val="Normal"/>
    <w:uiPriority w:val="99"/>
    <w:semiHidden/>
    <w:unhideWhenUsed/>
    <w:rsid w:val="00E008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083D"/>
    <w:rPr>
      <w:i/>
      <w:iCs/>
    </w:rPr>
  </w:style>
  <w:style w:type="character" w:styleId="Forte">
    <w:name w:val="Strong"/>
    <w:basedOn w:val="Fontepargpadro"/>
    <w:uiPriority w:val="22"/>
    <w:qFormat/>
    <w:rsid w:val="00E0083D"/>
    <w:rPr>
      <w:b/>
      <w:bCs/>
    </w:rPr>
  </w:style>
  <w:style w:type="character" w:styleId="Hyperlink">
    <w:name w:val="Hyperlink"/>
    <w:basedOn w:val="Fontepargpadro"/>
    <w:uiPriority w:val="99"/>
    <w:semiHidden/>
    <w:unhideWhenUsed/>
    <w:rsid w:val="00E0083D"/>
    <w:rPr>
      <w:color w:val="0000FF"/>
      <w:u w:val="single"/>
    </w:rPr>
  </w:style>
  <w:style w:type="paragraph" w:styleId="Textodebalo">
    <w:name w:val="Balloon Text"/>
    <w:basedOn w:val="Normal"/>
    <w:link w:val="TextodebaloChar"/>
    <w:uiPriority w:val="99"/>
    <w:semiHidden/>
    <w:unhideWhenUsed/>
    <w:rsid w:val="00E00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00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008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008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08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0083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0083D"/>
    <w:rPr>
      <w:rFonts w:ascii="Times New Roman" w:eastAsia="Times New Roman" w:hAnsi="Times New Roman" w:cs="Times New Roman"/>
      <w:b/>
      <w:bCs/>
      <w:sz w:val="27"/>
      <w:szCs w:val="27"/>
      <w:lang w:eastAsia="pt-BR"/>
    </w:rPr>
  </w:style>
  <w:style w:type="character" w:customStyle="1" w:styleId="author-article--tinfojob-title">
    <w:name w:val="author-article--t__info__job-title"/>
    <w:basedOn w:val="Fontepargpadro"/>
    <w:rsid w:val="00E0083D"/>
  </w:style>
  <w:style w:type="paragraph" w:styleId="NormalWeb">
    <w:name w:val="Normal (Web)"/>
    <w:basedOn w:val="Normal"/>
    <w:uiPriority w:val="99"/>
    <w:semiHidden/>
    <w:unhideWhenUsed/>
    <w:rsid w:val="00E008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083D"/>
    <w:rPr>
      <w:i/>
      <w:iCs/>
    </w:rPr>
  </w:style>
  <w:style w:type="character" w:styleId="Forte">
    <w:name w:val="Strong"/>
    <w:basedOn w:val="Fontepargpadro"/>
    <w:uiPriority w:val="22"/>
    <w:qFormat/>
    <w:rsid w:val="00E0083D"/>
    <w:rPr>
      <w:b/>
      <w:bCs/>
    </w:rPr>
  </w:style>
  <w:style w:type="character" w:styleId="Hyperlink">
    <w:name w:val="Hyperlink"/>
    <w:basedOn w:val="Fontepargpadro"/>
    <w:uiPriority w:val="99"/>
    <w:semiHidden/>
    <w:unhideWhenUsed/>
    <w:rsid w:val="00E0083D"/>
    <w:rPr>
      <w:color w:val="0000FF"/>
      <w:u w:val="single"/>
    </w:rPr>
  </w:style>
  <w:style w:type="paragraph" w:styleId="Textodebalo">
    <w:name w:val="Balloon Text"/>
    <w:basedOn w:val="Normal"/>
    <w:link w:val="TextodebaloChar"/>
    <w:uiPriority w:val="99"/>
    <w:semiHidden/>
    <w:unhideWhenUsed/>
    <w:rsid w:val="00E00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1566">
      <w:bodyDiv w:val="1"/>
      <w:marLeft w:val="0"/>
      <w:marRight w:val="0"/>
      <w:marTop w:val="0"/>
      <w:marBottom w:val="0"/>
      <w:divBdr>
        <w:top w:val="none" w:sz="0" w:space="0" w:color="auto"/>
        <w:left w:val="none" w:sz="0" w:space="0" w:color="auto"/>
        <w:bottom w:val="none" w:sz="0" w:space="0" w:color="auto"/>
        <w:right w:val="none" w:sz="0" w:space="0" w:color="auto"/>
      </w:divBdr>
      <w:divsChild>
        <w:div w:id="1152673451">
          <w:marLeft w:val="0"/>
          <w:marRight w:val="0"/>
          <w:marTop w:val="150"/>
          <w:marBottom w:val="150"/>
          <w:divBdr>
            <w:top w:val="none" w:sz="0" w:space="0" w:color="auto"/>
            <w:left w:val="none" w:sz="0" w:space="0" w:color="auto"/>
            <w:bottom w:val="none" w:sz="0" w:space="0" w:color="auto"/>
            <w:right w:val="none" w:sz="0" w:space="0" w:color="auto"/>
          </w:divBdr>
          <w:divsChild>
            <w:div w:id="707534873">
              <w:marLeft w:val="0"/>
              <w:marRight w:val="150"/>
              <w:marTop w:val="0"/>
              <w:marBottom w:val="0"/>
              <w:divBdr>
                <w:top w:val="none" w:sz="0" w:space="0" w:color="auto"/>
                <w:left w:val="none" w:sz="0" w:space="0" w:color="auto"/>
                <w:bottom w:val="none" w:sz="0" w:space="0" w:color="auto"/>
                <w:right w:val="none" w:sz="0" w:space="0" w:color="auto"/>
              </w:divBdr>
            </w:div>
            <w:div w:id="815142351">
              <w:marLeft w:val="0"/>
              <w:marRight w:val="0"/>
              <w:marTop w:val="0"/>
              <w:marBottom w:val="0"/>
              <w:divBdr>
                <w:top w:val="none" w:sz="0" w:space="0" w:color="auto"/>
                <w:left w:val="none" w:sz="0" w:space="0" w:color="auto"/>
                <w:bottom w:val="none" w:sz="0" w:space="0" w:color="auto"/>
                <w:right w:val="none" w:sz="0" w:space="0" w:color="auto"/>
              </w:divBdr>
              <w:divsChild>
                <w:div w:id="17553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3905">
          <w:blockQuote w:val="1"/>
          <w:marLeft w:val="0"/>
          <w:marRight w:val="0"/>
          <w:marTop w:val="0"/>
          <w:marBottom w:val="0"/>
          <w:divBdr>
            <w:top w:val="none" w:sz="0" w:space="0" w:color="auto"/>
            <w:left w:val="none" w:sz="0" w:space="0" w:color="auto"/>
            <w:bottom w:val="none" w:sz="0" w:space="0" w:color="auto"/>
            <w:right w:val="none" w:sz="0" w:space="0" w:color="auto"/>
          </w:divBdr>
        </w:div>
        <w:div w:id="1961834880">
          <w:blockQuote w:val="1"/>
          <w:marLeft w:val="0"/>
          <w:marRight w:val="0"/>
          <w:marTop w:val="0"/>
          <w:marBottom w:val="0"/>
          <w:divBdr>
            <w:top w:val="none" w:sz="0" w:space="0" w:color="auto"/>
            <w:left w:val="none" w:sz="0" w:space="0" w:color="auto"/>
            <w:bottom w:val="none" w:sz="0" w:space="0" w:color="auto"/>
            <w:right w:val="none" w:sz="0" w:space="0" w:color="auto"/>
          </w:divBdr>
        </w:div>
        <w:div w:id="2059890030">
          <w:blockQuote w:val="1"/>
          <w:marLeft w:val="0"/>
          <w:marRight w:val="0"/>
          <w:marTop w:val="0"/>
          <w:marBottom w:val="0"/>
          <w:divBdr>
            <w:top w:val="none" w:sz="0" w:space="0" w:color="auto"/>
            <w:left w:val="none" w:sz="0" w:space="0" w:color="auto"/>
            <w:bottom w:val="none" w:sz="0" w:space="0" w:color="auto"/>
            <w:right w:val="none" w:sz="0" w:space="0" w:color="auto"/>
          </w:divBdr>
        </w:div>
        <w:div w:id="1192181440">
          <w:blockQuote w:val="1"/>
          <w:marLeft w:val="0"/>
          <w:marRight w:val="0"/>
          <w:marTop w:val="0"/>
          <w:marBottom w:val="0"/>
          <w:divBdr>
            <w:top w:val="none" w:sz="0" w:space="0" w:color="auto"/>
            <w:left w:val="none" w:sz="0" w:space="0" w:color="auto"/>
            <w:bottom w:val="none" w:sz="0" w:space="0" w:color="auto"/>
            <w:right w:val="none" w:sz="0" w:space="0" w:color="auto"/>
          </w:divBdr>
        </w:div>
        <w:div w:id="1470323538">
          <w:blockQuote w:val="1"/>
          <w:marLeft w:val="0"/>
          <w:marRight w:val="0"/>
          <w:marTop w:val="0"/>
          <w:marBottom w:val="0"/>
          <w:divBdr>
            <w:top w:val="none" w:sz="0" w:space="0" w:color="auto"/>
            <w:left w:val="none" w:sz="0" w:space="0" w:color="auto"/>
            <w:bottom w:val="none" w:sz="0" w:space="0" w:color="auto"/>
            <w:right w:val="none" w:sz="0" w:space="0" w:color="auto"/>
          </w:divBdr>
        </w:div>
        <w:div w:id="1962567405">
          <w:blockQuote w:val="1"/>
          <w:marLeft w:val="0"/>
          <w:marRight w:val="0"/>
          <w:marTop w:val="0"/>
          <w:marBottom w:val="0"/>
          <w:divBdr>
            <w:top w:val="none" w:sz="0" w:space="0" w:color="auto"/>
            <w:left w:val="none" w:sz="0" w:space="0" w:color="auto"/>
            <w:bottom w:val="none" w:sz="0" w:space="0" w:color="auto"/>
            <w:right w:val="none" w:sz="0" w:space="0" w:color="auto"/>
          </w:divBdr>
        </w:div>
        <w:div w:id="1089620984">
          <w:blockQuote w:val="1"/>
          <w:marLeft w:val="0"/>
          <w:marRight w:val="0"/>
          <w:marTop w:val="0"/>
          <w:marBottom w:val="0"/>
          <w:divBdr>
            <w:top w:val="none" w:sz="0" w:space="0" w:color="auto"/>
            <w:left w:val="none" w:sz="0" w:space="0" w:color="auto"/>
            <w:bottom w:val="none" w:sz="0" w:space="0" w:color="auto"/>
            <w:right w:val="none" w:sz="0" w:space="0" w:color="auto"/>
          </w:divBdr>
        </w:div>
        <w:div w:id="226456618">
          <w:blockQuote w:val="1"/>
          <w:marLeft w:val="0"/>
          <w:marRight w:val="0"/>
          <w:marTop w:val="0"/>
          <w:marBottom w:val="0"/>
          <w:divBdr>
            <w:top w:val="none" w:sz="0" w:space="0" w:color="auto"/>
            <w:left w:val="none" w:sz="0" w:space="0" w:color="auto"/>
            <w:bottom w:val="none" w:sz="0" w:space="0" w:color="auto"/>
            <w:right w:val="none" w:sz="0" w:space="0" w:color="auto"/>
          </w:divBdr>
        </w:div>
        <w:div w:id="334723961">
          <w:blockQuote w:val="1"/>
          <w:marLeft w:val="0"/>
          <w:marRight w:val="0"/>
          <w:marTop w:val="0"/>
          <w:marBottom w:val="0"/>
          <w:divBdr>
            <w:top w:val="none" w:sz="0" w:space="0" w:color="auto"/>
            <w:left w:val="none" w:sz="0" w:space="0" w:color="auto"/>
            <w:bottom w:val="none" w:sz="0" w:space="0" w:color="auto"/>
            <w:right w:val="none" w:sz="0" w:space="0" w:color="auto"/>
          </w:divBdr>
        </w:div>
        <w:div w:id="99185660">
          <w:blockQuote w:val="1"/>
          <w:marLeft w:val="0"/>
          <w:marRight w:val="0"/>
          <w:marTop w:val="0"/>
          <w:marBottom w:val="0"/>
          <w:divBdr>
            <w:top w:val="none" w:sz="0" w:space="0" w:color="auto"/>
            <w:left w:val="none" w:sz="0" w:space="0" w:color="auto"/>
            <w:bottom w:val="none" w:sz="0" w:space="0" w:color="auto"/>
            <w:right w:val="none" w:sz="0" w:space="0" w:color="auto"/>
          </w:divBdr>
        </w:div>
        <w:div w:id="1174614405">
          <w:blockQuote w:val="1"/>
          <w:marLeft w:val="0"/>
          <w:marRight w:val="0"/>
          <w:marTop w:val="0"/>
          <w:marBottom w:val="0"/>
          <w:divBdr>
            <w:top w:val="none" w:sz="0" w:space="0" w:color="auto"/>
            <w:left w:val="none" w:sz="0" w:space="0" w:color="auto"/>
            <w:bottom w:val="none" w:sz="0" w:space="0" w:color="auto"/>
            <w:right w:val="none" w:sz="0" w:space="0" w:color="auto"/>
          </w:divBdr>
        </w:div>
        <w:div w:id="1627346059">
          <w:blockQuote w:val="1"/>
          <w:marLeft w:val="0"/>
          <w:marRight w:val="0"/>
          <w:marTop w:val="0"/>
          <w:marBottom w:val="0"/>
          <w:divBdr>
            <w:top w:val="none" w:sz="0" w:space="0" w:color="auto"/>
            <w:left w:val="none" w:sz="0" w:space="0" w:color="auto"/>
            <w:bottom w:val="none" w:sz="0" w:space="0" w:color="auto"/>
            <w:right w:val="none" w:sz="0" w:space="0" w:color="auto"/>
          </w:divBdr>
        </w:div>
        <w:div w:id="1768886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5261</Characters>
  <Application>Microsoft Office Word</Application>
  <DocSecurity>0</DocSecurity>
  <Lines>43</Lines>
  <Paragraphs>12</Paragraphs>
  <ScaleCrop>false</ScaleCrop>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2020-01-28T17:35:00Z</dcterms:created>
  <dcterms:modified xsi:type="dcterms:W3CDTF">2020-01-28T17:38:00Z</dcterms:modified>
</cp:coreProperties>
</file>