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A8" w:rsidRPr="007D1BA8" w:rsidRDefault="007D1BA8" w:rsidP="007D1BA8">
      <w:pPr>
        <w:spacing w:after="0" w:line="405" w:lineRule="atLeast"/>
        <w:jc w:val="both"/>
        <w:rPr>
          <w:rFonts w:ascii="Times New Roman" w:hAnsi="Times New Roman" w:cs="Times New Roman"/>
          <w:b/>
          <w:sz w:val="48"/>
          <w:szCs w:val="24"/>
          <w:bdr w:val="none" w:sz="0" w:space="0" w:color="auto" w:frame="1"/>
          <w:lang w:eastAsia="pt-BR"/>
        </w:rPr>
      </w:pPr>
      <w:r w:rsidRPr="007D1BA8">
        <w:rPr>
          <w:rFonts w:ascii="Times New Roman" w:hAnsi="Times New Roman" w:cs="Times New Roman"/>
          <w:b/>
          <w:sz w:val="48"/>
          <w:szCs w:val="24"/>
          <w:bdr w:val="none" w:sz="0" w:space="0" w:color="auto" w:frame="1"/>
          <w:lang w:eastAsia="pt-BR"/>
        </w:rPr>
        <w:t xml:space="preserve">O SAMBA ANTIGAMENTE 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O samba nasceu na Bahia, no século 19, da mistura de ritmos africanos. Mas foi no Rio de Janeiro que ele criou raízes e se desenvolveu, mesmo sendo perseguido. Durante a década de 1920, por exemplo, quem fosse pego dançando ou cantando samba corria um grande risco de ir batucar atrás das grades. Isso porque o samba era ligado à </w:t>
      </w:r>
      <w:r w:rsidRPr="007D1B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cultura negra</w:t>
      </w: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era malvista na época. Só mais tarde é que ele passou a ser encarado como um símbolo nacional, principalmente no início dos anos 40, durante o governo de </w:t>
      </w:r>
      <w:r w:rsidRPr="007D1B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Getúlio Vargas</w:t>
      </w: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. Nessa música brasileiríssima, a harmonia é feita pelos instrumentos de corda, como o cavaquinho e o violão. Já o ritmo é dado, por exemplo, pelo surdo ou pelo pandeiro. Com o passar do tempo, outros instrumentos, como </w:t>
      </w:r>
      <w:r w:rsidRPr="007D1B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flauta</w:t>
      </w: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piano e saxofone, também foram incorporados, dando origem a novos estilos de samba. “À medida que o samba evoluiu, ele ganhou novos sotaques, novos modos de ser tocado e cantado. É isso que faz dele um dos ritmos mais ricos do mundo”, afirma o músico Eduardo </w:t>
      </w:r>
      <w:proofErr w:type="spell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Gudin</w:t>
      </w:r>
      <w:proofErr w:type="spell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7D1BA8" w:rsidRPr="007D1BA8" w:rsidRDefault="007D1BA8" w:rsidP="007D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7D1BA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DF381C6" wp14:editId="21C64F84">
            <wp:extent cx="4772025" cy="5314950"/>
            <wp:effectExtent l="0" t="0" r="9525" b="0"/>
            <wp:docPr id="1" name="Imagem 1" descr="como-surgiu-o-samb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-surgiu-o-samb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A8" w:rsidRPr="007D1BA8" w:rsidRDefault="007D1BA8" w:rsidP="007D1B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1BA8" w:rsidRPr="007D1BA8" w:rsidRDefault="007D1BA8" w:rsidP="007D1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-surgiu-o-samba</w:t>
      </w:r>
    </w:p>
    <w:p w:rsidR="007D1BA8" w:rsidRPr="007D1BA8" w:rsidRDefault="007D1BA8" w:rsidP="007D1BA8">
      <w:pPr>
        <w:pBdr>
          <w:bottom w:val="single" w:sz="6" w:space="11" w:color="auto"/>
        </w:pBd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como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-surgiu-o-samba (/)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DA RODA AO PAGODE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lastRenderedPageBreak/>
        <w:t xml:space="preserve">Por volta dos anos 30, diferentes estilos de samba surgiram no Rio de </w:t>
      </w:r>
      <w:proofErr w:type="gramStart"/>
      <w:r w:rsidRPr="007D1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Janeiro</w:t>
      </w:r>
      <w:proofErr w:type="gramEnd"/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SAMBA-DE-RODA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Muito parecido com a roda de </w:t>
      </w:r>
      <w:r w:rsidRPr="007D1BA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capoeira</w:t>
      </w: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é a raiz do samba brasileiro e está registrado na </w:t>
      </w: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Unesco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patrimônio da humanidade. Surgiu entre os escravos na Bahia por volta de 1860 e logo desembarcou também no Rio de Janeiro. O samba-de-roda, como a dança, começa devagar e se torna cada vez mais forte e cadenciado – sempre acompanhado por um coro para repetir o refrão. Várias canções do estilo têm versos sobre o mar e as tradições africanas.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“AVÔ” DO RECO-RECO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batuques na palma das mãos, os escravos batiam um garfo num prato, obtendo um som semelhante ao do reco-reco – instrumento que dá força ao samba.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SAMBA DE BREQUE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Um dos primeiros estilos nascidos no Rio</w:t>
      </w: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, foi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criado no final dos anos 20 em botecos da cidade. No meio do samba rolavam “paradinhas” onde o cantor falava uma frase ou contava uma história. Um dos mestres foi Moreira da Silva. O ritmo é mais picadinho – ou “sincopado”, como dizem os músicos -, mas a marca registrada é mesmo a parada repentina. Daí o nome “samba de breque”. Quase sempre conta uma história engraçada, de um tiroteio entre malandros à história de um gago que se apaixonou…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FLAUTA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O samba de breque foi o primeiro estilo a incorporar a flauta como instrumento de samba. Ela ajuda a deixar o ritmo mais orquestrado.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PARTIDO-ALTO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Na década de 1930, o partido-alto se popularizou nos morros cariocas. Entre um refrão e outro, os músicos criavam versos na hora, quase como repentistas. As antigas festas de partido-alto chegavam a durar dias! A partir dos anos 70, Martinho da Vila virou um músico marcante do estilo. A principal característica é a improvisação. O partido-alto se mantém, principalmente, pelo jogo de palavras encaixadas no momento certo. O estilo trata de temas do cotidiano, e sempre com o maior bom humor.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SURDO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O surdo entrou de vez na roda com o partido-alto. Tocado com a mão ou com a baqueta, ele define a pulsação da música. É o “coração do samba”.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SAMBA-ENREDO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Na década de 1930, quando surgiram os primeiros desfiles de escolas de samba no Carnaval do Rio, nasceu o samba-enredo. No início, os músicos improvisavam dois sambas diferentes: um para a ida e outro para a volta na avenida onde as escolas desfilavam. Com o passar dos anos, o samba-enredo ganhou uma batida mais acelerada que outros sambas – o que ajuda as escolas a desfilarem no tempo previsto. A partir dos anos 80 a coisa mudou, mas, até então, samba-enredo só abordava a história oficial do Brasil.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CUÍCA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som de uma “voz grunhindo”, foi uma das novidades das baterias das escolas. A função da cuíca é mais complementar, dando um tempero extra ao samba.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SAMBA-CANÇÃO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cria dos botecos cariocas, o samba-canção apareceu na virada dos anos 30 para os 40. Logo ficou famoso como “samba de fossa”, perfeito para ouvir após um pé na bunda… Cartola e Noel Rosa fizeram grandes músicas do estilo. A batida mais lenta e cadenciada do samba-canção lembra bastante o bolero, outro ritmo musical que fazia sucesso nos anos 40. Em geral, as canções falam de desilusão amorosa – de amores não correspondidos às piores traições!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PANDEIRO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a origem do samba o pandeiro estava presente, mas no samba-canção ele ganhou mais importância, marcando o ritmo da música no lugar do surdo.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BOSSA NOVA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Cansados da fossa do samba-canção, alguns compositores decidiram fazer músicas sobre temas mais leves no final dos anos 50. Nascia a bossa nova. Mestres como Tom Jobim e João Gilberto faziam um samba bem diferente, com grande influência do jazz. Com construções musicais mais “complexas”, a bossa nova tem o chamado “violão gago”, tocado num ritmo diferente do da voz e dos outros instrumentos. O assunto preferido eram as belezas da vida, da praia às mulheres, é claro!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VIOLÃO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símbolo da bossa nova foi mesmo o </w:t>
      </w: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violão -além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banquinho… Usado em quase todos os estilos de samba, é um dos responsáveis pela melodia e harmonia da música.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PAGODE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pagode que hoje faz sucesso pintou como estilo de samba na década de 1980, no Rio, com cantores como Jorge Aragão e Zeca Pagodinho. Nos anos 90, em São Paulo, ficou mais “comercial” – com direito até a </w:t>
      </w: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coreografia dos músicos – e explodiu nas rádios. O pagode dos anos 80 era muito influenciado pelo partido-alto. Já na década seguinte passou a ter uma pegada mais lenta e romântica. Nos anos 80, o principal era a vida na comunidade; nos 90, as letras românticas.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TECLADO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Nos hits mais modernos, entraram na dança instrumentos eletrônicos, como teclados e sintetizadores – para desgosto dos sambistas mais tradicionais…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COMPLETANDO A BATERIA</w:t>
      </w:r>
    </w:p>
    <w:p w:rsidR="007D1BA8" w:rsidRPr="007D1BA8" w:rsidRDefault="007D1BA8" w:rsidP="007D1BA8">
      <w:pPr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t-BR"/>
        </w:rPr>
        <w:t>Conheça outros instrumentos importantes para um bom batuque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TANTÃ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fino que o surdo, também marca o ritmo. Em geral, é tocado com a palma das mãos, sem que os dedos </w:t>
      </w:r>
      <w:proofErr w:type="gramStart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encostem na</w:t>
      </w:r>
      <w:proofErr w:type="gramEnd"/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membrana.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TAMBORIM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Tocado com uma vareta de bambu, não marca necessariamente o ritmo do samba, mas traz um som agudo para o batuque.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CAVAQUINHO</w:t>
      </w:r>
    </w:p>
    <w:p w:rsidR="007D1BA8" w:rsidRPr="007D1BA8" w:rsidRDefault="007D1BA8" w:rsidP="007D1BA8">
      <w:pPr>
        <w:spacing w:after="30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1BA8">
        <w:rPr>
          <w:rFonts w:ascii="Times New Roman" w:eastAsia="Times New Roman" w:hAnsi="Times New Roman" w:cs="Times New Roman"/>
          <w:sz w:val="24"/>
          <w:szCs w:val="24"/>
          <w:lang w:eastAsia="pt-BR"/>
        </w:rPr>
        <w:t>Tem papel semelhante ao do tamborim: deixa o som mais agudo. Mas faz isso na melodia do samba, e não na batida rítmica.</w:t>
      </w:r>
    </w:p>
    <w:p w:rsidR="00541A4B" w:rsidRPr="007D1BA8" w:rsidRDefault="007D1BA8" w:rsidP="007D1B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7D1BA8" w:rsidSect="007D1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A8"/>
    <w:rsid w:val="007D1BA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1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B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1BA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1B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ion">
    <w:name w:val="caption"/>
    <w:basedOn w:val="Normal"/>
    <w:rsid w:val="007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1BA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1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1B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1BA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D1B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ption">
    <w:name w:val="caption"/>
    <w:basedOn w:val="Normal"/>
    <w:rsid w:val="007D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1BA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0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06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8000">
                          <w:marLeft w:val="0"/>
                          <w:marRight w:val="0"/>
                          <w:marTop w:val="9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443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brilsuperinteressante.files.wordpress.com/2018/07/50d00649865be210e200019a85samba-edicao85.jpeg?quality=70&amp;strip=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2019-12-30T17:02:00Z</dcterms:created>
  <dcterms:modified xsi:type="dcterms:W3CDTF">2019-12-30T17:04:00Z</dcterms:modified>
</cp:coreProperties>
</file>