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D0" w:rsidRPr="00EB51D0" w:rsidRDefault="00EB51D0" w:rsidP="00EB51D0">
      <w:pPr>
        <w:shd w:val="clear" w:color="auto" w:fill="FFFFFF"/>
        <w:spacing w:after="0" w:line="291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48"/>
          <w:szCs w:val="24"/>
          <w:lang w:eastAsia="pt-BR"/>
        </w:rPr>
      </w:pPr>
      <w:bookmarkStart w:id="0" w:name="_GoBack"/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48"/>
          <w:szCs w:val="24"/>
          <w:lang w:eastAsia="pt-BR"/>
        </w:rPr>
        <w:t>O simbolismo do dia da democracia</w:t>
      </w:r>
    </w:p>
    <w:bookmarkEnd w:id="0"/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B51D0" w:rsidRPr="00EB51D0" w:rsidRDefault="00EB51D0" w:rsidP="00EB51D0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dia da democracia cumpre seu papel de relembrar a luta pelos direitos humanos, não apenas no Brasil, como também em todo o mundo.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00046BE" wp14:editId="05A6C643">
            <wp:extent cx="5231130" cy="3517751"/>
            <wp:effectExtent l="0" t="0" r="7620" b="6985"/>
            <wp:docPr id="1" name="Imagem 1" descr="O dia da democracia é comemorado, no Brasil, no dia 25 de outub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dia da democracia é comemorado, no Brasil, no dia 25 de outubr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99" cy="35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D0" w:rsidRPr="00EB51D0" w:rsidRDefault="00EB51D0" w:rsidP="00EB51D0">
      <w:pPr>
        <w:shd w:val="clear" w:color="auto" w:fill="FFFFFF"/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</w:pPr>
    </w:p>
    <w:p w:rsidR="00EB51D0" w:rsidRPr="00EB51D0" w:rsidRDefault="00EB51D0" w:rsidP="00EB51D0">
      <w:pPr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 que é democracia?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 democracia é um conceito que surge na Grécia Antiga, ao redor do século </w:t>
      </w:r>
      <w:proofErr w:type="gramStart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6 A.C.</w:t>
      </w:r>
      <w:proofErr w:type="gramEnd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Nesta época, o povo era convidado a se reunir em praça pública para deliberar acerca das questões pertinentes ao governo da cidade de Atenas. A representatividade do povo podia ser exercida de forma direta e todos participavam do processo de decisão em patamar de igualdade.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Desde então, a democracia passou a ser compreendida como um tipo de regime político no qual os cidadãos ter abertura para participar ativamente do governo. Hoje, a participação direta não é mais possível dado o tamanho dos países e seus povos. Assim, o que encontramos como a prática adotada em todo o mundo é a chamada democracia representativa, na qual o povo elege </w:t>
      </w:r>
      <w:proofErr w:type="gramStart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representantes</w:t>
      </w:r>
      <w:proofErr w:type="gramEnd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através do voto direto, para atuar em seu nome, exercendo o governo, criando leis e administrando o Estado.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 democracia pode ser compreendida de forma ainda mais abrangente, já que hoje está ligada também aos aspectos sociais, econômicos e culturais do povo. Um país democrático prevê a liberdade de expressão e a autodeterminação política de cada indivíduo, além de garantir a correta aplicação das leis de modo a não ferir direitos humanos.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 simbolismo do dia da democracia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No Brasil, o dia da democracia é celebrado no mês de outubro. O dia 25 de outubro foi escolhido por ter sido a data da morte do </w:t>
      </w: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  <w:t>jornalista</w:t>
      </w: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 Vladimir Herzog, em 1975. Herzog, nascido na Iugoslávia, veio para o Brasil com sua família para fugir da perseguição aos judeus liderada pelos nazistas alemães. 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Naturalizado brasileiro, ele assumiu a direção do departamento de telejornalismo da TV Cultura, no início dos anos 70, período marcado pela </w:t>
      </w: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  <w:t>ditadura militar brasileira</w:t>
      </w: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 Vinculou-se ao Partido Comunista Brasileiro e se tornou militante na luta pela democracia e pelo fim da censura praticada pelos governos militares. Este alinhamento deixou o jornalista na mira do Centro de Informações do Exército e culminou em sua convocação para prestar esclarecimentos acerca de seu envolvimento com o Partido Comunista.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Herzog compareceu espontaneamente, no dia 25 de outubro de 1975, ao DOI-CODI, o órgão de inteligência do Exército. Lá, foi interrogado e torturado e nunca mais foi visto com vida. Os militares então divulgaram uma nota informando que Vladimir Herzog havia se suicidado, na tarde do dia 25. Porém, a divulgação de suicídio já se tornava uma prática da ditadura como forma de explicação a respeito das mortes dos brasileiros torturados pelo regime.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 morte de Vladimir Herzog provocou uma reação popular até então inédita contra a tortura e as prisões sem qualquer respeito aos direitos humanos, o que era a prática militar para incutir o medo e intimidar a população. 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 morte do jornalista acarretou uma série de protestos na imprensa, não apenas brasileira, mas mundial, articulando uma mobilização internacional em defesa da garantia dos direitos humanos na América Latina. O movimento pressionava pelo fim da ditadura militar e reunia grupos de intelectuais formando uma resistência.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Em 1978, pela primeira vez na história, o juiz federal Márcio Moraes decidiu pela responsabilização do governo federal pela morte do jornalista, ordenando ainda a apuração do autor do fato e o detalhamento do ocorrido. 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Na época, nada foi feito, mas em 2012, sua certidão de óbito foi finalmente retificada para incluir </w:t>
      </w:r>
      <w:proofErr w:type="gramStart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sua causa mortis verdadeira, agora constando que sua "morte decorreu de lesões e maus-tratos sofridos em dependência do II Exército</w:t>
      </w:r>
      <w:proofErr w:type="gramEnd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– SP (</w:t>
      </w:r>
      <w:proofErr w:type="spellStart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Doi-Codi</w:t>
      </w:r>
      <w:proofErr w:type="spellEnd"/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)". 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Apenas recentemente, em 2018, a Corte Interamericana de Direitos Humanos condenou o Brasil pela sua condução negligente durante a investigação do assassinato do então jornalista Herzog.</w:t>
      </w:r>
    </w:p>
    <w:p w:rsidR="00EB51D0" w:rsidRPr="00EB51D0" w:rsidRDefault="00EB51D0" w:rsidP="00EB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br/>
      </w:r>
    </w:p>
    <w:p w:rsidR="00EB51D0" w:rsidRPr="00EB51D0" w:rsidRDefault="00EB51D0" w:rsidP="00EB51D0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51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lastRenderedPageBreak/>
        <w:t>Por isso, Herzog se tornou um símbolo da resistência ao totalitarismo. Sua memória está fortemente ligada à defesa da democracia que tanto prezava e que, mesmo após sua morte, foi capaz de mobilizar o povo brasileiro em sua luta.</w:t>
      </w:r>
    </w:p>
    <w:p w:rsidR="00541A4B" w:rsidRPr="00EB51D0" w:rsidRDefault="00EB51D0" w:rsidP="00EB51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1A4B" w:rsidRPr="00EB51D0" w:rsidSect="00EB5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D0"/>
    <w:rsid w:val="009C78F5"/>
    <w:rsid w:val="00A23EDD"/>
    <w:rsid w:val="00E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B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B5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51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51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fbcommentscount">
    <w:name w:val="fb_comments_count"/>
    <w:basedOn w:val="Fontepargpadro"/>
    <w:rsid w:val="00EB51D0"/>
  </w:style>
  <w:style w:type="character" w:customStyle="1" w:styleId="notice-moduledetail-content">
    <w:name w:val="notice-module_detail-content"/>
    <w:basedOn w:val="Fontepargpadro"/>
    <w:rsid w:val="00EB51D0"/>
  </w:style>
  <w:style w:type="paragraph" w:styleId="NormalWeb">
    <w:name w:val="Normal (Web)"/>
    <w:basedOn w:val="Normal"/>
    <w:uiPriority w:val="99"/>
    <w:semiHidden/>
    <w:unhideWhenUsed/>
    <w:rsid w:val="00E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51D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B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B5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51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51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fbcommentscount">
    <w:name w:val="fb_comments_count"/>
    <w:basedOn w:val="Fontepargpadro"/>
    <w:rsid w:val="00EB51D0"/>
  </w:style>
  <w:style w:type="character" w:customStyle="1" w:styleId="notice-moduledetail-content">
    <w:name w:val="notice-module_detail-content"/>
    <w:basedOn w:val="Fontepargpadro"/>
    <w:rsid w:val="00EB51D0"/>
  </w:style>
  <w:style w:type="paragraph" w:styleId="NormalWeb">
    <w:name w:val="Normal (Web)"/>
    <w:basedOn w:val="Normal"/>
    <w:uiPriority w:val="99"/>
    <w:semiHidden/>
    <w:unhideWhenUsed/>
    <w:rsid w:val="00E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51D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3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4606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573">
              <w:marLeft w:val="-300"/>
              <w:marRight w:val="-30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5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70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2019-10-25T17:34:00Z</dcterms:created>
  <dcterms:modified xsi:type="dcterms:W3CDTF">2019-10-25T17:38:00Z</dcterms:modified>
</cp:coreProperties>
</file>