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A3" w:rsidRPr="00292EA3" w:rsidRDefault="00292EA3" w:rsidP="00292EA3">
      <w:pPr>
        <w:spacing w:after="0" w:line="240" w:lineRule="auto"/>
        <w:rPr>
          <w:rFonts w:ascii="Times New Roman" w:eastAsia="Times New Roman" w:hAnsi="Times New Roman" w:cs="Times New Roman"/>
          <w:b/>
          <w:sz w:val="24"/>
          <w:szCs w:val="24"/>
          <w:lang w:eastAsia="pt-BR"/>
        </w:rPr>
      </w:pPr>
      <w:r w:rsidRPr="00292EA3">
        <w:rPr>
          <w:rFonts w:ascii="Times New Roman" w:eastAsia="Times New Roman" w:hAnsi="Times New Roman" w:cs="Times New Roman"/>
          <w:b/>
          <w:sz w:val="48"/>
          <w:szCs w:val="24"/>
          <w:lang w:eastAsia="pt-BR"/>
        </w:rPr>
        <w:t>Conflitos mundiais recentes</w:t>
      </w:r>
      <w:r w:rsidRPr="00292EA3">
        <w:rPr>
          <w:rFonts w:ascii="Times New Roman" w:eastAsia="Times New Roman" w:hAnsi="Times New Roman" w:cs="Times New Roman"/>
          <w:b/>
          <w:sz w:val="24"/>
          <w:szCs w:val="24"/>
          <w:lang w:eastAsia="pt-BR"/>
        </w:rPr>
        <w:br w:type="textWrapping" w:clear="all"/>
      </w:r>
      <w:r w:rsidRPr="00292EA3">
        <w:rPr>
          <w:rFonts w:ascii="Times New Roman" w:eastAsia="Times New Roman" w:hAnsi="Times New Roman" w:cs="Times New Roman"/>
          <w:b/>
          <w:sz w:val="24"/>
          <w:szCs w:val="24"/>
          <w:lang w:eastAsia="pt-BR"/>
        </w:rPr>
        <w:br/>
      </w:r>
      <w:r w:rsidRPr="00292EA3">
        <w:rPr>
          <w:rFonts w:ascii="Times New Roman" w:eastAsia="Times New Roman" w:hAnsi="Times New Roman" w:cs="Times New Roman"/>
          <w:b/>
          <w:sz w:val="24"/>
          <w:szCs w:val="24"/>
          <w:lang w:eastAsia="pt-BR"/>
        </w:rPr>
        <w:br/>
      </w:r>
    </w:p>
    <w:p w:rsidR="00292EA3" w:rsidRPr="00292EA3" w:rsidRDefault="00292EA3" w:rsidP="00292EA3">
      <w:pPr>
        <w:spacing w:after="450" w:line="240" w:lineRule="auto"/>
        <w:outlineLvl w:val="2"/>
        <w:rPr>
          <w:rFonts w:ascii="Times New Roman" w:eastAsia="Times New Roman" w:hAnsi="Times New Roman" w:cs="Times New Roman"/>
          <w:sz w:val="24"/>
          <w:szCs w:val="24"/>
          <w:lang w:eastAsia="pt-BR"/>
        </w:rPr>
      </w:pPr>
      <w:r w:rsidRPr="00292EA3">
        <w:rPr>
          <w:rFonts w:ascii="Times New Roman" w:eastAsia="Times New Roman" w:hAnsi="Times New Roman" w:cs="Times New Roman"/>
          <w:sz w:val="24"/>
          <w:szCs w:val="24"/>
          <w:lang w:eastAsia="pt-BR"/>
        </w:rPr>
        <w:t>Bolívia</w:t>
      </w:r>
    </w:p>
    <w:p w:rsidR="00292EA3" w:rsidRPr="00292EA3" w:rsidRDefault="00292EA3" w:rsidP="00292EA3">
      <w:pPr>
        <w:spacing w:after="0" w:line="450" w:lineRule="atLeast"/>
        <w:rPr>
          <w:rFonts w:ascii="Times New Roman" w:eastAsia="Times New Roman" w:hAnsi="Times New Roman" w:cs="Times New Roman"/>
          <w:sz w:val="24"/>
          <w:szCs w:val="24"/>
          <w:lang w:eastAsia="pt-BR"/>
        </w:rPr>
      </w:pPr>
      <w:r w:rsidRPr="00292EA3">
        <w:rPr>
          <w:rFonts w:ascii="Times New Roman" w:eastAsia="Times New Roman" w:hAnsi="Times New Roman" w:cs="Times New Roman"/>
          <w:sz w:val="24"/>
          <w:szCs w:val="24"/>
          <w:lang w:eastAsia="pt-BR"/>
        </w:rPr>
        <w:t>A </w:t>
      </w:r>
      <w:hyperlink r:id="rId5" w:history="1">
        <w:r w:rsidRPr="00292EA3">
          <w:rPr>
            <w:rFonts w:ascii="Times New Roman" w:eastAsia="Times New Roman" w:hAnsi="Times New Roman" w:cs="Times New Roman"/>
            <w:sz w:val="24"/>
            <w:szCs w:val="24"/>
            <w:u w:val="single"/>
            <w:lang w:eastAsia="pt-BR"/>
          </w:rPr>
          <w:t>Bolívia</w:t>
        </w:r>
      </w:hyperlink>
      <w:r w:rsidRPr="00292EA3">
        <w:rPr>
          <w:rFonts w:ascii="Times New Roman" w:eastAsia="Times New Roman" w:hAnsi="Times New Roman" w:cs="Times New Roman"/>
          <w:sz w:val="24"/>
          <w:szCs w:val="24"/>
          <w:lang w:eastAsia="pt-BR"/>
        </w:rPr>
        <w:t> é um dos países mais politicamente instáveis da América Latina, tendo enfrentado, até hoje, 193 golpes de Estado.</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Desde o início de seu mandato, o governo do </w:t>
      </w:r>
      <w:hyperlink r:id="rId6" w:history="1">
        <w:r w:rsidRPr="00292EA3">
          <w:rPr>
            <w:rFonts w:ascii="Times New Roman" w:eastAsia="Times New Roman" w:hAnsi="Times New Roman" w:cs="Times New Roman"/>
            <w:sz w:val="24"/>
            <w:szCs w:val="24"/>
            <w:u w:val="single"/>
            <w:lang w:eastAsia="pt-BR"/>
          </w:rPr>
          <w:t xml:space="preserve">presidente Juan Evo Morales </w:t>
        </w:r>
        <w:proofErr w:type="spellStart"/>
        <w:r w:rsidRPr="00292EA3">
          <w:rPr>
            <w:rFonts w:ascii="Times New Roman" w:eastAsia="Times New Roman" w:hAnsi="Times New Roman" w:cs="Times New Roman"/>
            <w:sz w:val="24"/>
            <w:szCs w:val="24"/>
            <w:u w:val="single"/>
            <w:lang w:eastAsia="pt-BR"/>
          </w:rPr>
          <w:t>Ayma</w:t>
        </w:r>
        <w:proofErr w:type="spellEnd"/>
      </w:hyperlink>
      <w:r w:rsidRPr="00292EA3">
        <w:rPr>
          <w:rFonts w:ascii="Times New Roman" w:eastAsia="Times New Roman" w:hAnsi="Times New Roman" w:cs="Times New Roman"/>
          <w:sz w:val="24"/>
          <w:szCs w:val="24"/>
          <w:lang w:eastAsia="pt-BR"/>
        </w:rPr>
        <w:t> (do partido Movimento ao Socialismo) impôs grandes perdas aos departamentos (estados) mais ricos do país, principalmente ao promulgar uma lei que federalizou a receita advinda da exploração das reservas de gás.</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Em 2008, em um processo de crescente tensão política, os departamentos de Santa Cruz, Tarija, Beni e Pando (que, juntos, possuem mais de 80% das reservas de gás do país) passaram a exigir maior autonomia em relação ao governo federal, defendendo mudanças na distribuição dos impostos e na escolha de seus governadores.</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A crise se intensificou em consequência de três fatores: (a) interferência do presidente da Venezuela, Hugo Chávez, em favor de Evo Morales; (b) acusações do governo boliviano contra os EUA, alegando que os separatistas recebiam apoio da diplomacia norte-americana (o embaixador norte-americano chegou a ser expulso do país); e (c) realização de referendos (sem apoio legal), nos departamentos citados acima, com o objetivo de aprovar constituições autonomistas.</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Depois de embates violentos em algumas províncias - o país esteve à beira de uma guerra civil -, opositores e governo concordaram em iniciar conversações, graças, em grande parte, à interferência da diplomacia brasileira.</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lastRenderedPageBreak/>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 xml:space="preserve">A tentativa de intermediação brasileira se deveu, principalmente, a três questões: (a) evitar um clima de instabilidade que causaria reflexos na fronteira da Bolívia com os estados do Acre e de Rondônia, inclusive com a entrada de refugiados bolivianos no Brasil; (b) há quase 15 mil cidadãos brasileiros vivendo em solo boliviano; e (c) impedir que o clima de violência comprometesse o fornecimento de gás </w:t>
      </w:r>
      <w:proofErr w:type="gramStart"/>
      <w:r w:rsidRPr="00292EA3">
        <w:rPr>
          <w:rFonts w:ascii="Times New Roman" w:eastAsia="Times New Roman" w:hAnsi="Times New Roman" w:cs="Times New Roman"/>
          <w:sz w:val="24"/>
          <w:szCs w:val="24"/>
          <w:lang w:eastAsia="pt-BR"/>
        </w:rPr>
        <w:t>ao</w:t>
      </w:r>
      <w:proofErr w:type="gramEnd"/>
      <w:r w:rsidRPr="00292EA3">
        <w:rPr>
          <w:rFonts w:ascii="Times New Roman" w:eastAsia="Times New Roman" w:hAnsi="Times New Roman" w:cs="Times New Roman"/>
          <w:sz w:val="24"/>
          <w:szCs w:val="24"/>
          <w:lang w:eastAsia="pt-BR"/>
        </w:rPr>
        <w:t xml:space="preserve"> Brasil.</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Uma nova Constituição foi aprovada na Bolívia, mas o país segue com </w:t>
      </w:r>
      <w:hyperlink r:id="rId7" w:history="1">
        <w:r w:rsidRPr="00292EA3">
          <w:rPr>
            <w:rFonts w:ascii="Times New Roman" w:eastAsia="Times New Roman" w:hAnsi="Times New Roman" w:cs="Times New Roman"/>
            <w:sz w:val="24"/>
            <w:szCs w:val="24"/>
            <w:u w:val="single"/>
            <w:lang w:eastAsia="pt-BR"/>
          </w:rPr>
          <w:t>graves divisões internas</w:t>
        </w:r>
      </w:hyperlink>
      <w:r w:rsidRPr="00292EA3">
        <w:rPr>
          <w:rFonts w:ascii="Times New Roman" w:eastAsia="Times New Roman" w:hAnsi="Times New Roman" w:cs="Times New Roman"/>
          <w:sz w:val="24"/>
          <w:szCs w:val="24"/>
          <w:lang w:eastAsia="pt-BR"/>
        </w:rPr>
        <w:t>.</w:t>
      </w:r>
      <w:proofErr w:type="gramStart"/>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proofErr w:type="gramEnd"/>
      <w:r w:rsidRPr="00292EA3">
        <w:rPr>
          <w:rFonts w:ascii="Times New Roman" w:eastAsia="Times New Roman" w:hAnsi="Times New Roman" w:cs="Times New Roman"/>
          <w:sz w:val="24"/>
          <w:szCs w:val="24"/>
          <w:lang w:eastAsia="pt-BR"/>
        </w:rPr>
        <w:t> </w:t>
      </w:r>
    </w:p>
    <w:p w:rsidR="00292EA3" w:rsidRPr="00292EA3" w:rsidRDefault="00292EA3" w:rsidP="00292EA3">
      <w:pPr>
        <w:spacing w:after="450" w:line="240" w:lineRule="auto"/>
        <w:outlineLvl w:val="2"/>
        <w:rPr>
          <w:rFonts w:ascii="Times New Roman" w:eastAsia="Times New Roman" w:hAnsi="Times New Roman" w:cs="Times New Roman"/>
          <w:sz w:val="24"/>
          <w:szCs w:val="24"/>
          <w:lang w:eastAsia="pt-BR"/>
        </w:rPr>
      </w:pPr>
      <w:r w:rsidRPr="00292EA3">
        <w:rPr>
          <w:rFonts w:ascii="Times New Roman" w:eastAsia="Times New Roman" w:hAnsi="Times New Roman" w:cs="Times New Roman"/>
          <w:sz w:val="24"/>
          <w:szCs w:val="24"/>
          <w:lang w:eastAsia="pt-BR"/>
        </w:rPr>
        <w:t xml:space="preserve">Colômbia, Equador e </w:t>
      </w:r>
      <w:proofErr w:type="gramStart"/>
      <w:r w:rsidRPr="00292EA3">
        <w:rPr>
          <w:rFonts w:ascii="Times New Roman" w:eastAsia="Times New Roman" w:hAnsi="Times New Roman" w:cs="Times New Roman"/>
          <w:sz w:val="24"/>
          <w:szCs w:val="24"/>
          <w:lang w:eastAsia="pt-BR"/>
        </w:rPr>
        <w:t>Venezuela</w:t>
      </w:r>
      <w:proofErr w:type="gramEnd"/>
    </w:p>
    <w:p w:rsidR="00292EA3" w:rsidRPr="00292EA3" w:rsidRDefault="00292EA3" w:rsidP="00292EA3">
      <w:pPr>
        <w:spacing w:after="0" w:line="450" w:lineRule="atLeast"/>
        <w:rPr>
          <w:rFonts w:ascii="Times New Roman" w:eastAsia="Times New Roman" w:hAnsi="Times New Roman" w:cs="Times New Roman"/>
          <w:sz w:val="24"/>
          <w:szCs w:val="24"/>
          <w:lang w:eastAsia="pt-BR"/>
        </w:rPr>
      </w:pPr>
      <w:r w:rsidRPr="00292EA3">
        <w:rPr>
          <w:rFonts w:ascii="Times New Roman" w:eastAsia="Times New Roman" w:hAnsi="Times New Roman" w:cs="Times New Roman"/>
          <w:sz w:val="24"/>
          <w:szCs w:val="24"/>
          <w:lang w:eastAsia="pt-BR"/>
        </w:rPr>
        <w:t>Em 1º de março de 2008, tropas da Colômbia atacaram um acampamento do movimento guerrilheiro </w:t>
      </w:r>
      <w:hyperlink r:id="rId8" w:history="1">
        <w:r w:rsidRPr="00292EA3">
          <w:rPr>
            <w:rFonts w:ascii="Times New Roman" w:eastAsia="Times New Roman" w:hAnsi="Times New Roman" w:cs="Times New Roman"/>
            <w:sz w:val="24"/>
            <w:szCs w:val="24"/>
            <w:u w:val="single"/>
            <w:lang w:eastAsia="pt-BR"/>
          </w:rPr>
          <w:t>Forças Armadas Revolucionárias da Colômbia (FARC)</w:t>
        </w:r>
      </w:hyperlink>
      <w:r w:rsidRPr="00292EA3">
        <w:rPr>
          <w:rFonts w:ascii="Times New Roman" w:eastAsia="Times New Roman" w:hAnsi="Times New Roman" w:cs="Times New Roman"/>
          <w:sz w:val="24"/>
          <w:szCs w:val="24"/>
          <w:lang w:eastAsia="pt-BR"/>
        </w:rPr>
        <w:t xml:space="preserve"> em uma região de fronteira, mas dentro do território do Equador. Durante o ataque, mataram um dos principais líderes das FARC, </w:t>
      </w:r>
      <w:proofErr w:type="spellStart"/>
      <w:r w:rsidRPr="00292EA3">
        <w:rPr>
          <w:rFonts w:ascii="Times New Roman" w:eastAsia="Times New Roman" w:hAnsi="Times New Roman" w:cs="Times New Roman"/>
          <w:sz w:val="24"/>
          <w:szCs w:val="24"/>
          <w:lang w:eastAsia="pt-BR"/>
        </w:rPr>
        <w:t>Raúl</w:t>
      </w:r>
      <w:proofErr w:type="spellEnd"/>
      <w:r w:rsidRPr="00292EA3">
        <w:rPr>
          <w:rFonts w:ascii="Times New Roman" w:eastAsia="Times New Roman" w:hAnsi="Times New Roman" w:cs="Times New Roman"/>
          <w:sz w:val="24"/>
          <w:szCs w:val="24"/>
          <w:lang w:eastAsia="pt-BR"/>
        </w:rPr>
        <w:t xml:space="preserve"> Reyes, e mais 16 guerrilheiros.</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 xml:space="preserve">Em um primeiro momento, o presidente do Equador, Rafael Correa, afirmou estar informado do ataque. Logo depois, contudo, declarou que o exército colombiano havia entrado no Equador sem sua autorização, rompeu relações diplomáticas com a Colômbia e enviou mais de </w:t>
      </w:r>
      <w:proofErr w:type="gramStart"/>
      <w:r w:rsidRPr="00292EA3">
        <w:rPr>
          <w:rFonts w:ascii="Times New Roman" w:eastAsia="Times New Roman" w:hAnsi="Times New Roman" w:cs="Times New Roman"/>
          <w:sz w:val="24"/>
          <w:szCs w:val="24"/>
          <w:lang w:eastAsia="pt-BR"/>
        </w:rPr>
        <w:t>3</w:t>
      </w:r>
      <w:proofErr w:type="gramEnd"/>
      <w:r w:rsidRPr="00292EA3">
        <w:rPr>
          <w:rFonts w:ascii="Times New Roman" w:eastAsia="Times New Roman" w:hAnsi="Times New Roman" w:cs="Times New Roman"/>
          <w:sz w:val="24"/>
          <w:szCs w:val="24"/>
          <w:lang w:eastAsia="pt-BR"/>
        </w:rPr>
        <w:t xml:space="preserve"> mil soldados à fronteira.</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 xml:space="preserve">A mudança de comportamento de Correa aparentemente ocorreu sob influência do presidente da Venezuela, Hugo Chávez. Este já se encontrava em crise com o governo colombiano, desde que havia sido afastado das negociações que a Colômbia mantinha com as FARC, com o intuito de firmar um acordo humanitário para libertação dos reféns mantidos há anos pelos guerrilheiros. Ao ser informado da morte dos guerrilheiros, Chávez proferiu severas críticas ao presidente da Colômbia, Álvaro Uribe, e mobilizou dez batalhões do </w:t>
      </w:r>
      <w:r w:rsidRPr="00292EA3">
        <w:rPr>
          <w:rFonts w:ascii="Times New Roman" w:eastAsia="Times New Roman" w:hAnsi="Times New Roman" w:cs="Times New Roman"/>
          <w:sz w:val="24"/>
          <w:szCs w:val="24"/>
          <w:lang w:eastAsia="pt-BR"/>
        </w:rPr>
        <w:lastRenderedPageBreak/>
        <w:t>exército na fronteira com esse país.</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 xml:space="preserve">A crise se acirrou no dia 4 de março, quando a Colômbia anunciou ter descoberto, nos computadores dos guerrilheiros mortos, provas de que o Equador e a Venezuela mantêm vínculos estreitos com as FARC. Segundo o diretor da Polícia da Colômbia, Óscar </w:t>
      </w:r>
      <w:proofErr w:type="spellStart"/>
      <w:r w:rsidRPr="00292EA3">
        <w:rPr>
          <w:rFonts w:ascii="Times New Roman" w:eastAsia="Times New Roman" w:hAnsi="Times New Roman" w:cs="Times New Roman"/>
          <w:sz w:val="24"/>
          <w:szCs w:val="24"/>
          <w:lang w:eastAsia="pt-BR"/>
        </w:rPr>
        <w:t>Naranjo</w:t>
      </w:r>
      <w:proofErr w:type="spellEnd"/>
      <w:r w:rsidRPr="00292EA3">
        <w:rPr>
          <w:rFonts w:ascii="Times New Roman" w:eastAsia="Times New Roman" w:hAnsi="Times New Roman" w:cs="Times New Roman"/>
          <w:sz w:val="24"/>
          <w:szCs w:val="24"/>
          <w:lang w:eastAsia="pt-BR"/>
        </w:rPr>
        <w:t xml:space="preserve">, os documentos provariam: (a) que a Venezuela, além de fornecer armas às FARC, já contribuíra com cerca de 300 milhões de dólares para ajudar os guerrilheiros; e (b) que o ministro da Segurança Interna e Externa do Equador, Gustavo </w:t>
      </w:r>
      <w:proofErr w:type="spellStart"/>
      <w:r w:rsidRPr="00292EA3">
        <w:rPr>
          <w:rFonts w:ascii="Times New Roman" w:eastAsia="Times New Roman" w:hAnsi="Times New Roman" w:cs="Times New Roman"/>
          <w:sz w:val="24"/>
          <w:szCs w:val="24"/>
          <w:lang w:eastAsia="pt-BR"/>
        </w:rPr>
        <w:t>Larrea</w:t>
      </w:r>
      <w:proofErr w:type="spellEnd"/>
      <w:r w:rsidRPr="00292EA3">
        <w:rPr>
          <w:rFonts w:ascii="Times New Roman" w:eastAsia="Times New Roman" w:hAnsi="Times New Roman" w:cs="Times New Roman"/>
          <w:sz w:val="24"/>
          <w:szCs w:val="24"/>
          <w:lang w:eastAsia="pt-BR"/>
        </w:rPr>
        <w:t>, havia demonstrado interesse em oficializar as relações com as FARC.</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Em meio a um clima de acusações e de iminência de guerra entre os países, Álvaro Uribe declarou que não enviaria tropas às fronteiras do Equador e da Venezuela, mas que apresentaria as provas encontradas à Organização dos Estados Americanos (OEA) e à ONU, reiterando que os documentos encontrados com os guerrilheiros "violam a normalidade internacional na sua proibição aos países de proteger terroristas".</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 xml:space="preserve">Em julho de 2009, o Exército colombiano apreendeu </w:t>
      </w:r>
      <w:proofErr w:type="gramStart"/>
      <w:r w:rsidRPr="00292EA3">
        <w:rPr>
          <w:rFonts w:ascii="Times New Roman" w:eastAsia="Times New Roman" w:hAnsi="Times New Roman" w:cs="Times New Roman"/>
          <w:sz w:val="24"/>
          <w:szCs w:val="24"/>
          <w:lang w:eastAsia="pt-BR"/>
        </w:rPr>
        <w:t>uma série de lança-foguetes produzidos na Suécia em um dos acampamentos das FARC</w:t>
      </w:r>
      <w:proofErr w:type="gramEnd"/>
      <w:r w:rsidRPr="00292EA3">
        <w:rPr>
          <w:rFonts w:ascii="Times New Roman" w:eastAsia="Times New Roman" w:hAnsi="Times New Roman" w:cs="Times New Roman"/>
          <w:sz w:val="24"/>
          <w:szCs w:val="24"/>
          <w:lang w:eastAsia="pt-BR"/>
        </w:rPr>
        <w:t xml:space="preserve">. Consultada, a Suécia confirmou que os números de série das armas correspondem a um lote vendido pela empresa Saab </w:t>
      </w:r>
      <w:proofErr w:type="spellStart"/>
      <w:r w:rsidRPr="00292EA3">
        <w:rPr>
          <w:rFonts w:ascii="Times New Roman" w:eastAsia="Times New Roman" w:hAnsi="Times New Roman" w:cs="Times New Roman"/>
          <w:sz w:val="24"/>
          <w:szCs w:val="24"/>
          <w:lang w:eastAsia="pt-BR"/>
        </w:rPr>
        <w:t>Bofors</w:t>
      </w:r>
      <w:proofErr w:type="spellEnd"/>
      <w:r w:rsidRPr="00292EA3">
        <w:rPr>
          <w:rFonts w:ascii="Times New Roman" w:eastAsia="Times New Roman" w:hAnsi="Times New Roman" w:cs="Times New Roman"/>
          <w:sz w:val="24"/>
          <w:szCs w:val="24"/>
          <w:lang w:eastAsia="pt-BR"/>
        </w:rPr>
        <w:t xml:space="preserve"> Dynamics ao Exército da Venezuela. O fato, que fere todos os acordos internacionais, provocou uma nova crise entre os países.</w:t>
      </w:r>
      <w:proofErr w:type="gramStart"/>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bookmarkStart w:id="0" w:name="_GoBack"/>
      <w:bookmarkEnd w:id="0"/>
      <w:r w:rsidRPr="00292EA3">
        <w:rPr>
          <w:rFonts w:ascii="Times New Roman" w:eastAsia="Times New Roman" w:hAnsi="Times New Roman" w:cs="Times New Roman"/>
          <w:sz w:val="24"/>
          <w:szCs w:val="24"/>
          <w:lang w:eastAsia="pt-BR"/>
        </w:rPr>
        <w:br/>
      </w:r>
      <w:proofErr w:type="gramEnd"/>
      <w:r w:rsidRPr="00292EA3">
        <w:rPr>
          <w:rFonts w:ascii="Times New Roman" w:eastAsia="Times New Roman" w:hAnsi="Times New Roman" w:cs="Times New Roman"/>
          <w:sz w:val="24"/>
          <w:szCs w:val="24"/>
          <w:lang w:eastAsia="pt-BR"/>
        </w:rPr>
        <w:t> </w:t>
      </w:r>
    </w:p>
    <w:p w:rsidR="00292EA3" w:rsidRPr="00292EA3" w:rsidRDefault="00292EA3" w:rsidP="00292EA3">
      <w:pPr>
        <w:spacing w:after="450" w:line="240" w:lineRule="auto"/>
        <w:outlineLvl w:val="2"/>
        <w:rPr>
          <w:rFonts w:ascii="Times New Roman" w:eastAsia="Times New Roman" w:hAnsi="Times New Roman" w:cs="Times New Roman"/>
          <w:sz w:val="24"/>
          <w:szCs w:val="24"/>
          <w:lang w:eastAsia="pt-BR"/>
        </w:rPr>
      </w:pPr>
      <w:r w:rsidRPr="00292EA3">
        <w:rPr>
          <w:rFonts w:ascii="Times New Roman" w:eastAsia="Times New Roman" w:hAnsi="Times New Roman" w:cs="Times New Roman"/>
          <w:sz w:val="24"/>
          <w:szCs w:val="24"/>
          <w:lang w:eastAsia="pt-BR"/>
        </w:rPr>
        <w:t>Rússia e Geórgia</w:t>
      </w:r>
    </w:p>
    <w:p w:rsidR="00292EA3" w:rsidRPr="00292EA3" w:rsidRDefault="00292EA3" w:rsidP="00292EA3">
      <w:pPr>
        <w:spacing w:after="0" w:line="450" w:lineRule="atLeast"/>
        <w:rPr>
          <w:rFonts w:ascii="Times New Roman" w:eastAsia="Times New Roman" w:hAnsi="Times New Roman" w:cs="Times New Roman"/>
          <w:sz w:val="24"/>
          <w:szCs w:val="24"/>
          <w:lang w:eastAsia="pt-BR"/>
        </w:rPr>
      </w:pPr>
      <w:r w:rsidRPr="00292EA3">
        <w:rPr>
          <w:rFonts w:ascii="Times New Roman" w:eastAsia="Times New Roman" w:hAnsi="Times New Roman" w:cs="Times New Roman"/>
          <w:sz w:val="24"/>
          <w:szCs w:val="24"/>
          <w:lang w:eastAsia="pt-BR"/>
        </w:rPr>
        <w:t>A </w:t>
      </w:r>
      <w:hyperlink r:id="rId9" w:history="1">
        <w:r w:rsidRPr="00292EA3">
          <w:rPr>
            <w:rFonts w:ascii="Times New Roman" w:eastAsia="Times New Roman" w:hAnsi="Times New Roman" w:cs="Times New Roman"/>
            <w:sz w:val="24"/>
            <w:szCs w:val="24"/>
            <w:u w:val="single"/>
            <w:lang w:eastAsia="pt-BR"/>
          </w:rPr>
          <w:t>guerra entre a Rússia e a Geórgia</w:t>
        </w:r>
      </w:hyperlink>
      <w:r w:rsidRPr="00292EA3">
        <w:rPr>
          <w:rFonts w:ascii="Times New Roman" w:eastAsia="Times New Roman" w:hAnsi="Times New Roman" w:cs="Times New Roman"/>
          <w:sz w:val="24"/>
          <w:szCs w:val="24"/>
          <w:lang w:eastAsia="pt-BR"/>
        </w:rPr>
        <w:t xml:space="preserve">, em agosto de 2008, ocorreu em função do projeto separatista da </w:t>
      </w:r>
      <w:proofErr w:type="spellStart"/>
      <w:r w:rsidRPr="00292EA3">
        <w:rPr>
          <w:rFonts w:ascii="Times New Roman" w:eastAsia="Times New Roman" w:hAnsi="Times New Roman" w:cs="Times New Roman"/>
          <w:sz w:val="24"/>
          <w:szCs w:val="24"/>
          <w:lang w:eastAsia="pt-BR"/>
        </w:rPr>
        <w:t>Ossétia</w:t>
      </w:r>
      <w:proofErr w:type="spellEnd"/>
      <w:r w:rsidRPr="00292EA3">
        <w:rPr>
          <w:rFonts w:ascii="Times New Roman" w:eastAsia="Times New Roman" w:hAnsi="Times New Roman" w:cs="Times New Roman"/>
          <w:sz w:val="24"/>
          <w:szCs w:val="24"/>
          <w:lang w:eastAsia="pt-BR"/>
        </w:rPr>
        <w:t xml:space="preserve"> do Sul e da </w:t>
      </w:r>
      <w:proofErr w:type="spellStart"/>
      <w:r w:rsidRPr="00292EA3">
        <w:rPr>
          <w:rFonts w:ascii="Times New Roman" w:eastAsia="Times New Roman" w:hAnsi="Times New Roman" w:cs="Times New Roman"/>
          <w:sz w:val="24"/>
          <w:szCs w:val="24"/>
          <w:lang w:eastAsia="pt-BR"/>
        </w:rPr>
        <w:t>Abkházia</w:t>
      </w:r>
      <w:proofErr w:type="spellEnd"/>
      <w:r w:rsidRPr="00292EA3">
        <w:rPr>
          <w:rFonts w:ascii="Times New Roman" w:eastAsia="Times New Roman" w:hAnsi="Times New Roman" w:cs="Times New Roman"/>
          <w:sz w:val="24"/>
          <w:szCs w:val="24"/>
          <w:lang w:eastAsia="pt-BR"/>
        </w:rPr>
        <w:t>, mas está relacionada a problemas que datam da dissolução da União Soviética.</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lastRenderedPageBreak/>
        <w:t xml:space="preserve">Antes do colapso do regime socialista, a região da </w:t>
      </w:r>
      <w:proofErr w:type="spellStart"/>
      <w:r w:rsidRPr="00292EA3">
        <w:rPr>
          <w:rFonts w:ascii="Times New Roman" w:eastAsia="Times New Roman" w:hAnsi="Times New Roman" w:cs="Times New Roman"/>
          <w:sz w:val="24"/>
          <w:szCs w:val="24"/>
          <w:lang w:eastAsia="pt-BR"/>
        </w:rPr>
        <w:t>Ossétia</w:t>
      </w:r>
      <w:proofErr w:type="spellEnd"/>
      <w:r w:rsidRPr="00292EA3">
        <w:rPr>
          <w:rFonts w:ascii="Times New Roman" w:eastAsia="Times New Roman" w:hAnsi="Times New Roman" w:cs="Times New Roman"/>
          <w:sz w:val="24"/>
          <w:szCs w:val="24"/>
          <w:lang w:eastAsia="pt-BR"/>
        </w:rPr>
        <w:t xml:space="preserve"> do Sul havia declarado autonomia em relação à República Socialista Soviética da Geórgia, aproximando-se da Rússia, que dominava a União Soviética. Com a dissolução da URSS, em 1991, a Geórgia tornou-se uma república independente. A </w:t>
      </w:r>
      <w:proofErr w:type="spellStart"/>
      <w:r w:rsidRPr="00292EA3">
        <w:rPr>
          <w:rFonts w:ascii="Times New Roman" w:eastAsia="Times New Roman" w:hAnsi="Times New Roman" w:cs="Times New Roman"/>
          <w:sz w:val="24"/>
          <w:szCs w:val="24"/>
          <w:lang w:eastAsia="pt-BR"/>
        </w:rPr>
        <w:t>Ossétia</w:t>
      </w:r>
      <w:proofErr w:type="spellEnd"/>
      <w:r w:rsidRPr="00292EA3">
        <w:rPr>
          <w:rFonts w:ascii="Times New Roman" w:eastAsia="Times New Roman" w:hAnsi="Times New Roman" w:cs="Times New Roman"/>
          <w:sz w:val="24"/>
          <w:szCs w:val="24"/>
          <w:lang w:eastAsia="pt-BR"/>
        </w:rPr>
        <w:t xml:space="preserve"> do Sul procurou seguir pelo mesmo caminho, proclamando sua independência em relação à Geórgia.</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 xml:space="preserve">Disso resultou uma guerra entre a Geórgia e a </w:t>
      </w:r>
      <w:proofErr w:type="spellStart"/>
      <w:r w:rsidRPr="00292EA3">
        <w:rPr>
          <w:rFonts w:ascii="Times New Roman" w:eastAsia="Times New Roman" w:hAnsi="Times New Roman" w:cs="Times New Roman"/>
          <w:sz w:val="24"/>
          <w:szCs w:val="24"/>
          <w:lang w:eastAsia="pt-BR"/>
        </w:rPr>
        <w:t>Ossétia</w:t>
      </w:r>
      <w:proofErr w:type="spellEnd"/>
      <w:r w:rsidRPr="00292EA3">
        <w:rPr>
          <w:rFonts w:ascii="Times New Roman" w:eastAsia="Times New Roman" w:hAnsi="Times New Roman" w:cs="Times New Roman"/>
          <w:sz w:val="24"/>
          <w:szCs w:val="24"/>
          <w:lang w:eastAsia="pt-BR"/>
        </w:rPr>
        <w:t xml:space="preserve"> do Sul que se estendeu até 1992. A Rússia intermediou a paz entre as duas. A atuação russa, porém, estava condicionada por seus próprios interesses: transformar em área de influência russa tanto a </w:t>
      </w:r>
      <w:proofErr w:type="spellStart"/>
      <w:r w:rsidRPr="00292EA3">
        <w:rPr>
          <w:rFonts w:ascii="Times New Roman" w:eastAsia="Times New Roman" w:hAnsi="Times New Roman" w:cs="Times New Roman"/>
          <w:sz w:val="24"/>
          <w:szCs w:val="24"/>
          <w:lang w:eastAsia="pt-BR"/>
        </w:rPr>
        <w:t>Ossétia</w:t>
      </w:r>
      <w:proofErr w:type="spellEnd"/>
      <w:r w:rsidRPr="00292EA3">
        <w:rPr>
          <w:rFonts w:ascii="Times New Roman" w:eastAsia="Times New Roman" w:hAnsi="Times New Roman" w:cs="Times New Roman"/>
          <w:sz w:val="24"/>
          <w:szCs w:val="24"/>
          <w:lang w:eastAsia="pt-BR"/>
        </w:rPr>
        <w:t xml:space="preserve"> do Sul quanto a própria Geórgia.</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 xml:space="preserve">A Geórgia, contudo, caminhava no sentido contrário às ambições russas, particularmente a partir de 2004, com a eleição do presidente Mikhail Saakashvili, que tentou levar o país à </w:t>
      </w:r>
      <w:proofErr w:type="gramStart"/>
      <w:r w:rsidRPr="00292EA3">
        <w:rPr>
          <w:rFonts w:ascii="Times New Roman" w:eastAsia="Times New Roman" w:hAnsi="Times New Roman" w:cs="Times New Roman"/>
          <w:sz w:val="24"/>
          <w:szCs w:val="24"/>
          <w:lang w:eastAsia="pt-BR"/>
        </w:rPr>
        <w:t>Otan</w:t>
      </w:r>
      <w:proofErr w:type="gramEnd"/>
      <w:r w:rsidRPr="00292EA3">
        <w:rPr>
          <w:rFonts w:ascii="Times New Roman" w:eastAsia="Times New Roman" w:hAnsi="Times New Roman" w:cs="Times New Roman"/>
          <w:sz w:val="24"/>
          <w:szCs w:val="24"/>
          <w:lang w:eastAsia="pt-BR"/>
        </w:rPr>
        <w:t xml:space="preserve"> (Organização do Tratado do Atlântico Norte), além de se aproximar dos Estados Unidos, de modo a escapar ao poderio russo.</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 xml:space="preserve">Em 2008, a </w:t>
      </w:r>
      <w:proofErr w:type="spellStart"/>
      <w:r w:rsidRPr="00292EA3">
        <w:rPr>
          <w:rFonts w:ascii="Times New Roman" w:eastAsia="Times New Roman" w:hAnsi="Times New Roman" w:cs="Times New Roman"/>
          <w:sz w:val="24"/>
          <w:szCs w:val="24"/>
          <w:lang w:eastAsia="pt-BR"/>
        </w:rPr>
        <w:t>Ossétia</w:t>
      </w:r>
      <w:proofErr w:type="spellEnd"/>
      <w:r w:rsidRPr="00292EA3">
        <w:rPr>
          <w:rFonts w:ascii="Times New Roman" w:eastAsia="Times New Roman" w:hAnsi="Times New Roman" w:cs="Times New Roman"/>
          <w:sz w:val="24"/>
          <w:szCs w:val="24"/>
          <w:lang w:eastAsia="pt-BR"/>
        </w:rPr>
        <w:t xml:space="preserve"> do Sul retomou suas pretensões separatistas. Ao mesmo tempo, a tentativa georgiana de entrar para a </w:t>
      </w:r>
      <w:proofErr w:type="gramStart"/>
      <w:r w:rsidRPr="00292EA3">
        <w:rPr>
          <w:rFonts w:ascii="Times New Roman" w:eastAsia="Times New Roman" w:hAnsi="Times New Roman" w:cs="Times New Roman"/>
          <w:sz w:val="24"/>
          <w:szCs w:val="24"/>
          <w:lang w:eastAsia="pt-BR"/>
        </w:rPr>
        <w:t>Otan</w:t>
      </w:r>
      <w:proofErr w:type="gramEnd"/>
      <w:r w:rsidRPr="00292EA3">
        <w:rPr>
          <w:rFonts w:ascii="Times New Roman" w:eastAsia="Times New Roman" w:hAnsi="Times New Roman" w:cs="Times New Roman"/>
          <w:sz w:val="24"/>
          <w:szCs w:val="24"/>
          <w:lang w:eastAsia="pt-BR"/>
        </w:rPr>
        <w:t xml:space="preserve"> fez com que a Rússia apoiasse a independência da </w:t>
      </w:r>
      <w:proofErr w:type="spellStart"/>
      <w:r w:rsidRPr="00292EA3">
        <w:rPr>
          <w:rFonts w:ascii="Times New Roman" w:eastAsia="Times New Roman" w:hAnsi="Times New Roman" w:cs="Times New Roman"/>
          <w:sz w:val="24"/>
          <w:szCs w:val="24"/>
          <w:lang w:eastAsia="pt-BR"/>
        </w:rPr>
        <w:t>Ossétia</w:t>
      </w:r>
      <w:proofErr w:type="spellEnd"/>
      <w:r w:rsidRPr="00292EA3">
        <w:rPr>
          <w:rFonts w:ascii="Times New Roman" w:eastAsia="Times New Roman" w:hAnsi="Times New Roman" w:cs="Times New Roman"/>
          <w:sz w:val="24"/>
          <w:szCs w:val="24"/>
          <w:lang w:eastAsia="pt-BR"/>
        </w:rPr>
        <w:t xml:space="preserve"> do Sul.</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 xml:space="preserve">A reação da Geórgia foi atacar a </w:t>
      </w:r>
      <w:proofErr w:type="spellStart"/>
      <w:r w:rsidRPr="00292EA3">
        <w:rPr>
          <w:rFonts w:ascii="Times New Roman" w:eastAsia="Times New Roman" w:hAnsi="Times New Roman" w:cs="Times New Roman"/>
          <w:sz w:val="24"/>
          <w:szCs w:val="24"/>
          <w:lang w:eastAsia="pt-BR"/>
        </w:rPr>
        <w:t>Ossétia</w:t>
      </w:r>
      <w:proofErr w:type="spellEnd"/>
      <w:r w:rsidRPr="00292EA3">
        <w:rPr>
          <w:rFonts w:ascii="Times New Roman" w:eastAsia="Times New Roman" w:hAnsi="Times New Roman" w:cs="Times New Roman"/>
          <w:sz w:val="24"/>
          <w:szCs w:val="24"/>
          <w:lang w:eastAsia="pt-BR"/>
        </w:rPr>
        <w:t xml:space="preserve"> com artilharia e foguetes. A Rússia, então, entrou na guerra. O conflito entre os países durou alguns dias, até que os russos aceitaram o cessar-fogo negociado pelo presidente da França, Nicolas Sarkozy. O clima de tensão, contudo, permanece.</w:t>
      </w:r>
      <w:proofErr w:type="gramStart"/>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proofErr w:type="gramEnd"/>
      <w:r w:rsidRPr="00292EA3">
        <w:rPr>
          <w:rFonts w:ascii="Times New Roman" w:eastAsia="Times New Roman" w:hAnsi="Times New Roman" w:cs="Times New Roman"/>
          <w:sz w:val="24"/>
          <w:szCs w:val="24"/>
          <w:lang w:eastAsia="pt-BR"/>
        </w:rPr>
        <w:t> </w:t>
      </w:r>
    </w:p>
    <w:p w:rsidR="00292EA3" w:rsidRPr="00292EA3" w:rsidRDefault="00292EA3" w:rsidP="00292EA3">
      <w:pPr>
        <w:spacing w:after="450" w:line="240" w:lineRule="auto"/>
        <w:outlineLvl w:val="2"/>
        <w:rPr>
          <w:rFonts w:ascii="Times New Roman" w:eastAsia="Times New Roman" w:hAnsi="Times New Roman" w:cs="Times New Roman"/>
          <w:sz w:val="24"/>
          <w:szCs w:val="24"/>
          <w:lang w:eastAsia="pt-BR"/>
        </w:rPr>
      </w:pPr>
      <w:r w:rsidRPr="00292EA3">
        <w:rPr>
          <w:rFonts w:ascii="Times New Roman" w:eastAsia="Times New Roman" w:hAnsi="Times New Roman" w:cs="Times New Roman"/>
          <w:sz w:val="24"/>
          <w:szCs w:val="24"/>
          <w:lang w:eastAsia="pt-BR"/>
        </w:rPr>
        <w:t>Israel e a faixa de Gaza</w:t>
      </w:r>
    </w:p>
    <w:p w:rsidR="00292EA3" w:rsidRPr="00292EA3" w:rsidRDefault="00292EA3" w:rsidP="00292EA3">
      <w:pPr>
        <w:spacing w:after="0" w:line="450" w:lineRule="atLeast"/>
        <w:rPr>
          <w:rFonts w:ascii="Times New Roman" w:eastAsia="Times New Roman" w:hAnsi="Times New Roman" w:cs="Times New Roman"/>
          <w:sz w:val="24"/>
          <w:szCs w:val="24"/>
          <w:lang w:eastAsia="pt-BR"/>
        </w:rPr>
      </w:pPr>
      <w:r w:rsidRPr="00292EA3">
        <w:rPr>
          <w:rFonts w:ascii="Times New Roman" w:eastAsia="Times New Roman" w:hAnsi="Times New Roman" w:cs="Times New Roman"/>
          <w:sz w:val="24"/>
          <w:szCs w:val="24"/>
          <w:lang w:eastAsia="pt-BR"/>
        </w:rPr>
        <w:t>Na passagem de 2008 para 2009 as Forças de Defesa de Israel iniciaram uma </w:t>
      </w:r>
      <w:hyperlink r:id="rId10" w:history="1">
        <w:r w:rsidRPr="00292EA3">
          <w:rPr>
            <w:rFonts w:ascii="Times New Roman" w:eastAsia="Times New Roman" w:hAnsi="Times New Roman" w:cs="Times New Roman"/>
            <w:sz w:val="24"/>
            <w:szCs w:val="24"/>
            <w:u w:val="single"/>
            <w:lang w:eastAsia="pt-BR"/>
          </w:rPr>
          <w:t>ofensiva contra a faixa de Gaza</w:t>
        </w:r>
      </w:hyperlink>
      <w:r w:rsidRPr="00292EA3">
        <w:rPr>
          <w:rFonts w:ascii="Times New Roman" w:eastAsia="Times New Roman" w:hAnsi="Times New Roman" w:cs="Times New Roman"/>
          <w:sz w:val="24"/>
          <w:szCs w:val="24"/>
          <w:lang w:eastAsia="pt-BR"/>
        </w:rPr>
        <w:t>, território palestino dominado pelo grupo radical islâmico </w:t>
      </w:r>
      <w:hyperlink r:id="rId11" w:history="1">
        <w:r w:rsidRPr="00292EA3">
          <w:rPr>
            <w:rFonts w:ascii="Times New Roman" w:eastAsia="Times New Roman" w:hAnsi="Times New Roman" w:cs="Times New Roman"/>
            <w:sz w:val="24"/>
            <w:szCs w:val="24"/>
            <w:u w:val="single"/>
            <w:lang w:eastAsia="pt-BR"/>
          </w:rPr>
          <w:t>Hamas</w:t>
        </w:r>
      </w:hyperlink>
      <w:r w:rsidRPr="00292EA3">
        <w:rPr>
          <w:rFonts w:ascii="Times New Roman" w:eastAsia="Times New Roman" w:hAnsi="Times New Roman" w:cs="Times New Roman"/>
          <w:sz w:val="24"/>
          <w:szCs w:val="24"/>
          <w:lang w:eastAsia="pt-BR"/>
        </w:rPr>
        <w:t xml:space="preserve">. O objetivo da operação era eliminar </w:t>
      </w:r>
      <w:r w:rsidRPr="00292EA3">
        <w:rPr>
          <w:rFonts w:ascii="Times New Roman" w:eastAsia="Times New Roman" w:hAnsi="Times New Roman" w:cs="Times New Roman"/>
          <w:sz w:val="24"/>
          <w:szCs w:val="24"/>
          <w:lang w:eastAsia="pt-BR"/>
        </w:rPr>
        <w:lastRenderedPageBreak/>
        <w:t>a capacidade do Hamas de atacar as cidades israelenses próximas à fronteira.</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 xml:space="preserve">Os bombardeios começaram oito dias depois do fim de uma trégua de seis meses mediada pelo Egito, que não foi renovada em meio a acusações mútuas de desrespeito aos termos do acordo. Na verdade, nenhum dos dois lados cumpriu o acordo: foguetes continuaram a ser lançados de Gaza, atacando cidades de Israel - e Israel não liberou o fluxo de mercadorias para a região, </w:t>
      </w:r>
      <w:proofErr w:type="gramStart"/>
      <w:r w:rsidRPr="00292EA3">
        <w:rPr>
          <w:rFonts w:ascii="Times New Roman" w:eastAsia="Times New Roman" w:hAnsi="Times New Roman" w:cs="Times New Roman"/>
          <w:sz w:val="24"/>
          <w:szCs w:val="24"/>
          <w:lang w:eastAsia="pt-BR"/>
        </w:rPr>
        <w:t>sob bloqueio</w:t>
      </w:r>
      <w:proofErr w:type="gramEnd"/>
      <w:r w:rsidRPr="00292EA3">
        <w:rPr>
          <w:rFonts w:ascii="Times New Roman" w:eastAsia="Times New Roman" w:hAnsi="Times New Roman" w:cs="Times New Roman"/>
          <w:sz w:val="24"/>
          <w:szCs w:val="24"/>
          <w:lang w:eastAsia="pt-BR"/>
        </w:rPr>
        <w:t xml:space="preserve"> econômico e físico israelense desde meados de 2007.</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Na verdade, o cenário foi agravado quando o </w:t>
      </w:r>
      <w:hyperlink r:id="rId12" w:history="1">
        <w:r w:rsidRPr="00292EA3">
          <w:rPr>
            <w:rFonts w:ascii="Times New Roman" w:eastAsia="Times New Roman" w:hAnsi="Times New Roman" w:cs="Times New Roman"/>
            <w:sz w:val="24"/>
            <w:szCs w:val="24"/>
            <w:u w:val="single"/>
            <w:lang w:eastAsia="pt-BR"/>
          </w:rPr>
          <w:t>Hamas derrotou o Fatah</w:t>
        </w:r>
      </w:hyperlink>
      <w:r w:rsidRPr="00292EA3">
        <w:rPr>
          <w:rFonts w:ascii="Times New Roman" w:eastAsia="Times New Roman" w:hAnsi="Times New Roman" w:cs="Times New Roman"/>
          <w:sz w:val="24"/>
          <w:szCs w:val="24"/>
          <w:lang w:eastAsia="pt-BR"/>
        </w:rPr>
        <w:t> - partido do líder Yasser Arafat, morto em 2004 - nas eleições palestinas em 2006. Diferente do rival, o Hamas não reconhece o Estado de Israel e não aceita os acordos já firmados do país com a ANP (Autoridade Nacional Palestina).</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A ofensiva de Israel sobre a faixa de Gaza durou 22 dias, provocando centenas de mortes.</w:t>
      </w:r>
      <w:proofErr w:type="gramStart"/>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proofErr w:type="gramEnd"/>
      <w:r w:rsidRPr="00292EA3">
        <w:rPr>
          <w:rFonts w:ascii="Times New Roman" w:eastAsia="Times New Roman" w:hAnsi="Times New Roman" w:cs="Times New Roman"/>
          <w:sz w:val="24"/>
          <w:szCs w:val="24"/>
          <w:lang w:eastAsia="pt-BR"/>
        </w:rPr>
        <w:t> </w:t>
      </w:r>
    </w:p>
    <w:p w:rsidR="00292EA3" w:rsidRPr="00292EA3" w:rsidRDefault="00292EA3" w:rsidP="00292EA3">
      <w:pPr>
        <w:spacing w:after="450" w:line="240" w:lineRule="auto"/>
        <w:outlineLvl w:val="2"/>
        <w:rPr>
          <w:rFonts w:ascii="Times New Roman" w:eastAsia="Times New Roman" w:hAnsi="Times New Roman" w:cs="Times New Roman"/>
          <w:sz w:val="24"/>
          <w:szCs w:val="24"/>
          <w:lang w:eastAsia="pt-BR"/>
        </w:rPr>
      </w:pPr>
      <w:r w:rsidRPr="00292EA3">
        <w:rPr>
          <w:rFonts w:ascii="Times New Roman" w:eastAsia="Times New Roman" w:hAnsi="Times New Roman" w:cs="Times New Roman"/>
          <w:sz w:val="24"/>
          <w:szCs w:val="24"/>
          <w:lang w:eastAsia="pt-BR"/>
        </w:rPr>
        <w:t>China e Tibete</w:t>
      </w:r>
    </w:p>
    <w:p w:rsidR="00292EA3" w:rsidRPr="00292EA3" w:rsidRDefault="00292EA3" w:rsidP="00292EA3">
      <w:pPr>
        <w:spacing w:after="0" w:line="450" w:lineRule="atLeast"/>
        <w:rPr>
          <w:rFonts w:ascii="Times New Roman" w:eastAsia="Times New Roman" w:hAnsi="Times New Roman" w:cs="Times New Roman"/>
          <w:sz w:val="24"/>
          <w:szCs w:val="24"/>
          <w:lang w:eastAsia="pt-BR"/>
        </w:rPr>
      </w:pPr>
      <w:r w:rsidRPr="00292EA3">
        <w:rPr>
          <w:rFonts w:ascii="Times New Roman" w:eastAsia="Times New Roman" w:hAnsi="Times New Roman" w:cs="Times New Roman"/>
          <w:sz w:val="24"/>
          <w:szCs w:val="24"/>
          <w:lang w:eastAsia="pt-BR"/>
        </w:rPr>
        <w:t xml:space="preserve">O isolamento provocado pela altitude favoreceu o surgimento, no Tibete, de uma civilização característica: no século </w:t>
      </w:r>
      <w:proofErr w:type="gramStart"/>
      <w:r w:rsidRPr="00292EA3">
        <w:rPr>
          <w:rFonts w:ascii="Times New Roman" w:eastAsia="Times New Roman" w:hAnsi="Times New Roman" w:cs="Times New Roman"/>
          <w:sz w:val="24"/>
          <w:szCs w:val="24"/>
          <w:lang w:eastAsia="pt-BR"/>
        </w:rPr>
        <w:t>7</w:t>
      </w:r>
      <w:proofErr w:type="gramEnd"/>
      <w:r w:rsidRPr="00292EA3">
        <w:rPr>
          <w:rFonts w:ascii="Times New Roman" w:eastAsia="Times New Roman" w:hAnsi="Times New Roman" w:cs="Times New Roman"/>
          <w:sz w:val="24"/>
          <w:szCs w:val="24"/>
          <w:lang w:eastAsia="pt-BR"/>
        </w:rPr>
        <w:t>, o país se converteu num reino lamaísta, seita local do budismo, que definiria o caráter teocrático da estrutura política e econômica do Estado tibetano.</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t xml:space="preserve">Depois de várias turbulências políticas, o Tibete foi um país independente de 1911 a 1950, quando foi anexado à China comunista. De lá para cá, manifestações do povo tibetano contra o domínio chinês se repetem esporadicamente. Em 1959 ocorreu um grande </w:t>
      </w:r>
      <w:proofErr w:type="gramStart"/>
      <w:r w:rsidRPr="00292EA3">
        <w:rPr>
          <w:rFonts w:ascii="Times New Roman" w:eastAsia="Times New Roman" w:hAnsi="Times New Roman" w:cs="Times New Roman"/>
          <w:sz w:val="24"/>
          <w:szCs w:val="24"/>
          <w:lang w:eastAsia="pt-BR"/>
        </w:rPr>
        <w:t>levante,</w:t>
      </w:r>
      <w:proofErr w:type="gramEnd"/>
      <w:r w:rsidRPr="00292EA3">
        <w:rPr>
          <w:rFonts w:ascii="Times New Roman" w:eastAsia="Times New Roman" w:hAnsi="Times New Roman" w:cs="Times New Roman"/>
          <w:sz w:val="24"/>
          <w:szCs w:val="24"/>
          <w:lang w:eastAsia="pt-BR"/>
        </w:rPr>
        <w:t xml:space="preserve"> violentamente reprimido.</w:t>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br/>
      </w:r>
      <w:r w:rsidRPr="00292EA3">
        <w:rPr>
          <w:rFonts w:ascii="Times New Roman" w:eastAsia="Times New Roman" w:hAnsi="Times New Roman" w:cs="Times New Roman"/>
          <w:sz w:val="24"/>
          <w:szCs w:val="24"/>
          <w:lang w:eastAsia="pt-BR"/>
        </w:rPr>
        <w:lastRenderedPageBreak/>
        <w:br/>
      </w:r>
      <w:r w:rsidRPr="00292EA3">
        <w:rPr>
          <w:rFonts w:ascii="Times New Roman" w:eastAsia="Times New Roman" w:hAnsi="Times New Roman" w:cs="Times New Roman"/>
          <w:sz w:val="24"/>
          <w:szCs w:val="24"/>
          <w:lang w:eastAsia="pt-BR"/>
        </w:rPr>
        <w:br/>
        <w:t>Em agosto de 2008, o </w:t>
      </w:r>
      <w:hyperlink r:id="rId13" w:history="1">
        <w:r w:rsidRPr="00292EA3">
          <w:rPr>
            <w:rFonts w:ascii="Times New Roman" w:eastAsia="Times New Roman" w:hAnsi="Times New Roman" w:cs="Times New Roman"/>
            <w:sz w:val="24"/>
            <w:szCs w:val="24"/>
            <w:u w:val="single"/>
            <w:lang w:eastAsia="pt-BR"/>
          </w:rPr>
          <w:t>movimento nacionalista do Tibete voltou a protestar contra o domínio da China sobre a região</w:t>
        </w:r>
      </w:hyperlink>
      <w:r w:rsidRPr="00292EA3">
        <w:rPr>
          <w:rFonts w:ascii="Times New Roman" w:eastAsia="Times New Roman" w:hAnsi="Times New Roman" w:cs="Times New Roman"/>
          <w:sz w:val="24"/>
          <w:szCs w:val="24"/>
          <w:lang w:eastAsia="pt-BR"/>
        </w:rPr>
        <w:t xml:space="preserve">. Os primeiros protestos surgiram logo após a prisão de monges tibetanos que organizaram uma passeata para marcar os 49 </w:t>
      </w:r>
      <w:proofErr w:type="gramStart"/>
      <w:r w:rsidRPr="00292EA3">
        <w:rPr>
          <w:rFonts w:ascii="Times New Roman" w:eastAsia="Times New Roman" w:hAnsi="Times New Roman" w:cs="Times New Roman"/>
          <w:sz w:val="24"/>
          <w:szCs w:val="24"/>
          <w:lang w:eastAsia="pt-BR"/>
        </w:rPr>
        <w:t>anos do grande levante</w:t>
      </w:r>
      <w:proofErr w:type="gramEnd"/>
      <w:r w:rsidRPr="00292EA3">
        <w:rPr>
          <w:rFonts w:ascii="Times New Roman" w:eastAsia="Times New Roman" w:hAnsi="Times New Roman" w:cs="Times New Roman"/>
          <w:sz w:val="24"/>
          <w:szCs w:val="24"/>
          <w:lang w:eastAsia="pt-BR"/>
        </w:rPr>
        <w:t xml:space="preserve"> contra o governo chinês. Em seguida, milhares de pessoas também foram às ruas, reivindicando a independência.</w:t>
      </w:r>
      <w:proofErr w:type="gramStart"/>
      <w:r w:rsidRPr="00292EA3">
        <w:rPr>
          <w:rFonts w:ascii="Times New Roman" w:eastAsia="Times New Roman" w:hAnsi="Times New Roman" w:cs="Times New Roman"/>
          <w:sz w:val="24"/>
          <w:szCs w:val="24"/>
          <w:lang w:eastAsia="pt-BR"/>
        </w:rPr>
        <w:br/>
      </w:r>
      <w:proofErr w:type="gramEnd"/>
    </w:p>
    <w:p w:rsidR="00541A4B" w:rsidRPr="00292EA3" w:rsidRDefault="00292EA3">
      <w:pPr>
        <w:rPr>
          <w:rFonts w:ascii="Times New Roman" w:hAnsi="Times New Roman" w:cs="Times New Roman"/>
          <w:sz w:val="24"/>
          <w:szCs w:val="24"/>
        </w:rPr>
      </w:pPr>
    </w:p>
    <w:sectPr w:rsidR="00541A4B" w:rsidRPr="00292EA3" w:rsidSect="00292E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A3"/>
    <w:rsid w:val="00292EA3"/>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292EA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92EA3"/>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292E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92E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292EA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92EA3"/>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292E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92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cao.uol.com.br/atualidades/farc-guerrilha.jhtm" TargetMode="External"/><Relationship Id="rId13" Type="http://schemas.openxmlformats.org/officeDocument/2006/relationships/hyperlink" Target="http://educacao.uol.com.br/atualidades/tibete.jhtm" TargetMode="External"/><Relationship Id="rId3" Type="http://schemas.openxmlformats.org/officeDocument/2006/relationships/settings" Target="settings.xml"/><Relationship Id="rId7" Type="http://schemas.openxmlformats.org/officeDocument/2006/relationships/hyperlink" Target="http://educacao.uol.com.br/atualidades/referendo-na-bolivia.jhtm" TargetMode="External"/><Relationship Id="rId12" Type="http://schemas.openxmlformats.org/officeDocument/2006/relationships/hyperlink" Target="http://educacao.uol.com.br/atualidades/ult1685u225.j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ucacao.uol.com.br/atualidades/ult1685u217.jhtm" TargetMode="External"/><Relationship Id="rId11" Type="http://schemas.openxmlformats.org/officeDocument/2006/relationships/hyperlink" Target="http://educacao.uol.com.br/historia/ult1704u17.jhtm" TargetMode="External"/><Relationship Id="rId5" Type="http://schemas.openxmlformats.org/officeDocument/2006/relationships/hyperlink" Target="http://educacao.uol.com.br/atualidades/bolivia-violencia-politica.jhtm" TargetMode="External"/><Relationship Id="rId15" Type="http://schemas.openxmlformats.org/officeDocument/2006/relationships/theme" Target="theme/theme1.xml"/><Relationship Id="rId10" Type="http://schemas.openxmlformats.org/officeDocument/2006/relationships/hyperlink" Target="http://educacao.uol.com.br/atualidades/ataques-faixa-de-gaza.jhtm" TargetMode="External"/><Relationship Id="rId4" Type="http://schemas.openxmlformats.org/officeDocument/2006/relationships/webSettings" Target="webSettings.xml"/><Relationship Id="rId9" Type="http://schemas.openxmlformats.org/officeDocument/2006/relationships/hyperlink" Target="http://educacao.uol.com.br/atualidades/guerra-russia-georgia.j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1410</Words>
  <Characters>7615</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2019-09-15T13:20:00Z</dcterms:created>
  <dcterms:modified xsi:type="dcterms:W3CDTF">2019-09-15T13:22:00Z</dcterms:modified>
</cp:coreProperties>
</file>