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49" w:rsidRPr="001A1449" w:rsidRDefault="001A1449" w:rsidP="001A1449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t-BR"/>
        </w:rPr>
      </w:pPr>
      <w:bookmarkStart w:id="0" w:name="_GoBack"/>
      <w:r w:rsidRPr="001A1449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t-BR"/>
        </w:rPr>
        <w:t xml:space="preserve">Arte Grega: Arquitetura, Estátuas, Escultura, Teatro e </w:t>
      </w:r>
      <w:proofErr w:type="gramStart"/>
      <w:r w:rsidRPr="001A1449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t-BR"/>
        </w:rPr>
        <w:t>Poesia</w:t>
      </w:r>
      <w:proofErr w:type="gramEnd"/>
    </w:p>
    <w:p w:rsidR="001A1449" w:rsidRDefault="001A1449" w:rsidP="001A1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73BE"/>
          <w:sz w:val="20"/>
          <w:szCs w:val="20"/>
          <w:u w:val="single"/>
          <w:lang w:eastAsia="pt-BR"/>
        </w:rPr>
      </w:pPr>
    </w:p>
    <w:p w:rsidR="001A1449" w:rsidRPr="001A1449" w:rsidRDefault="001A1449" w:rsidP="001A1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1D87DCAD" wp14:editId="0029A774">
            <wp:extent cx="5708650" cy="3814445"/>
            <wp:effectExtent l="0" t="0" r="6350" b="0"/>
            <wp:docPr id="2" name="Imagem 2" descr="arte-gr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-gre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 </w:t>
      </w:r>
      <w:r w:rsidRPr="001A1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Arte grega</w:t>
      </w: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com certeza foi um marco para a história da humanidade, revolucionando a arte e trazendo diversas coisas novas a este mundo. Continue lendo nosso artigo para saber a influência da Arte Grega no mundo moderno.</w:t>
      </w:r>
    </w:p>
    <w:p w:rsidR="001A1449" w:rsidRPr="001A1449" w:rsidRDefault="001A1449" w:rsidP="001A1449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A14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Estátuas e Esculturas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Observando a evolução da escultura helênica, pode-se obter um painel do desenvolvimento das instituições sociais da Grécia Antiga.</w:t>
      </w:r>
    </w:p>
    <w:p w:rsidR="001A1449" w:rsidRPr="001A1449" w:rsidRDefault="001A1449" w:rsidP="001A14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Quando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cidades Estado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estavam ainda em formação, as estátuas refletiam a importância da religião nas atividades sociais.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dessa época as estátuas que representam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koré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(moças) e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kouros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(rapazes), jovens participantes de cerimônias religiosas ou atletas de jogos em honra aos deuses.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estátuas em que as formas humanas aparecem como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modelo ideal são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período da democracia. Mesmo correspondendo a cenas mitológicas,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põem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relevo a intervenção do homem na história.</w:t>
      </w:r>
    </w:p>
    <w:p w:rsidR="001A1449" w:rsidRPr="001A1449" w:rsidRDefault="001A1449" w:rsidP="001A14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a escultura dos remos helenísticos tem como principal característica o ecletismo. Embora mantendo a tradição da arte grega clássica, revela a influência plástica e religiosa dos povos asiáticos submetidos por Alexandre Magno e “helenizados”, o que resultou num estilo internacional e erudito.</w:t>
      </w:r>
    </w:p>
    <w:p w:rsidR="001A1449" w:rsidRPr="001A1449" w:rsidRDefault="001A1449" w:rsidP="001A1449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A14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lastRenderedPageBreak/>
        <w:t>Arquitetura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 estilos arquitetônicos, o dórico, o jônico e o coríntio, podem ser identificados a partir das diferentes características dos templos gregos. A coluna era formada por três partes: base, fuste e capitel. Ela é construída através da superposição de blocos.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todos esses blocos fossem do mesmo.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tamanho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uma ilusão de óptica a aluna nos pareceria mais estreita no centro. Para evitar isso, usa-se o recurso da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êntasis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um alargamento da parte inferior do fuste.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vemos na ilustração abaixo, o centro de gravidade (V) e o centro da coluna não coincidem na base. A inclinação dos perfis laterais dá elegância e leveza à construção.</w:t>
      </w:r>
    </w:p>
    <w:p w:rsidR="001A1449" w:rsidRPr="001A1449" w:rsidRDefault="001A1449" w:rsidP="001A1449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A14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Teatro e a Arte Grega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primeiras obras teatrais de relevo a surgirem na </w:t>
      </w:r>
      <w:r w:rsidRPr="001A1449"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pt-BR"/>
        </w:rPr>
        <w:t>Grécia Antiga</w:t>
      </w: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lorani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algumas tragédias representadas em Atenas no século VI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a.C.</w:t>
      </w:r>
      <w:proofErr w:type="gramEnd"/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Nessa fase inicial, mais do que ser uma atividade de Arte Grega, o teatro se relacionava ás práticas religiosas. As tragédias faziam parte das festas em homenagem ao deus Dion isso nas quais era comemorado o retorno da primavera e a nova fertilidade dos campos.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século seguinte, a tragédia sofisticou-se e despontou como gênero relativamente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autônoino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vez mais distante tias festividades religiosas.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Nessa mesma época surgiu um novo gênero teatral, a comédia, cujo nome deriva de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komós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banquete). Gênero por princípio mais descontraído, a comédia dedicava-se fundamentalmente à crítica política, social e de costumes.</w:t>
      </w:r>
    </w:p>
    <w:p w:rsidR="001A1449" w:rsidRPr="001A1449" w:rsidRDefault="001A1449" w:rsidP="001A14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5909AF02" wp14:editId="638BBD76">
            <wp:extent cx="6243955" cy="4140835"/>
            <wp:effectExtent l="0" t="0" r="4445" b="0"/>
            <wp:docPr id="1" name="Imagem 1" descr="arte-grega-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-grega-tea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49" w:rsidRPr="001A1449" w:rsidRDefault="001A1449" w:rsidP="001A1449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  <w:r w:rsidRPr="001A14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Regras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À medida que o teatro foi se consolidando como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arte, surgiram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regras para nortear a criação. Exigia-se.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exemplo.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autor utilizasse </w:t>
      </w:r>
      <w:proofErr w:type="spellStart"/>
      <w:r w:rsidRPr="001A1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mimesis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ou seja.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fatos apresentados em cena tossem verossímeis.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possíveis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ocorrer na vida real. Contexto que enriquecia muito a Arte Grega.</w:t>
      </w:r>
    </w:p>
    <w:p w:rsidR="001A1449" w:rsidRPr="001A1449" w:rsidRDefault="001A1449" w:rsidP="001A1449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  <w:r w:rsidRPr="001A14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Coro e </w:t>
      </w:r>
      <w:proofErr w:type="spellStart"/>
      <w:r w:rsidRPr="001A14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Platéia</w:t>
      </w:r>
      <w:proofErr w:type="spellEnd"/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 público sentava-se nas escadarias, e entre a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platéia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palco havia uma área semicircular denominada orquestra. Mas não </w:t>
      </w:r>
      <w:proofErr w:type="gram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era,</w:t>
      </w:r>
      <w:proofErr w:type="gram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parece à primeira vista, o lugar dos músicos: estes se colocavam nas laterais.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orquestra ticava o ”coro”, parte integrante da melhor produção teatral na Grécia. Formado por doze ou catorze jovens. Assim, incentivando os jovens a entrar neste mundo da Arte Grega.</w:t>
      </w:r>
    </w:p>
    <w:p w:rsidR="001A1449" w:rsidRPr="001A1449" w:rsidRDefault="001A1449" w:rsidP="001A1449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  <w:r w:rsidRPr="001A14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Utilização de máscaras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palco movimentavam-se geralmente dois atores de cada vez; só em casos excepcionais havia três ou mais atores em cena. Esperava-se um desempenho extraordinário dos protagonistas.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texto, todo composto em versos, devia ser declamado como uma espécie de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meio-canto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acompanhado por música (o que hoje chamamos “recitativo”): algumas partes eram literalmente cantadas.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serem vistos por todos, os atores vestiam urna espécie de armadura e calçavam tamancos altíssimos, chamados coturnos, que aumentavam sua altura em cerca de meio metro.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roupas de cena eram pesadas e sem elasticidade e uma enorme máscara que escondia o rosto completava a caracterização.  Uma importante marca da Arte Grega.</w:t>
      </w:r>
    </w:p>
    <w:p w:rsidR="001A1449" w:rsidRPr="001A1449" w:rsidRDefault="001A1449" w:rsidP="001A1449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A14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Poesias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Homero inaugurou um novo gênero de poesia na literatura ocidental. E a poesia épica, também chamada poesia do “coletivo”, que conta de maneira grandiosa os feitos, as histórias e as tradições de todo um povo, um ponto crucial da Arte Grega.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Mesmo ilustrada por gestos de grandes heróis, essa narrativa sempre registrava a importância dos hábitos cotidianos, costumes que identificam a cultura. Um bom exemplo dessa característica é o poema de Hesíodo, Os Trabalhos e os Dias.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Nessa obra Hesíodo conta uma série de mitos e fábulas tradicionais da Grécia, dando ênfase aos provérbios e preceitos para a vida prática.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estes, por exemplo: “Alimenta bem teu cão para que te defenda dos ladrões”; ou “Ajuda teus vizinhos para que eles também te ajudem”.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plano geral da obra trata das atividades anuais do homem na agricultura, navegação e outras áreas. Dentro desse espírito, muitos autores foram adotados nas escolas e a poesia tornou-se um verdadeiro instrumento de educação popular.</w:t>
      </w:r>
    </w:p>
    <w:p w:rsidR="001A1449" w:rsidRPr="001A1449" w:rsidRDefault="001A1449" w:rsidP="001A1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Veja-se, por exemplo, o caso do poeta </w:t>
      </w:r>
      <w:proofErr w:type="spellStart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Tirteu</w:t>
      </w:r>
      <w:proofErr w:type="spellEnd"/>
      <w:r w:rsidRPr="001A14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cujos cantos (as poesias dessa época eram musicadas como as nossas canções) acompanhavam o treinamento dos soldados espartanos. Esses cantos também eram entoados na iminência de uma batalha, na celebração das vitórias ou mesmo das derrotas honrosas.</w:t>
      </w:r>
    </w:p>
    <w:bookmarkEnd w:id="0"/>
    <w:p w:rsidR="00541A4B" w:rsidRPr="001A1449" w:rsidRDefault="001A1449" w:rsidP="001A1449">
      <w:pPr>
        <w:jc w:val="both"/>
        <w:rPr>
          <w:rFonts w:ascii="Times New Roman" w:hAnsi="Times New Roman" w:cs="Times New Roman"/>
        </w:rPr>
      </w:pPr>
    </w:p>
    <w:sectPr w:rsidR="00541A4B" w:rsidRPr="001A1449" w:rsidSect="001A1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49"/>
    <w:rsid w:val="001A1449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A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A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A1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4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14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A14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osted-on">
    <w:name w:val="posted-on"/>
    <w:basedOn w:val="Fontepargpadro"/>
    <w:rsid w:val="001A1449"/>
  </w:style>
  <w:style w:type="character" w:styleId="Hyperlink">
    <w:name w:val="Hyperlink"/>
    <w:basedOn w:val="Fontepargpadro"/>
    <w:uiPriority w:val="99"/>
    <w:semiHidden/>
    <w:unhideWhenUsed/>
    <w:rsid w:val="001A1449"/>
    <w:rPr>
      <w:color w:val="0000FF"/>
      <w:u w:val="single"/>
    </w:rPr>
  </w:style>
  <w:style w:type="character" w:customStyle="1" w:styleId="byline">
    <w:name w:val="byline"/>
    <w:basedOn w:val="Fontepargpadro"/>
    <w:rsid w:val="001A1449"/>
  </w:style>
  <w:style w:type="character" w:customStyle="1" w:styleId="author">
    <w:name w:val="author"/>
    <w:basedOn w:val="Fontepargpadro"/>
    <w:rsid w:val="001A1449"/>
  </w:style>
  <w:style w:type="character" w:customStyle="1" w:styleId="cat-links">
    <w:name w:val="cat-links"/>
    <w:basedOn w:val="Fontepargpadro"/>
    <w:rsid w:val="001A1449"/>
  </w:style>
  <w:style w:type="paragraph" w:styleId="NormalWeb">
    <w:name w:val="Normal (Web)"/>
    <w:basedOn w:val="Normal"/>
    <w:uiPriority w:val="99"/>
    <w:semiHidden/>
    <w:unhideWhenUsed/>
    <w:rsid w:val="001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14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A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A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A1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4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14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A14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osted-on">
    <w:name w:val="posted-on"/>
    <w:basedOn w:val="Fontepargpadro"/>
    <w:rsid w:val="001A1449"/>
  </w:style>
  <w:style w:type="character" w:styleId="Hyperlink">
    <w:name w:val="Hyperlink"/>
    <w:basedOn w:val="Fontepargpadro"/>
    <w:uiPriority w:val="99"/>
    <w:semiHidden/>
    <w:unhideWhenUsed/>
    <w:rsid w:val="001A1449"/>
    <w:rPr>
      <w:color w:val="0000FF"/>
      <w:u w:val="single"/>
    </w:rPr>
  </w:style>
  <w:style w:type="character" w:customStyle="1" w:styleId="byline">
    <w:name w:val="byline"/>
    <w:basedOn w:val="Fontepargpadro"/>
    <w:rsid w:val="001A1449"/>
  </w:style>
  <w:style w:type="character" w:customStyle="1" w:styleId="author">
    <w:name w:val="author"/>
    <w:basedOn w:val="Fontepargpadro"/>
    <w:rsid w:val="001A1449"/>
  </w:style>
  <w:style w:type="character" w:customStyle="1" w:styleId="cat-links">
    <w:name w:val="cat-links"/>
    <w:basedOn w:val="Fontepargpadro"/>
    <w:rsid w:val="001A1449"/>
  </w:style>
  <w:style w:type="paragraph" w:styleId="NormalWeb">
    <w:name w:val="Normal (Web)"/>
    <w:basedOn w:val="Normal"/>
    <w:uiPriority w:val="99"/>
    <w:semiHidden/>
    <w:unhideWhenUsed/>
    <w:rsid w:val="001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14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122">
          <w:marLeft w:val="0"/>
          <w:marRight w:val="4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6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2019-09-15T13:12:00Z</dcterms:created>
  <dcterms:modified xsi:type="dcterms:W3CDTF">2019-09-15T13:13:00Z</dcterms:modified>
</cp:coreProperties>
</file>