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72" w:rsidRPr="00293772" w:rsidRDefault="00293772" w:rsidP="00293772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54"/>
          <w:lang w:eastAsia="pt-BR"/>
        </w:rPr>
      </w:pPr>
      <w:bookmarkStart w:id="0" w:name="_GoBack"/>
      <w:r w:rsidRPr="00293772">
        <w:rPr>
          <w:rFonts w:ascii="Times New Roman" w:eastAsia="Times New Roman" w:hAnsi="Times New Roman" w:cs="Times New Roman"/>
          <w:b/>
          <w:kern w:val="36"/>
          <w:sz w:val="48"/>
          <w:szCs w:val="54"/>
          <w:lang w:eastAsia="pt-BR"/>
        </w:rPr>
        <w:t>A Hidrosfera Terrestre</w:t>
      </w:r>
    </w:p>
    <w:bookmarkEnd w:id="0"/>
    <w:p w:rsidR="00293772" w:rsidRPr="00293772" w:rsidRDefault="00293772" w:rsidP="002937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7"/>
          <w:lang w:eastAsia="pt-BR"/>
        </w:rPr>
      </w:pP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A hidrosfera corresponde ao conjunto de águas do nosso planeta, incluindo os seus três estados: sólido, líquido e gasoso.</w:t>
      </w:r>
    </w:p>
    <w:p w:rsidR="00293772" w:rsidRPr="00293772" w:rsidRDefault="00293772" w:rsidP="00293772">
      <w:pPr>
        <w:spacing w:line="240" w:lineRule="auto"/>
        <w:jc w:val="both"/>
        <w:rPr>
          <w:rFonts w:ascii="Times New Roman" w:eastAsia="Times New Roman" w:hAnsi="Times New Roman" w:cs="Times New Roman"/>
          <w:caps/>
          <w:sz w:val="13"/>
          <w:szCs w:val="15"/>
          <w:lang w:eastAsia="pt-BR"/>
        </w:rPr>
      </w:pPr>
    </w:p>
    <w:p w:rsidR="00293772" w:rsidRPr="00293772" w:rsidRDefault="00293772" w:rsidP="00293772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93772" w:rsidRPr="00293772" w:rsidRDefault="00293772" w:rsidP="00293772">
      <w:pPr>
        <w:spacing w:line="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3772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inline distT="0" distB="0" distL="0" distR="0" wp14:anchorId="15AE4F8D" wp14:editId="5B2E805B">
            <wp:extent cx="5986272" cy="3993657"/>
            <wp:effectExtent l="0" t="0" r="0" b="6985"/>
            <wp:docPr id="1" name="Imagem 1" descr="hidr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rosf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49" cy="3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72" w:rsidRDefault="00293772" w:rsidP="00293772">
      <w:pPr>
        <w:shd w:val="clear" w:color="auto" w:fill="FFFFFF"/>
        <w:spacing w:after="255" w:line="405" w:lineRule="atLeast"/>
        <w:jc w:val="both"/>
        <w:rPr>
          <w:rFonts w:ascii="Times New Roman" w:eastAsia="Times New Roman" w:hAnsi="Times New Roman" w:cs="Times New Roman"/>
          <w:sz w:val="2"/>
          <w:szCs w:val="2"/>
          <w:lang w:eastAsia="pt-BR"/>
        </w:rPr>
      </w:pPr>
    </w:p>
    <w:p w:rsidR="00293772" w:rsidRPr="00293772" w:rsidRDefault="00293772" w:rsidP="00293772">
      <w:pPr>
        <w:shd w:val="clear" w:color="auto" w:fill="FFFFFF"/>
        <w:spacing w:after="255" w:line="405" w:lineRule="atLeast"/>
        <w:jc w:val="both"/>
        <w:rPr>
          <w:rFonts w:ascii="Times New Roman" w:eastAsia="Times New Roman" w:hAnsi="Times New Roman" w:cs="Times New Roman"/>
          <w:sz w:val="24"/>
          <w:szCs w:val="27"/>
          <w:lang w:eastAsia="pt-BR"/>
        </w:rPr>
      </w:pP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A hidrosfera terrestre é uma das três instâncias que formam a </w:t>
      </w:r>
      <w:hyperlink r:id="rId6" w:history="1">
        <w:r w:rsidRPr="00293772">
          <w:rPr>
            <w:rFonts w:ascii="Times New Roman" w:eastAsia="Times New Roman" w:hAnsi="Times New Roman" w:cs="Times New Roman"/>
            <w:sz w:val="24"/>
            <w:szCs w:val="27"/>
            <w:lang w:eastAsia="pt-BR"/>
          </w:rPr>
          <w:t>biosfera</w:t>
        </w:r>
      </w:hyperlink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 terrestre – juntamente com a </w:t>
      </w:r>
      <w:hyperlink r:id="rId7" w:history="1">
        <w:r w:rsidRPr="00293772">
          <w:rPr>
            <w:rFonts w:ascii="Times New Roman" w:eastAsia="Times New Roman" w:hAnsi="Times New Roman" w:cs="Times New Roman"/>
            <w:sz w:val="24"/>
            <w:szCs w:val="27"/>
            <w:lang w:eastAsia="pt-BR"/>
          </w:rPr>
          <w:t>litosfera</w:t>
        </w:r>
      </w:hyperlink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 e a </w:t>
      </w:r>
      <w:hyperlink r:id="rId8" w:history="1">
        <w:r w:rsidRPr="00293772">
          <w:rPr>
            <w:rFonts w:ascii="Times New Roman" w:eastAsia="Times New Roman" w:hAnsi="Times New Roman" w:cs="Times New Roman"/>
            <w:sz w:val="24"/>
            <w:szCs w:val="27"/>
            <w:lang w:eastAsia="pt-BR"/>
          </w:rPr>
          <w:t>atmosfera</w:t>
        </w:r>
      </w:hyperlink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. Trata-se do conjunto de recursos hídricos que formam o nosso planeta, incluindo a água dos oceanos e rios, as águas congeladas dos polos e das montanhas e também a água presente na atmosfera na forma de vapor.</w:t>
      </w:r>
    </w:p>
    <w:p w:rsidR="00293772" w:rsidRPr="00293772" w:rsidRDefault="00293772" w:rsidP="00293772">
      <w:pPr>
        <w:shd w:val="clear" w:color="auto" w:fill="FFFFFF"/>
        <w:spacing w:after="255" w:line="405" w:lineRule="atLeast"/>
        <w:jc w:val="both"/>
        <w:rPr>
          <w:rFonts w:ascii="Times New Roman" w:eastAsia="Times New Roman" w:hAnsi="Times New Roman" w:cs="Times New Roman"/>
          <w:sz w:val="24"/>
          <w:szCs w:val="27"/>
          <w:lang w:eastAsia="pt-BR"/>
        </w:rPr>
      </w:pP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Embora o planeta Terra seja abundante em água (70% de sua superfície) e apesar de esse recurso ser considerado renovável, torna-se problemática a disponibilidade de </w:t>
      </w:r>
      <w:hyperlink r:id="rId9" w:history="1">
        <w:r w:rsidRPr="00293772">
          <w:rPr>
            <w:rFonts w:ascii="Times New Roman" w:eastAsia="Times New Roman" w:hAnsi="Times New Roman" w:cs="Times New Roman"/>
            <w:sz w:val="24"/>
            <w:szCs w:val="27"/>
            <w:lang w:eastAsia="pt-BR"/>
          </w:rPr>
          <w:t>recursos hídricos no planeta</w:t>
        </w:r>
      </w:hyperlink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, tanto pela sua distribuição quanto pela pequena proporção de sua forma própria para consumo: a água potável.</w:t>
      </w:r>
    </w:p>
    <w:p w:rsidR="00293772" w:rsidRPr="00293772" w:rsidRDefault="00293772" w:rsidP="00293772">
      <w:pPr>
        <w:shd w:val="clear" w:color="auto" w:fill="FFFFFF"/>
        <w:spacing w:after="255" w:line="405" w:lineRule="atLeast"/>
        <w:jc w:val="both"/>
        <w:rPr>
          <w:rFonts w:ascii="Times New Roman" w:eastAsia="Times New Roman" w:hAnsi="Times New Roman" w:cs="Times New Roman"/>
          <w:sz w:val="24"/>
          <w:szCs w:val="27"/>
          <w:lang w:eastAsia="pt-BR"/>
        </w:rPr>
      </w:pP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 xml:space="preserve">De toda água disponível, 97,5% é salgada e 2,5% é doce. E se considerarmos somente essa água doce, 68,9% do total está retido nas geleiras polares, sendo 60% sobre o continente antártico. Além disso, 30,8% </w:t>
      </w:r>
      <w:proofErr w:type="gramStart"/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está</w:t>
      </w:r>
      <w:proofErr w:type="gramEnd"/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 xml:space="preserve"> nos solos e em reservas subterrâneas, de forma que apenas 0,3% encontra-se disponível em rios e lagos, muitos deles hoje poluídos.</w:t>
      </w:r>
    </w:p>
    <w:p w:rsidR="00293772" w:rsidRPr="00293772" w:rsidRDefault="00293772" w:rsidP="00293772">
      <w:pPr>
        <w:shd w:val="clear" w:color="auto" w:fill="FFFFFF"/>
        <w:spacing w:after="255" w:line="405" w:lineRule="atLeast"/>
        <w:jc w:val="both"/>
        <w:rPr>
          <w:rFonts w:ascii="Times New Roman" w:eastAsia="Times New Roman" w:hAnsi="Times New Roman" w:cs="Times New Roman"/>
          <w:sz w:val="24"/>
          <w:szCs w:val="27"/>
          <w:lang w:eastAsia="pt-BR"/>
        </w:rPr>
      </w:pP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 xml:space="preserve">Nesse sentido, emerge toda a problemática em torno da seca enfrentada em vários lugares. Afinal, o volume total de água existente do planeta praticamente não muda com o tempo, ao passo que o se modifica é a sua </w:t>
      </w: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lastRenderedPageBreak/>
        <w:t>forma de disponibilidade. Com a poluição e, em alguns casos, extinção dos rios e lagos, além do esgotamento dos aquíferos em vários países, muitas regiões passam a viver situações dramáticas pelo acesso à água.</w:t>
      </w:r>
    </w:p>
    <w:p w:rsidR="00293772" w:rsidRPr="00293772" w:rsidRDefault="00293772" w:rsidP="00293772">
      <w:pPr>
        <w:shd w:val="clear" w:color="auto" w:fill="FFFFFF"/>
        <w:spacing w:after="255" w:line="405" w:lineRule="atLeast"/>
        <w:jc w:val="both"/>
        <w:rPr>
          <w:rFonts w:ascii="Times New Roman" w:eastAsia="Times New Roman" w:hAnsi="Times New Roman" w:cs="Times New Roman"/>
          <w:sz w:val="24"/>
          <w:szCs w:val="27"/>
          <w:lang w:eastAsia="pt-BR"/>
        </w:rPr>
      </w:pPr>
      <w:r w:rsidRPr="00293772">
        <w:rPr>
          <w:rFonts w:ascii="Times New Roman" w:eastAsia="Times New Roman" w:hAnsi="Times New Roman" w:cs="Times New Roman"/>
          <w:sz w:val="24"/>
          <w:szCs w:val="27"/>
          <w:lang w:eastAsia="pt-BR"/>
        </w:rPr>
        <w:t>Emerge, no bojo desse debate, o conceito de estresse hídrico, ao se referir àqueles países que consomem água numa velocidade superior à capacidade natural de reposição por meio de seu ciclo. Alguns países precisam recorrer à importação desse recurso e a técnicas como a dessalinização. Mesmo o Brasil, reconhecido pela abundância de seus recursos, não está livre dessa questão, uma vez que a maior parte da água existente no país encontra-se em regiões menos habitadas no norte e centro-oeste. Não por acaso, o estado de São Paulo, há alguns anos, enfrentou uma forte crise hídrica.</w:t>
      </w:r>
    </w:p>
    <w:p w:rsidR="00541A4B" w:rsidRPr="00293772" w:rsidRDefault="00293772" w:rsidP="00293772">
      <w:pPr>
        <w:jc w:val="both"/>
        <w:rPr>
          <w:rFonts w:ascii="Times New Roman" w:hAnsi="Times New Roman" w:cs="Times New Roman"/>
          <w:sz w:val="20"/>
        </w:rPr>
      </w:pPr>
    </w:p>
    <w:sectPr w:rsidR="00541A4B" w:rsidRPr="00293772" w:rsidSect="00293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2"/>
    <w:rsid w:val="00293772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93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7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37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st-title">
    <w:name w:val="post-title"/>
    <w:basedOn w:val="Fontepargpadro"/>
    <w:rsid w:val="00293772"/>
  </w:style>
  <w:style w:type="character" w:customStyle="1" w:styleId="term-badge">
    <w:name w:val="term-badge"/>
    <w:basedOn w:val="Fontepargpadro"/>
    <w:rsid w:val="00293772"/>
  </w:style>
  <w:style w:type="character" w:styleId="Hyperlink">
    <w:name w:val="Hyperlink"/>
    <w:basedOn w:val="Fontepargpadro"/>
    <w:uiPriority w:val="99"/>
    <w:semiHidden/>
    <w:unhideWhenUsed/>
    <w:rsid w:val="00293772"/>
    <w:rPr>
      <w:color w:val="0000FF"/>
      <w:u w:val="single"/>
    </w:rPr>
  </w:style>
  <w:style w:type="character" w:customStyle="1" w:styleId="post-author-name">
    <w:name w:val="post-author-name"/>
    <w:basedOn w:val="Fontepargpadro"/>
    <w:rsid w:val="00293772"/>
  </w:style>
  <w:style w:type="character" w:customStyle="1" w:styleId="share-handler">
    <w:name w:val="share-handler"/>
    <w:basedOn w:val="Fontepargpadro"/>
    <w:rsid w:val="00293772"/>
  </w:style>
  <w:style w:type="paragraph" w:styleId="NormalWeb">
    <w:name w:val="Normal (Web)"/>
    <w:basedOn w:val="Normal"/>
    <w:uiPriority w:val="99"/>
    <w:semiHidden/>
    <w:unhideWhenUsed/>
    <w:rsid w:val="002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37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93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7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937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st-title">
    <w:name w:val="post-title"/>
    <w:basedOn w:val="Fontepargpadro"/>
    <w:rsid w:val="00293772"/>
  </w:style>
  <w:style w:type="character" w:customStyle="1" w:styleId="term-badge">
    <w:name w:val="term-badge"/>
    <w:basedOn w:val="Fontepargpadro"/>
    <w:rsid w:val="00293772"/>
  </w:style>
  <w:style w:type="character" w:styleId="Hyperlink">
    <w:name w:val="Hyperlink"/>
    <w:basedOn w:val="Fontepargpadro"/>
    <w:uiPriority w:val="99"/>
    <w:semiHidden/>
    <w:unhideWhenUsed/>
    <w:rsid w:val="00293772"/>
    <w:rPr>
      <w:color w:val="0000FF"/>
      <w:u w:val="single"/>
    </w:rPr>
  </w:style>
  <w:style w:type="character" w:customStyle="1" w:styleId="post-author-name">
    <w:name w:val="post-author-name"/>
    <w:basedOn w:val="Fontepargpadro"/>
    <w:rsid w:val="00293772"/>
  </w:style>
  <w:style w:type="character" w:customStyle="1" w:styleId="share-handler">
    <w:name w:val="share-handler"/>
    <w:basedOn w:val="Fontepargpadro"/>
    <w:rsid w:val="00293772"/>
  </w:style>
  <w:style w:type="paragraph" w:styleId="NormalWeb">
    <w:name w:val="Normal (Web)"/>
    <w:basedOn w:val="Normal"/>
    <w:uiPriority w:val="99"/>
    <w:semiHidden/>
    <w:unhideWhenUsed/>
    <w:rsid w:val="002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37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0153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4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76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educacao.com.br/atmosfera-terres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colaeducacao.com.br/litosfe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olaeducacao.com.br/biosfe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olaeducacao.com.br/agua-um-bem-precios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2019-08-28T18:56:00Z</dcterms:created>
  <dcterms:modified xsi:type="dcterms:W3CDTF">2019-08-28T18:57:00Z</dcterms:modified>
</cp:coreProperties>
</file>