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F2" w:rsidRPr="00015DF2" w:rsidRDefault="00015DF2" w:rsidP="00015DF2">
      <w:pPr>
        <w:spacing w:after="15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bookmarkStart w:id="0" w:name="_GoBack"/>
      <w:r w:rsidRPr="00015DF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Resumo: P</w:t>
      </w:r>
      <w:r w:rsidRPr="00015DF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roblemas fundamentais da pesquisa científica em livro</w:t>
      </w:r>
    </w:p>
    <w:bookmarkEnd w:id="0"/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Nascido em 28 de julho de 1902, em Viena, Karl Popper contribuiu para o desenvolvimento da lógica e da filosofia das ciências. Segundo ele, uma teoria só é verdadeiramente científica se puder ser falseada ou refutada.</w:t>
      </w:r>
    </w:p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Teoria da Relatividade, segundo Popper, apresentou fenômenos que não poderiam ser explicados pela mecânica newtoniana, por exemplo. </w:t>
      </w:r>
      <w:r w:rsidRPr="00015D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 xml:space="preserve">"A Lógica da Pesquisa </w:t>
      </w:r>
      <w:proofErr w:type="spellStart"/>
      <w:r w:rsidRPr="00015D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Científica"</w:t>
      </w: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</w:t>
      </w:r>
      <w:proofErr w:type="spellEnd"/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caráter lógico e problema da indução.</w:t>
      </w:r>
    </w:p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Publicada pela primeira vez em 1933, em alemão, </w:t>
      </w:r>
      <w:r w:rsidRPr="00015D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 xml:space="preserve">"A Lógica da Pesquisa </w:t>
      </w:r>
      <w:proofErr w:type="spellStart"/>
      <w:r w:rsidRPr="00015DF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Científica"</w:t>
      </w: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ganhou</w:t>
      </w:r>
      <w:proofErr w:type="spellEnd"/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versão em inglês apenas em 1958. Popper morreu no dia 17 de setembro 1994. O pensador também escreveu e sobre ética e filosofia política.</w:t>
      </w:r>
    </w:p>
    <w:p w:rsidR="00015DF2" w:rsidRPr="00015DF2" w:rsidRDefault="00015DF2" w:rsidP="00015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*</w:t>
      </w:r>
    </w:p>
    <w:tbl>
      <w:tblPr>
        <w:tblW w:w="262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</w:tblGrid>
      <w:tr w:rsidR="00015DF2" w:rsidRPr="00015DF2" w:rsidTr="00015D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DF2" w:rsidRPr="00015DF2" w:rsidRDefault="00015DF2" w:rsidP="00015DF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</w:t>
            </w:r>
          </w:p>
        </w:tc>
      </w:tr>
      <w:tr w:rsidR="00015DF2" w:rsidRPr="00015DF2" w:rsidTr="00015D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DF2" w:rsidRPr="00015DF2" w:rsidRDefault="00015DF2" w:rsidP="0001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5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Este livro traça um quadro do caráter lógico da pesquisa científica" href="http://livraria.folha.com.br/livros/filosofia/logica-pesquisa-cientifica-karl-popper-1222385.html?tracking_number=734" style="width:131.45pt;height:172.45pt" o:button="t">
                  <v:imagedata r:id="rId4" o:title=""/>
                </v:shape>
              </w:pict>
            </w:r>
          </w:p>
        </w:tc>
      </w:tr>
      <w:tr w:rsidR="00015DF2" w:rsidRPr="00015DF2" w:rsidTr="00015DF2">
        <w:tc>
          <w:tcPr>
            <w:tcW w:w="0" w:type="auto"/>
            <w:tcBorders>
              <w:bottom w:val="single" w:sz="1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DF2" w:rsidRPr="00015DF2" w:rsidRDefault="00015DF2" w:rsidP="00015D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15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t-BR"/>
              </w:rPr>
              <w:t>Este volume apresenta o quadro do caráter lógico da pesquisa científica</w:t>
            </w:r>
          </w:p>
        </w:tc>
      </w:tr>
    </w:tbl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Colocação de Alguns Problemas Fundamentais</w:t>
      </w:r>
    </w:p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cientista, seja teórico ou experimental, formula enunciados ou sistemas de enunciados e verifica-os um a um. No campo das ciências empíricas, para particularizar, ele formula hipóteses ou sistemas de teorias, e submete-os a testes, confrontando-os com a experiência, através de recursos de observação e experimentação.</w:t>
      </w:r>
    </w:p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tarefa lógica da pesquisa científica, ou da lógica do conhecimento, é, segundo penso, proporcionar uma análise lógica desse procedimento, ou seja, analisar o método das ciências empíricas.</w:t>
      </w:r>
    </w:p>
    <w:p w:rsidR="00015DF2" w:rsidRPr="00015DF2" w:rsidRDefault="00015DF2" w:rsidP="00015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5D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são, entretanto, esses "métodos das ciências empíricas"? A que damos o nome de "ciência empírica"?</w:t>
      </w:r>
    </w:p>
    <w:p w:rsidR="00062742" w:rsidRPr="00015DF2" w:rsidRDefault="00062742" w:rsidP="00015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015DF2" w:rsidSect="00015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F2"/>
    <w:rsid w:val="00015DF2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C1E"/>
  <w15:chartTrackingRefBased/>
  <w15:docId w15:val="{CFF1B8FA-1439-4A0D-8575-875BE4B0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5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D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5DF2"/>
    <w:rPr>
      <w:color w:val="0000FF"/>
      <w:u w:val="single"/>
    </w:rPr>
  </w:style>
  <w:style w:type="paragraph" w:customStyle="1" w:styleId="star">
    <w:name w:val="star"/>
    <w:basedOn w:val="Normal"/>
    <w:rsid w:val="000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2019-06-07T17:16:00Z</dcterms:created>
  <dcterms:modified xsi:type="dcterms:W3CDTF">2019-06-07T17:20:00Z</dcterms:modified>
</cp:coreProperties>
</file>