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99" w:rsidRPr="00306599" w:rsidRDefault="00306599" w:rsidP="003065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pt-BR"/>
        </w:rPr>
      </w:pPr>
      <w:bookmarkStart w:id="0" w:name="_GoBack"/>
      <w:r w:rsidRPr="003065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A </w:t>
      </w:r>
      <w:proofErr w:type="gramStart"/>
      <w:r w:rsidRPr="00306599">
        <w:rPr>
          <w:rFonts w:ascii="Times New Roman" w:eastAsia="Times New Roman" w:hAnsi="Times New Roman" w:cs="Times New Roman"/>
          <w:sz w:val="48"/>
          <w:szCs w:val="48"/>
          <w:lang w:eastAsia="pt-BR"/>
        </w:rPr>
        <w:t>“</w:t>
      </w:r>
      <w:r w:rsidRPr="00306599">
        <w:rPr>
          <w:rFonts w:ascii="Times New Roman" w:eastAsia="Times New Roman" w:hAnsi="Times New Roman" w:cs="Times New Roman"/>
          <w:sz w:val="48"/>
          <w:szCs w:val="48"/>
          <w:lang w:eastAsia="pt-BR"/>
        </w:rPr>
        <w:t xml:space="preserve"> </w:t>
      </w:r>
      <w:r w:rsidRPr="003065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Lei</w:t>
      </w:r>
      <w:proofErr w:type="gramEnd"/>
      <w:r w:rsidRPr="003065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de Proust</w:t>
      </w:r>
      <w:r>
        <w:rPr>
          <w:rFonts w:ascii="Times New Roman" w:eastAsia="Times New Roman" w:hAnsi="Times New Roman" w:cs="Times New Roman"/>
          <w:sz w:val="48"/>
          <w:szCs w:val="48"/>
          <w:lang w:eastAsia="pt-BR"/>
        </w:rPr>
        <w:t xml:space="preserve"> </w:t>
      </w:r>
      <w:r w:rsidRPr="00306599">
        <w:rPr>
          <w:rFonts w:ascii="Times New Roman" w:eastAsia="Times New Roman" w:hAnsi="Times New Roman" w:cs="Times New Roman"/>
          <w:sz w:val="48"/>
          <w:szCs w:val="48"/>
          <w:lang w:eastAsia="pt-BR"/>
        </w:rPr>
        <w:t>”</w:t>
      </w:r>
    </w:p>
    <w:bookmarkEnd w:id="0"/>
    <w:p w:rsidR="00306599" w:rsidRPr="00306599" w:rsidRDefault="00306599" w:rsidP="003065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599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3065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lei de Proust</w:t>
      </w:r>
      <w:r w:rsidRPr="00306599">
        <w:rPr>
          <w:rFonts w:ascii="Times New Roman" w:eastAsia="Times New Roman" w:hAnsi="Times New Roman" w:cs="Times New Roman"/>
          <w:sz w:val="24"/>
          <w:szCs w:val="24"/>
          <w:lang w:eastAsia="pt-BR"/>
        </w:rPr>
        <w:t> também é conhecida como </w:t>
      </w:r>
      <w:r w:rsidRPr="003065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lei das proporções definidas</w:t>
      </w:r>
      <w:r w:rsidRPr="00306599">
        <w:rPr>
          <w:rFonts w:ascii="Times New Roman" w:eastAsia="Times New Roman" w:hAnsi="Times New Roman" w:cs="Times New Roman"/>
          <w:sz w:val="24"/>
          <w:szCs w:val="24"/>
          <w:lang w:eastAsia="pt-BR"/>
        </w:rPr>
        <w:t> enuncia o seguinte:</w:t>
      </w:r>
    </w:p>
    <w:p w:rsidR="00306599" w:rsidRPr="00306599" w:rsidRDefault="00306599" w:rsidP="003065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6599">
        <w:rPr>
          <w:rFonts w:ascii="Times New Roman" w:eastAsia="Times New Roman" w:hAnsi="Times New Roman" w:cs="Times New Roman"/>
          <w:sz w:val="24"/>
          <w:szCs w:val="24"/>
          <w:lang w:eastAsia="pt-BR"/>
        </w:rPr>
        <w:t>“Uma determinada </w:t>
      </w:r>
      <w:r w:rsidRPr="0030659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substância pura</w:t>
      </w:r>
      <w:r w:rsidRPr="00306599">
        <w:rPr>
          <w:rFonts w:ascii="Times New Roman" w:eastAsia="Times New Roman" w:hAnsi="Times New Roman" w:cs="Times New Roman"/>
          <w:sz w:val="24"/>
          <w:szCs w:val="24"/>
          <w:lang w:eastAsia="pt-BR"/>
        </w:rPr>
        <w:t> contêm</w:t>
      </w:r>
      <w:proofErr w:type="gramEnd"/>
      <w:r w:rsidRPr="003065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sempre os mesmos elementos combinados na mesma proporção em massa, independente da sua origem.”</w:t>
      </w:r>
    </w:p>
    <w:p w:rsidR="00306599" w:rsidRPr="00306599" w:rsidRDefault="00306599" w:rsidP="003065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599">
        <w:rPr>
          <w:rFonts w:ascii="Times New Roman" w:eastAsia="Times New Roman" w:hAnsi="Times New Roman" w:cs="Times New Roman"/>
          <w:sz w:val="24"/>
          <w:szCs w:val="24"/>
          <w:lang w:eastAsia="pt-BR"/>
        </w:rPr>
        <w:t>Na época em que esse estudo foi feito, não haviam aparelhos modernos como os de hoje em dia. Então todos os experimentos foram feitos apenas usando as balanças disponíveis naquela época. E mesmo assim os resultados foram confiáveis o suficiente para gerar resultados que são usados até hoje e foram confirmados com aparelhos melhores.</w:t>
      </w:r>
    </w:p>
    <w:p w:rsidR="00306599" w:rsidRPr="00306599" w:rsidRDefault="00306599" w:rsidP="003065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5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Isso significa que </w:t>
      </w:r>
      <w:proofErr w:type="gramStart"/>
      <w:r w:rsidRPr="00306599">
        <w:rPr>
          <w:rFonts w:ascii="Times New Roman" w:eastAsia="Times New Roman" w:hAnsi="Times New Roman" w:cs="Times New Roman"/>
          <w:sz w:val="24"/>
          <w:szCs w:val="24"/>
          <w:lang w:eastAsia="pt-BR"/>
        </w:rPr>
        <w:t>qualquer substância conhecida mantêm</w:t>
      </w:r>
      <w:proofErr w:type="gramEnd"/>
      <w:r w:rsidRPr="003065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sempre a mesma proporção e elementos em sua composição não importando como ela tenha sido obtida ou o que se faça com essa substância após sua formação.  Por exemplo, o sal de cozinha pode ser fundido a temperaturas muito altas. Mas mesmo após fundido, sua composição continua sendo de 1 átomo </w:t>
      </w:r>
      <w:proofErr w:type="gramStart"/>
      <w:r w:rsidRPr="003065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proofErr w:type="spellStart"/>
      <w:r w:rsidRPr="00306599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proofErr w:type="spellEnd"/>
      <w:proofErr w:type="gramEnd"/>
      <w:r w:rsidRPr="003065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um átomo de Cl.</w:t>
      </w:r>
    </w:p>
    <w:p w:rsidR="00306599" w:rsidRPr="00306599" w:rsidRDefault="00306599" w:rsidP="003065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65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Quanto a sua origem de formação, o mesmo princípio é levado em consideração. Se nós formarmos </w:t>
      </w:r>
      <w:proofErr w:type="spellStart"/>
      <w:r w:rsidRPr="00306599">
        <w:rPr>
          <w:rFonts w:ascii="Times New Roman" w:eastAsia="Times New Roman" w:hAnsi="Times New Roman" w:cs="Times New Roman"/>
          <w:sz w:val="24"/>
          <w:szCs w:val="24"/>
          <w:lang w:eastAsia="pt-BR"/>
        </w:rPr>
        <w:t>NaCl</w:t>
      </w:r>
      <w:proofErr w:type="spellEnd"/>
      <w:r w:rsidRPr="003065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um ambiente rico em Na, o sal formado continuará tendo a mesma proporção de um pra um entre os átomos. O mesmo acontecerá se esse sal for formado em um ambiente rico em Cl.</w:t>
      </w:r>
    </w:p>
    <w:p w:rsidR="00062742" w:rsidRPr="00306599" w:rsidRDefault="00062742" w:rsidP="00306599">
      <w:pPr>
        <w:jc w:val="both"/>
        <w:rPr>
          <w:rFonts w:ascii="Times New Roman" w:hAnsi="Times New Roman" w:cs="Times New Roman"/>
        </w:rPr>
      </w:pPr>
    </w:p>
    <w:sectPr w:rsidR="00062742" w:rsidRPr="00306599" w:rsidSect="00306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99"/>
    <w:rsid w:val="00062742"/>
    <w:rsid w:val="0030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6837"/>
  <w15:chartTrackingRefBased/>
  <w15:docId w15:val="{51920CED-6E03-4358-99D9-83663700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06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065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06599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306599"/>
  </w:style>
  <w:style w:type="character" w:customStyle="1" w:styleId="screen-reader-text-btn">
    <w:name w:val="screen-reader-text-btn"/>
    <w:basedOn w:val="Fontepargpadro"/>
    <w:rsid w:val="00306599"/>
  </w:style>
  <w:style w:type="paragraph" w:styleId="NormalWeb">
    <w:name w:val="Normal (Web)"/>
    <w:basedOn w:val="Normal"/>
    <w:uiPriority w:val="99"/>
    <w:semiHidden/>
    <w:unhideWhenUsed/>
    <w:rsid w:val="003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06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2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6785">
          <w:marLeft w:val="0"/>
          <w:marRight w:val="0"/>
          <w:marTop w:val="0"/>
          <w:marBottom w:val="3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53055959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2019-06-04T17:10:00Z</dcterms:created>
  <dcterms:modified xsi:type="dcterms:W3CDTF">2019-06-04T17:15:00Z</dcterms:modified>
</cp:coreProperties>
</file>