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70" w:rsidRPr="007D2170" w:rsidRDefault="007D2170" w:rsidP="007D217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24"/>
          <w:lang w:eastAsia="pt-BR"/>
        </w:rPr>
      </w:pPr>
      <w:bookmarkStart w:id="0" w:name="_GoBack"/>
      <w:r w:rsidRPr="007D2170">
        <w:rPr>
          <w:rFonts w:ascii="Times New Roman" w:eastAsia="Times New Roman" w:hAnsi="Times New Roman" w:cs="Times New Roman"/>
          <w:b/>
          <w:kern w:val="36"/>
          <w:sz w:val="52"/>
          <w:szCs w:val="24"/>
          <w:lang w:eastAsia="pt-BR"/>
        </w:rPr>
        <w:t xml:space="preserve">Resumo: </w:t>
      </w:r>
      <w:r w:rsidRPr="007D2170">
        <w:rPr>
          <w:rFonts w:ascii="Times New Roman" w:eastAsia="Times New Roman" w:hAnsi="Times New Roman" w:cs="Times New Roman"/>
          <w:b/>
          <w:kern w:val="36"/>
          <w:sz w:val="52"/>
          <w:szCs w:val="24"/>
          <w:lang w:eastAsia="pt-BR"/>
        </w:rPr>
        <w:t>A Incrível Máquina Humana</w:t>
      </w:r>
    </w:p>
    <w:p w:rsidR="007D2170" w:rsidRPr="007D2170" w:rsidRDefault="007D2170" w:rsidP="007D2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17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 </w:t>
      </w:r>
    </w:p>
    <w:p w:rsidR="007D2170" w:rsidRPr="007D2170" w:rsidRDefault="007D2170" w:rsidP="007D2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1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 Incrível Máquina Humana: </w:t>
      </w:r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Das cordas vocais de Steven Tyler à agilidade dos atletas olímpicos, o Nat </w:t>
      </w:r>
      <w:proofErr w:type="spellStart"/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Geo</w:t>
      </w:r>
      <w:proofErr w:type="spellEnd"/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explica com detalhes as grandes capacidades humanas, as últimas descobertas da ciência e as maravilhas do funcionamento diário do corpo.</w:t>
      </w:r>
    </w:p>
    <w:p w:rsidR="007D2170" w:rsidRPr="007D2170" w:rsidRDefault="007D2170" w:rsidP="007D2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7D2170" w:rsidRPr="007D2170" w:rsidRDefault="007D2170" w:rsidP="007D2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Não há nada mais familiar ou misterioso, nada mais impressionante em seu modo de agir, nada cuja mecânica seja mais maravilhosa, cujos sentidos sejam tão apurados e cuja habilidade de compreensão seja tão assombrosa. Em uma fantástica viagem durante um só dia, estudaremos a fundo os milagres rotineiros do corpo humano. Hoje é um dia </w:t>
      </w:r>
      <w:proofErr w:type="gramStart"/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comum</w:t>
      </w:r>
      <w:proofErr w:type="gramEnd"/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mas extraordinário na vida da incrível máquina humana.</w:t>
      </w:r>
    </w:p>
    <w:p w:rsidR="007D2170" w:rsidRPr="007D2170" w:rsidRDefault="007D2170" w:rsidP="007D2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Acompanhe em alta definição com o </w:t>
      </w:r>
      <w:proofErr w:type="spellStart"/>
      <w:r w:rsidRPr="007D217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National</w:t>
      </w:r>
      <w:proofErr w:type="spellEnd"/>
      <w:r w:rsidRPr="007D217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7D217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Geographic</w:t>
      </w:r>
      <w:proofErr w:type="spellEnd"/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o incrível funcionamento do corpo humano durante um dia. Atletas consagrados, estrelas do rock, médicos e cientistas nos explicam os “</w:t>
      </w:r>
      <w:proofErr w:type="spellStart"/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comos</w:t>
      </w:r>
      <w:proofErr w:type="spellEnd"/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” e os “porquês” ligados ao cérebro, à pele, aos ossos, ao corpo todo.</w:t>
      </w:r>
    </w:p>
    <w:p w:rsidR="007D2170" w:rsidRPr="007D2170" w:rsidRDefault="007D2170" w:rsidP="007D2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2170" w:rsidRPr="007D2170" w:rsidRDefault="007D2170" w:rsidP="007D2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1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 Incrível Máquina Humana</w:t>
      </w:r>
    </w:p>
    <w:p w:rsidR="007D2170" w:rsidRPr="007D2170" w:rsidRDefault="007D2170" w:rsidP="007D2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O Nat </w:t>
      </w:r>
      <w:proofErr w:type="spellStart"/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Geo</w:t>
      </w:r>
      <w:proofErr w:type="spellEnd"/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acompanha o grupo Aerosmith nos bastidores de um dos seus shows para avaliar o nível de estresse das cordas vocais de Steven Tyler e ver de perto como o som é produzido. Pela primeira vez, os cientistas podem fazer essa análise em tempo real durante um show ao vivo.</w:t>
      </w:r>
    </w:p>
    <w:p w:rsidR="007D2170" w:rsidRPr="007D2170" w:rsidRDefault="007D2170" w:rsidP="007D217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D21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National</w:t>
      </w:r>
      <w:proofErr w:type="spellEnd"/>
      <w:r w:rsidRPr="007D21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7D21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Geographic</w:t>
      </w:r>
      <w:proofErr w:type="spellEnd"/>
      <w:r w:rsidRPr="007D21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: A Incrível Máquina Humana</w:t>
      </w:r>
    </w:p>
    <w:p w:rsidR="007D2170" w:rsidRPr="007D2170" w:rsidRDefault="007D2170" w:rsidP="007D2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 força, a graça e a resistência de um levantador de peso olímpico nos mostram como fazemos para nos mexermos com agilidade e velocidade. A esquadrilha dos Anjos Azuis da Marinha dos Estados Unidos exibe a relação fundamental entre o sangue e o cérebro. Pacientes que perderam e recuperaram a visão e o movimento são uma prova da extraordinária plasticidade e da capacidade de regeneração do organismo humano.</w:t>
      </w:r>
    </w:p>
    <w:p w:rsidR="007D2170" w:rsidRPr="007D2170" w:rsidRDefault="007D2170" w:rsidP="007D2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Embarque em um completo passeio guiado de duas horas dentro do corpo humano com imagens geradas por computador (IGC) e os últimos progressos da tecnologia. “A Incrível Máquina Humana” revela as funções complexas que permitem que o ser humano veja, sinta cheiros, ouça, pense, se mexa e se cure.</w:t>
      </w:r>
    </w:p>
    <w:p w:rsidR="007D2170" w:rsidRPr="007D2170" w:rsidRDefault="007D2170" w:rsidP="007D2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17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Embriologia</w:t>
      </w:r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 Um embrião humano intacto com 6 semanas de idade embrionária</w:t>
      </w:r>
    </w:p>
    <w:p w:rsidR="007D2170" w:rsidRPr="007D2170" w:rsidRDefault="007D2170" w:rsidP="007D2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“A Incrível Máquina Humana” analisa o que mantém 100 trilhões de células trabalhando dia-a-dia ou por que usamos aproximadamente 100 músculos só para cumprimentar alguém. Com imagens detalhadas, o Nat </w:t>
      </w:r>
      <w:proofErr w:type="spellStart"/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Geo</w:t>
      </w:r>
      <w:proofErr w:type="spellEnd"/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mostra vários detalhes do corpo, dos três pequenos tubinhos existentes nas orelhas que nos ajudam a manter o equilíbrio até os 2 milhões de orifícios da pele, os poros, que regulam a nossa temperatura.</w:t>
      </w:r>
    </w:p>
    <w:p w:rsidR="007D2170" w:rsidRPr="007D2170" w:rsidRDefault="007D2170" w:rsidP="007D2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A tecnologia a laser e várias outras técnicas de cirurgias farão parte de uma nova geração de tratamentos. O Nat </w:t>
      </w:r>
      <w:proofErr w:type="spellStart"/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Geo</w:t>
      </w:r>
      <w:proofErr w:type="spellEnd"/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mostra desde a utilização de nervos da perna para recuperar a mobilidade de um braço até a possibilidade de remover um tumor do </w:t>
      </w:r>
      <w:r w:rsidRPr="007D217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cérebro</w:t>
      </w:r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de um paciente acordado para preservar a habilidade da fala.</w:t>
      </w:r>
    </w:p>
    <w:p w:rsidR="007D2170" w:rsidRPr="007D2170" w:rsidRDefault="007D2170" w:rsidP="007D217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21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Ao longo de 10 mil piscadas de olhos, 20 mil inspirações e 100 mil batidas do coração, veja como é extraordinário, surpreendente e realmente incrível um dia da vida de um ser humano.</w:t>
      </w:r>
    </w:p>
    <w:bookmarkEnd w:id="0"/>
    <w:p w:rsidR="00062742" w:rsidRPr="007D2170" w:rsidRDefault="00062742" w:rsidP="007D21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7D2170" w:rsidSect="007D2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73514"/>
    <w:multiLevelType w:val="multilevel"/>
    <w:tmpl w:val="21644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70"/>
    <w:rsid w:val="00062742"/>
    <w:rsid w:val="007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0A11"/>
  <w15:chartTrackingRefBased/>
  <w15:docId w15:val="{01014275-3F3F-446C-801D-1FD6AD0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D2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D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D2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217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D217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D21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posted-on">
    <w:name w:val="posted-on"/>
    <w:basedOn w:val="Fontepargpadro"/>
    <w:rsid w:val="007D2170"/>
  </w:style>
  <w:style w:type="character" w:styleId="Hyperlink">
    <w:name w:val="Hyperlink"/>
    <w:basedOn w:val="Fontepargpadro"/>
    <w:uiPriority w:val="99"/>
    <w:semiHidden/>
    <w:unhideWhenUsed/>
    <w:rsid w:val="007D2170"/>
    <w:rPr>
      <w:color w:val="0000FF"/>
      <w:u w:val="single"/>
    </w:rPr>
  </w:style>
  <w:style w:type="paragraph" w:customStyle="1" w:styleId="entry-title">
    <w:name w:val="entry-title"/>
    <w:basedOn w:val="Normal"/>
    <w:rsid w:val="007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21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2019-05-08T18:09:00Z</dcterms:created>
  <dcterms:modified xsi:type="dcterms:W3CDTF">2019-05-08T18:11:00Z</dcterms:modified>
</cp:coreProperties>
</file>