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AD" w:rsidRPr="00CC28AD" w:rsidRDefault="00CC28AD" w:rsidP="00CC28AD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  <w:t xml:space="preserve">O </w:t>
      </w:r>
      <w:bookmarkStart w:id="0" w:name="_GoBack"/>
      <w:bookmarkEnd w:id="0"/>
      <w:r w:rsidRPr="00CC28AD"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  <w:t>Complexo Regional do Nordeste</w:t>
      </w:r>
    </w:p>
    <w:p w:rsidR="00CC28AD" w:rsidRPr="00CC28AD" w:rsidRDefault="00CC28AD" w:rsidP="00CC28AD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O Complexo Regional do Nordeste caracteriza-se por ser uma das regiões geoeconômicas mais plurais do território brasileiro.</w:t>
      </w:r>
    </w:p>
    <w:p w:rsidR="00CC28AD" w:rsidRPr="00CC28AD" w:rsidRDefault="00CC28AD" w:rsidP="00CC28AD">
      <w:pPr>
        <w:shd w:val="clear" w:color="auto" w:fill="F4F4F4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C28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Complexo Regional Nordestino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é uma das três regiões geoeconômicas do Brasil, ao lado do Centro-sul e da Amazônia. Possui uma área superior a 1 milhão e 500 mil km² (pouco menos de 20% do território brasileiro) e abrange inteiramente os estados do Alagoas, Bahia, Ceará, Paraíba, Pernambuco, Piauí, Rio Grande do Norte, Sergipe, além do leste do Maranhão e o norte de Minas Gerais.</w:t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Apesar de ser frequentemente tratado como uma região com características comuns, o Nordeste possui uma elevada pluralidade, com a existência de vários “nordestes” em seu espaço. Essa visão de uma região nordestina como algo único é algo relativamente recente, efetivando-se ao longo do século XX.</w:t>
      </w:r>
    </w:p>
    <w:p w:rsidR="00CC28AD" w:rsidRPr="00CC28AD" w:rsidRDefault="00CC28AD" w:rsidP="00CC28AD">
      <w:pPr>
        <w:shd w:val="clear" w:color="auto" w:fill="FFFFFF"/>
        <w:spacing w:after="198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do final do século XIX, o Nordeste era uma das regiões economicamente mais desenvolvidas do país, concentrando os principais polos econômicos e de poder na época. De um lado, havia a zona algodoeira-pecuarista no sertão, de outro havia a zona açucareira na zona da mata, e isso sem falar dos arredores do que hoje é o Maranhão, que tiveram uma administração colonial diferenciada, e as áreas correspondentes a Ceará e Piauí, que, historicamente, sempre mantiveram uma baixa integração com o seu entorno.</w:t>
      </w:r>
    </w:p>
    <w:p w:rsidR="00CC28AD" w:rsidRPr="00CC28AD" w:rsidRDefault="00CC28AD" w:rsidP="00CC28AD">
      <w:pPr>
        <w:shd w:val="clear" w:color="auto" w:fill="FFFFFF"/>
        <w:spacing w:after="198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com o processo de industrialização, iniciado na década de 1930 e intensificado nos anos 1950, o Nordeste deixou de ser considerado em sua pluralidade e passou a ser visto como uma região única, em função da concentração de recursos, infraestrutura e poder no Sudeste do país, mais precisamente em São Paulo e Rio de Janeiro.</w:t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Esse processo desigual de desenvolvimento, acompanhado de uma urbanização também desigual, transformou o complexo nordestino de uma região economicamente avançada em um polo fornecedor de migrantes para o centro-sul brasileiro, o que só vem diminuindo recentemente, no início do século XXI.</w:t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Para uma melhor compreensão da heterogeneidade do complexo regional nordestino, foi realizada uma divisão em </w:t>
      </w:r>
      <w:r w:rsidRPr="00CC28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quatro sub-regiões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principais: a </w:t>
      </w:r>
      <w:r w:rsidRPr="00CC2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Zona da Mata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 </w:t>
      </w:r>
      <w:r w:rsidRPr="00CC28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Agreste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 </w:t>
      </w:r>
      <w:r w:rsidRPr="00CC28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Sertão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o </w:t>
      </w:r>
      <w:r w:rsidRPr="00CC28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Meio-Norte</w:t>
      </w: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CC28AD" w:rsidRPr="00CC28AD" w:rsidRDefault="00CC28AD" w:rsidP="00CC28AD">
      <w:pPr>
        <w:shd w:val="clear" w:color="auto" w:fill="FFFFFF"/>
        <w:spacing w:after="198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Fisicamente, o território nordestino é constituído majoritariamente por planaltos, além de algumas planícies e depressões </w:t>
      </w:r>
      <w:proofErr w:type="spellStart"/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interplanálticas</w:t>
      </w:r>
      <w:proofErr w:type="spellEnd"/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a Depressão Sertaneja, que, por se encontrar entre dois planaltos, dificulta a ocorrência de chuvas, um dos motivos para os longos períodos de seca em algumas épocas. Merece um especial destaque a Chapada Diamantina, localizada na bacia do Rio Parnaíba.</w:t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8AD" w:rsidRPr="00CC28AD" w:rsidRDefault="00CC28AD" w:rsidP="00CC28AD">
      <w:pPr>
        <w:shd w:val="clear" w:color="auto" w:fill="FFFFFF"/>
        <w:spacing w:after="198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hidrografia desse complexo regional apresenta, em sua maioria, rios intermitentes, isto é, aqueles que secam em determinados períodos. Apesar disso, a região conta com um bom potencial hidrelétrico, com a presença de usinas geradoras de energia, como a de Três Marias, Sobradinho e algumas outras. Além disso, há a </w:t>
      </w:r>
      <w:r w:rsidRPr="00CC28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importância do Rio São Francisco, muito utilizado para irrigação, transporte e abastecimento de populações ribeirinhas.</w:t>
      </w:r>
    </w:p>
    <w:p w:rsidR="00CC28AD" w:rsidRPr="00CC28AD" w:rsidRDefault="00CC28AD" w:rsidP="00CC28A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8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 tipos de vegetação predominantes são a Caatinga e, mais ao litoral, a Mata Atlântica, contando com a presença do Cerrado em parte do estado da Bahia. Em termos de clima, além do semiárido característico do Agreste e do Sertão, há a presença do clima tropical na Zona da Mata e equatorial úmido nas localidades mais próximas à Amazônia.</w:t>
      </w:r>
    </w:p>
    <w:p w:rsidR="00062742" w:rsidRPr="00CC28AD" w:rsidRDefault="00062742" w:rsidP="00CC28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CC28AD" w:rsidSect="00CC2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163E"/>
    <w:multiLevelType w:val="multilevel"/>
    <w:tmpl w:val="ECE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4592B"/>
    <w:multiLevelType w:val="multilevel"/>
    <w:tmpl w:val="0F9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AD"/>
    <w:rsid w:val="00062742"/>
    <w:rsid w:val="00C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74F"/>
  <w15:chartTrackingRefBased/>
  <w15:docId w15:val="{44B238EB-C232-4A6B-AE68-B7FFCB4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C2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C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28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28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C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28AD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CC28AD"/>
  </w:style>
  <w:style w:type="character" w:customStyle="1" w:styleId="screen-reader-text-btn">
    <w:name w:val="screen-reader-text-btn"/>
    <w:basedOn w:val="Fontepargpadro"/>
    <w:rsid w:val="00CC28AD"/>
  </w:style>
  <w:style w:type="paragraph" w:styleId="NormalWeb">
    <w:name w:val="Normal (Web)"/>
    <w:basedOn w:val="Normal"/>
    <w:uiPriority w:val="99"/>
    <w:semiHidden/>
    <w:unhideWhenUsed/>
    <w:rsid w:val="00C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8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158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2019-05-07T17:09:00Z</dcterms:created>
  <dcterms:modified xsi:type="dcterms:W3CDTF">2019-05-07T17:13:00Z</dcterms:modified>
</cp:coreProperties>
</file>