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9D" w:rsidRDefault="0058329D" w:rsidP="00583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58329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Resumo detalhado: </w:t>
      </w:r>
      <w:r w:rsidRPr="0058329D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Compromisso Precioso</w:t>
      </w:r>
    </w:p>
    <w:p w:rsidR="0058329D" w:rsidRPr="0058329D" w:rsidRDefault="0058329D" w:rsidP="00583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bookmarkEnd w:id="0"/>
    </w:p>
    <w:p w:rsidR="0058329D" w:rsidRPr="0058329D" w:rsidRDefault="0058329D" w:rsidP="0058329D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29D">
        <w:rPr>
          <w:rFonts w:ascii="Times New Roman" w:eastAsia="Times New Roman" w:hAnsi="Times New Roman" w:cs="Times New Roman"/>
          <w:sz w:val="24"/>
          <w:szCs w:val="24"/>
          <w:lang w:eastAsia="pt-BR"/>
        </w:rPr>
        <w:t>O filme “Compromisso precioso” conta a comovente história de John e Ellen Brighton, um casal de meia idade que enfrenta um drama pessoal bastante delicado. Tal fato servirá para confirmar o amor que um sente pelo outro, mas também será capaz de abalar toda a família.</w:t>
      </w:r>
    </w:p>
    <w:p w:rsidR="0058329D" w:rsidRPr="0058329D" w:rsidRDefault="0058329D" w:rsidP="0058329D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29D">
        <w:rPr>
          <w:rFonts w:ascii="Times New Roman" w:eastAsia="Times New Roman" w:hAnsi="Times New Roman" w:cs="Times New Roman"/>
          <w:sz w:val="24"/>
          <w:szCs w:val="24"/>
          <w:lang w:eastAsia="pt-BR"/>
        </w:rPr>
        <w:t>Tudo começa quando Ellen, que é professora, apresenta alguns sintomas de esquecimento, desmaios e pensamentos confusos, até ser diagnosticada com o Mal de Alzheimer.</w:t>
      </w:r>
    </w:p>
    <w:p w:rsidR="0058329D" w:rsidRPr="0058329D" w:rsidRDefault="0058329D" w:rsidP="0058329D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29D">
        <w:rPr>
          <w:rFonts w:ascii="Times New Roman" w:eastAsia="Times New Roman" w:hAnsi="Times New Roman" w:cs="Times New Roman"/>
          <w:sz w:val="24"/>
          <w:szCs w:val="24"/>
          <w:lang w:eastAsia="pt-BR"/>
        </w:rPr>
        <w:t>A doença, bastante impiedosa, leva a professora a perder sua capacidade intelectual. Apesar dessas circunstâncias desfavoráveis, no entanto, seu marido procura forças para manter a fé e o casamento intactos.</w:t>
      </w:r>
    </w:p>
    <w:p w:rsidR="0058329D" w:rsidRPr="0058329D" w:rsidRDefault="0058329D" w:rsidP="0058329D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29D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 enfermidade da esposa, ele também enfrenta problemas profissionais e familiares com o irmão e sócio, Phil Brighton, um homem sem compromissos, que não aceita a postura de John diante dessa situação.</w:t>
      </w:r>
    </w:p>
    <w:p w:rsidR="0058329D" w:rsidRPr="0058329D" w:rsidRDefault="0058329D" w:rsidP="0058329D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29D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atitudes de Phil, que não leva a vida e os relacionamentos a sério, servem de contraponto às virtudes do irmão. Porém, o embate entre os dois fará com que ambos encontrem uma nova esperança.</w:t>
      </w:r>
    </w:p>
    <w:p w:rsidR="00062742" w:rsidRPr="0058329D" w:rsidRDefault="00062742" w:rsidP="005832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58329D" w:rsidSect="00583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9D"/>
    <w:rsid w:val="00062742"/>
    <w:rsid w:val="005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B486"/>
  <w15:chartTrackingRefBased/>
  <w15:docId w15:val="{19A8B41B-060D-43D6-A752-FDCD4D09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83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32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omc-date-time-video">
    <w:name w:val="omc-date-time-video"/>
    <w:basedOn w:val="Normal"/>
    <w:rsid w:val="005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329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2019-04-17T16:54:00Z</dcterms:created>
  <dcterms:modified xsi:type="dcterms:W3CDTF">2019-04-17T16:55:00Z</dcterms:modified>
</cp:coreProperties>
</file>