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7EB" w:rsidRPr="006937EB" w:rsidRDefault="006937EB" w:rsidP="006937E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24"/>
          <w:lang w:eastAsia="pt-BR"/>
        </w:rPr>
      </w:pPr>
      <w:bookmarkStart w:id="0" w:name="_GoBack"/>
      <w:r w:rsidRPr="006937EB">
        <w:rPr>
          <w:rFonts w:ascii="Times New Roman" w:eastAsia="Times New Roman" w:hAnsi="Times New Roman" w:cs="Times New Roman"/>
          <w:b/>
          <w:bCs/>
          <w:kern w:val="36"/>
          <w:sz w:val="44"/>
          <w:szCs w:val="24"/>
          <w:lang w:eastAsia="pt-BR"/>
        </w:rPr>
        <w:t>O caso dos Denunciantes Invejosos</w:t>
      </w:r>
    </w:p>
    <w:bookmarkEnd w:id="0"/>
    <w:p w:rsidR="006937EB" w:rsidRDefault="006937EB" w:rsidP="006937EB">
      <w:pPr>
        <w:rPr>
          <w:lang w:eastAsia="pt-BR"/>
        </w:rPr>
      </w:pPr>
    </w:p>
    <w:p w:rsidR="006937EB" w:rsidRDefault="006937EB" w:rsidP="006937EB">
      <w:pPr>
        <w:rPr>
          <w:lang w:eastAsia="pt-BR"/>
        </w:rPr>
      </w:pPr>
    </w:p>
    <w:p w:rsidR="006937EB" w:rsidRPr="006937EB" w:rsidRDefault="006937EB" w:rsidP="006937EB">
      <w:pPr>
        <w:rPr>
          <w:rFonts w:ascii="Times New Roman" w:hAnsi="Times New Roman" w:cs="Times New Roman"/>
          <w:b/>
          <w:sz w:val="24"/>
          <w:lang w:eastAsia="pt-BR"/>
        </w:rPr>
      </w:pPr>
      <w:r w:rsidRPr="006937EB">
        <w:rPr>
          <w:rFonts w:ascii="Times New Roman" w:hAnsi="Times New Roman" w:cs="Times New Roman"/>
          <w:b/>
          <w:sz w:val="24"/>
          <w:lang w:eastAsia="pt-BR"/>
        </w:rPr>
        <w:t>Autoria:</w:t>
      </w:r>
      <w:r w:rsidRPr="006937EB">
        <w:rPr>
          <w:rFonts w:ascii="Times New Roman" w:hAnsi="Times New Roman" w:cs="Times New Roman"/>
          <w:b/>
          <w:sz w:val="24"/>
          <w:lang w:eastAsia="pt-BR"/>
        </w:rPr>
        <w:t xml:space="preserve"> </w:t>
      </w:r>
      <w:r w:rsidRPr="006937EB">
        <w:rPr>
          <w:rFonts w:ascii="Times New Roman" w:hAnsi="Times New Roman" w:cs="Times New Roman"/>
          <w:b/>
          <w:sz w:val="24"/>
          <w:lang w:eastAsia="pt-BR"/>
        </w:rPr>
        <w:t>Bianca Goulart Cardoso</w:t>
      </w:r>
    </w:p>
    <w:p w:rsidR="006937EB" w:rsidRPr="006937EB" w:rsidRDefault="006937EB" w:rsidP="006937EB">
      <w:pPr>
        <w:rPr>
          <w:lang w:eastAsia="pt-BR"/>
        </w:rPr>
      </w:pPr>
    </w:p>
    <w:p w:rsidR="006937EB" w:rsidRPr="006937EB" w:rsidRDefault="006937EB" w:rsidP="00693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6937EB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pt-BR"/>
        </w:rPr>
        <w:t>Resumo:</w:t>
      </w:r>
      <w:r w:rsidRPr="006937E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pt-BR"/>
        </w:rPr>
        <w:br/>
      </w:r>
      <w:r w:rsidRPr="006937E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pt-BR"/>
        </w:rPr>
        <w:br/>
        <w:t xml:space="preserve">O presente trabalho tem como objetivo analisar o livro O Caso dos Denunciantes </w:t>
      </w:r>
      <w:proofErr w:type="spellStart"/>
      <w:r w:rsidRPr="006937E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pt-BR"/>
        </w:rPr>
        <w:t>Invejososde</w:t>
      </w:r>
      <w:proofErr w:type="spellEnd"/>
      <w:r w:rsidRPr="006937E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pt-BR"/>
        </w:rPr>
        <w:t xml:space="preserve"> e analisar a decisão da Ministra da justiça</w:t>
      </w:r>
    </w:p>
    <w:p w:rsidR="006937EB" w:rsidRPr="006937EB" w:rsidRDefault="006937EB" w:rsidP="00693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6937E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O Caso dos Denunciantes Invejosos</w:t>
      </w:r>
    </w:p>
    <w:p w:rsidR="006937EB" w:rsidRPr="006937EB" w:rsidRDefault="006937EB" w:rsidP="00693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</w:t>
      </w:r>
    </w:p>
    <w:p w:rsidR="006937EB" w:rsidRPr="006937EB" w:rsidRDefault="006937EB" w:rsidP="00693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            O caso dos Denunciantes invejosos surge num país em que elegeu um presidente da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republica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com o intuito de acabar com a crise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economica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e com graves conflitos entre grupos que seguiam diferentes linhas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economicas,politicas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e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religiosas.Este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presidente da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republica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era chefe de um partido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politico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que se autodenominavam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Camisas-Púrpuras.Estes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chegaram ao poder com falsas promessas e com intimidação física causada por patrulhas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noturnas.Ao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chegararem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ao poder não tomaram nenhuma providencia no sentido de revogar a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Constituição,deixando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o pais em um regime de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terror.Durante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este governo surge então muitas denunciais invejosas feitas por pessoas que queriam denunciar seus inimigos pessoais ao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partido.Entre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as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denuncias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estavam:as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criticas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ao governo por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discussoes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particulares,a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escuta de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estaçoes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de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radio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estrangeitas,etc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</w:t>
      </w:r>
    </w:p>
    <w:p w:rsidR="006937EB" w:rsidRPr="006937EB" w:rsidRDefault="006937EB" w:rsidP="00693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            Estas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denuncias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poderia causar a pena de </w:t>
      </w:r>
      <w:proofErr w:type="spellStart"/>
      <w:proofErr w:type="gram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morte,em</w:t>
      </w:r>
      <w:proofErr w:type="spellEnd"/>
      <w:proofErr w:type="gram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alguns casos  foram impostas sem tais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regularmentos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,por meio de decisão de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juizes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</w:t>
      </w:r>
    </w:p>
    <w:p w:rsidR="006937EB" w:rsidRPr="006937EB" w:rsidRDefault="006937EB" w:rsidP="00693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Após este governo ser derrotado se estabelece novamente um governo democrático e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constitucional,mas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os problemas gerados pelo outro poder devem ser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solucionados.Os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denunciantes invejosos devem ser punidos ou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não?Como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Ministro da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Justiça,voce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deve estudar o caso e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soluciona-lo.Para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isso você terá opinião de cinco deputados e cinco professores de direito.</w:t>
      </w:r>
    </w:p>
    <w:p w:rsidR="006937EB" w:rsidRPr="006937EB" w:rsidRDefault="006937EB" w:rsidP="00693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 </w:t>
      </w:r>
    </w:p>
    <w:p w:rsidR="006937EB" w:rsidRPr="006937EB" w:rsidRDefault="006937EB" w:rsidP="00693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</w:t>
      </w:r>
      <w:r w:rsidRPr="006937E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t-BR"/>
        </w:rPr>
        <w:t>Primeiro Deputado</w:t>
      </w:r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: Não tem a menor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duvida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de que nada pode ser feito em relação aos chamados Denunciantes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Invejosos.As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sentenças de condenação das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vitimas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dessas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denuncias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foram pronunciadas em conformidade com os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principios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legais então vigentes.</w:t>
      </w:r>
    </w:p>
    <w:p w:rsidR="006937EB" w:rsidRPr="006937EB" w:rsidRDefault="006937EB" w:rsidP="00693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</w:t>
      </w:r>
    </w:p>
    <w:p w:rsidR="006937EB" w:rsidRPr="006937EB" w:rsidRDefault="006937EB" w:rsidP="00693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</w:t>
      </w:r>
      <w:r w:rsidRPr="006937E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t-BR"/>
        </w:rPr>
        <w:t xml:space="preserve">Segundo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t-BR"/>
        </w:rPr>
        <w:t>Deputado</w:t>
      </w:r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:É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absurdo para ele que o regime dos Camisas- Purpuras era um  governo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legal.Deixou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de  existir direito quando eles conquistaram o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poder.Existia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uma guerra de todos contra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todos,não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existia um governo que respeitava as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leis,não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existia um Estado de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Direito,por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isso,este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caso deve ser deixado para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tras.Nada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será feito contra os denunciantes invejosos.</w:t>
      </w:r>
    </w:p>
    <w:p w:rsidR="006937EB" w:rsidRPr="006937EB" w:rsidRDefault="006937EB" w:rsidP="00693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</w:t>
      </w:r>
    </w:p>
    <w:p w:rsidR="006937EB" w:rsidRPr="006937EB" w:rsidRDefault="006937EB" w:rsidP="00693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</w:t>
      </w:r>
      <w:r w:rsidRPr="006937E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t-BR"/>
        </w:rPr>
        <w:t xml:space="preserve">Terceiro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t-BR"/>
        </w:rPr>
        <w:t>Deputado</w:t>
      </w:r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:O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terceiro deputado diz que não pode opinar sobre o tratamento deste caso, nem mesmo fazer recomendações e considerações a respeito, pois, antes de tudo, cada caso deveria ser minuciosamente analisado.</w:t>
      </w:r>
    </w:p>
    <w:p w:rsidR="006937EB" w:rsidRPr="006937EB" w:rsidRDefault="006937EB" w:rsidP="00693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lastRenderedPageBreak/>
        <w:t> </w:t>
      </w:r>
    </w:p>
    <w:p w:rsidR="006937EB" w:rsidRPr="006937EB" w:rsidRDefault="006937EB" w:rsidP="00693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</w:t>
      </w:r>
      <w:r w:rsidRPr="006937E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t-BR"/>
        </w:rPr>
        <w:t xml:space="preserve">Quarto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t-BR"/>
        </w:rPr>
        <w:t>Deputado</w:t>
      </w:r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:Para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ele devemos atuar em conformidade com normas jurídicas devidamente </w:t>
      </w:r>
      <w:proofErr w:type="spellStart"/>
      <w:proofErr w:type="gram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editadas.Isso</w:t>
      </w:r>
      <w:proofErr w:type="spellEnd"/>
      <w:proofErr w:type="gram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significa criar uma lei especial voltada para o tratamento da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questão.Elaborar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uma lei para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regularmentar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todos os desdobramentos do problema a partir de um estudo abrangente e detalhada dos vários aspectos do problema dos Denunciantes Invejosos.</w:t>
      </w:r>
    </w:p>
    <w:p w:rsidR="006937EB" w:rsidRPr="006937EB" w:rsidRDefault="006937EB" w:rsidP="00693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</w:t>
      </w:r>
    </w:p>
    <w:p w:rsidR="006937EB" w:rsidRPr="006937EB" w:rsidRDefault="006937EB" w:rsidP="00693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</w:t>
      </w:r>
      <w:r w:rsidRPr="006937E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t-BR"/>
        </w:rPr>
        <w:t xml:space="preserve">Quinto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t-BR"/>
        </w:rPr>
        <w:t>Deputado</w:t>
      </w:r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:Um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autor afirmou que a finalidade principal do direito penal é a de permitir que se manifeste o instinto humano da </w:t>
      </w:r>
      <w:proofErr w:type="spellStart"/>
      <w:proofErr w:type="gram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vingança,na</w:t>
      </w:r>
      <w:proofErr w:type="spellEnd"/>
      <w:proofErr w:type="gram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qual ele também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concorda,assim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a população trata do assunto da forma que mais considera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adequada,sem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nenhuma intervenção oficial.</w:t>
      </w:r>
    </w:p>
    <w:p w:rsidR="006937EB" w:rsidRPr="006937EB" w:rsidRDefault="006937EB" w:rsidP="00693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</w:t>
      </w:r>
    </w:p>
    <w:p w:rsidR="006937EB" w:rsidRPr="006937EB" w:rsidRDefault="006937EB" w:rsidP="00693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t-BR"/>
        </w:rPr>
        <w:t>Prof.Goldenage</w:t>
      </w:r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:Os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Denunciantes Invejosos , junto ás autoridades estatais que deram seguimento a tais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denuncias,cometeram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o crime de subversão da ordem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politica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e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social.Por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isso,devem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ser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castigados,já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que a nossa comunidade restabeleceu um sistema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juridico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fundamentado na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justiça.O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jurista é um servidor da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justiça.Desta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forma,para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o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Prof.Goldenage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os Denunciantes devem ser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punidos,pois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a lei injusta não é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válida,o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direito injusto não é direito.</w:t>
      </w:r>
    </w:p>
    <w:p w:rsidR="006937EB" w:rsidRPr="006937EB" w:rsidRDefault="006937EB" w:rsidP="00693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</w:t>
      </w:r>
    </w:p>
    <w:p w:rsidR="006937EB" w:rsidRPr="006937EB" w:rsidRDefault="006937EB" w:rsidP="00693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 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t-BR"/>
        </w:rPr>
        <w:t>Prof.Wendelin</w:t>
      </w:r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:Acredita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que a proposta mais adequada é deixar impunes os Denunciantes Invejosos. Primeiramente porque este regime foi eleito pelo voto popular e gozou de um amplo apoio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social.As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leis aplicadas estavam formalmente em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vigor,e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legitimas pelo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povo.Castigar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quem atuou em conformidade com o direito vigente significa instigar a atos de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vingança,por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isso este capítulo deve ser encerrado sem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violencia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e sem atos de vingança que é  um ato de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barbarie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       </w:t>
      </w:r>
    </w:p>
    <w:p w:rsidR="006937EB" w:rsidRPr="006937EB" w:rsidRDefault="006937EB" w:rsidP="00693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937EB" w:rsidRPr="006937EB" w:rsidRDefault="006937EB" w:rsidP="00693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t-BR"/>
        </w:rPr>
        <w:t>Prof.Sting</w:t>
      </w:r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:O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direito continua exprimindo uma ideologia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machista.O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governo que deseja realmente cumprir suas promessas de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liberdade,não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deve se preocupar tanto com a punição de uns poucos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Denunciantes.Deve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se levar a sério a  questão das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mulheres.O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governo deve elaborar uma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declaração,condenando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a utilização do direito para oprimir e explorar seres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humanos,sob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o pretexto de exercer o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direito.O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governo deveria se preocupar com a reforma do ordenamento jurídico em vez de gastar energias com o detalhe dos Denunciantes.</w:t>
      </w:r>
    </w:p>
    <w:p w:rsidR="006937EB" w:rsidRPr="006937EB" w:rsidRDefault="006937EB" w:rsidP="00693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</w:t>
      </w:r>
    </w:p>
    <w:p w:rsidR="006937EB" w:rsidRPr="006937EB" w:rsidRDefault="006937EB" w:rsidP="00693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t-BR"/>
        </w:rPr>
        <w:t>Prof.Satene</w:t>
      </w:r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:Os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Denunciantes Invejosos devem ser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punidos,proporcional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ao mal que causaram ,o juiz que condena pessoas com base em leis corruptas e injustas merece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tambem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ser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castigado,por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terem aplicado a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legislação.O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direito injusto não pode ser considerado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direito.Para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o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Prof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Satene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a justa punição dos participantes deve marcar uma nova era ,que estará sob os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principios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de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justiça,igualdade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e liberdade.</w:t>
      </w:r>
    </w:p>
    <w:p w:rsidR="006937EB" w:rsidRPr="006937EB" w:rsidRDefault="006937EB" w:rsidP="00693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</w:t>
      </w:r>
    </w:p>
    <w:p w:rsidR="006937EB" w:rsidRPr="006937EB" w:rsidRDefault="006937EB" w:rsidP="00693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t-BR"/>
        </w:rPr>
        <w:t>Prof.Bernadotti</w:t>
      </w:r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:A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proofErr w:type="gram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sanção  adequada</w:t>
      </w:r>
      <w:proofErr w:type="gram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deve ser de natureza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politica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,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supendendo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os direitos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politicos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dos Denunciantes e de todos os colaboradores do partido por um tempo proporcional com o ato </w:t>
      </w:r>
      <w:proofErr w:type="spellStart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cometido.Sendo</w:t>
      </w:r>
      <w:proofErr w:type="spellEnd"/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estes alvos de publicidade para mostrar que não são dignos de serem cidadãos.</w:t>
      </w:r>
    </w:p>
    <w:p w:rsidR="006937EB" w:rsidRPr="006937EB" w:rsidRDefault="006937EB" w:rsidP="00693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6937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                                                                  </w:t>
      </w:r>
    </w:p>
    <w:p w:rsidR="00062742" w:rsidRPr="006937EB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6937EB" w:rsidSect="006937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EB"/>
    <w:rsid w:val="00062742"/>
    <w:rsid w:val="0069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5E34"/>
  <w15:chartTrackingRefBased/>
  <w15:docId w15:val="{8BA7A76B-C4E5-4AC8-830E-38D84A02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93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937E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937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basedOn w:val="Normal"/>
    <w:rsid w:val="0069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37E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3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2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532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050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9091">
                  <w:marLeft w:val="0"/>
                  <w:marRight w:val="0"/>
                  <w:marTop w:val="0"/>
                  <w:marBottom w:val="0"/>
                  <w:divBdr>
                    <w:top w:val="single" w:sz="6" w:space="8" w:color="E2E2E2"/>
                    <w:left w:val="single" w:sz="6" w:space="8" w:color="E2E2E2"/>
                    <w:bottom w:val="single" w:sz="6" w:space="8" w:color="E2E2E2"/>
                    <w:right w:val="single" w:sz="6" w:space="8" w:color="E2E2E2"/>
                  </w:divBdr>
                  <w:divsChild>
                    <w:div w:id="205345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59406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221">
                  <w:marLeft w:val="0"/>
                  <w:marRight w:val="0"/>
                  <w:marTop w:val="0"/>
                  <w:marBottom w:val="0"/>
                  <w:divBdr>
                    <w:top w:val="single" w:sz="6" w:space="7" w:color="C0C0C0"/>
                    <w:left w:val="single" w:sz="6" w:space="7" w:color="C0C0C0"/>
                    <w:bottom w:val="single" w:sz="6" w:space="7" w:color="C0C0C0"/>
                    <w:right w:val="single" w:sz="6" w:space="7" w:color="C0C0C0"/>
                  </w:divBdr>
                  <w:divsChild>
                    <w:div w:id="12497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922487">
              <w:marLeft w:val="0"/>
              <w:marRight w:val="0"/>
              <w:marTop w:val="15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371153229">
                  <w:marLeft w:val="0"/>
                  <w:marRight w:val="0"/>
                  <w:marTop w:val="0"/>
                  <w:marBottom w:val="0"/>
                  <w:divBdr>
                    <w:top w:val="single" w:sz="2" w:space="8" w:color="FF0000"/>
                    <w:left w:val="single" w:sz="2" w:space="0" w:color="FF0000"/>
                    <w:bottom w:val="single" w:sz="2" w:space="8" w:color="FF0000"/>
                    <w:right w:val="single" w:sz="2" w:space="8" w:color="FF0000"/>
                  </w:divBdr>
                </w:div>
              </w:divsChild>
            </w:div>
            <w:div w:id="428696669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4035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808080"/>
                            <w:left w:val="single" w:sz="6" w:space="7" w:color="808080"/>
                            <w:bottom w:val="single" w:sz="6" w:space="7" w:color="808080"/>
                            <w:right w:val="single" w:sz="6" w:space="7" w:color="808080"/>
                          </w:divBdr>
                          <w:divsChild>
                            <w:div w:id="511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52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2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808080"/>
                        <w:left w:val="single" w:sz="6" w:space="7" w:color="808080"/>
                        <w:bottom w:val="single" w:sz="6" w:space="7" w:color="808080"/>
                        <w:right w:val="single" w:sz="6" w:space="7" w:color="808080"/>
                      </w:divBdr>
                      <w:divsChild>
                        <w:div w:id="97892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0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39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2153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34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06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2257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35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5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15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4885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04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2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8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1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8000"/>
                            <w:left w:val="single" w:sz="2" w:space="15" w:color="008000"/>
                            <w:bottom w:val="single" w:sz="2" w:space="0" w:color="008000"/>
                            <w:right w:val="single" w:sz="2" w:space="0" w:color="008000"/>
                          </w:divBdr>
                          <w:divsChild>
                            <w:div w:id="8258975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E2E2E2"/>
                                <w:left w:val="single" w:sz="6" w:space="8" w:color="E2E2E2"/>
                                <w:bottom w:val="single" w:sz="6" w:space="8" w:color="E2E2E2"/>
                                <w:right w:val="single" w:sz="6" w:space="8" w:color="E2E2E2"/>
                              </w:divBdr>
                              <w:divsChild>
                                <w:div w:id="157616579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99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7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853</Words>
  <Characters>4607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2019-04-07T11:53:00Z</dcterms:created>
  <dcterms:modified xsi:type="dcterms:W3CDTF">2019-04-07T11:55:00Z</dcterms:modified>
</cp:coreProperties>
</file>