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A6" w:rsidRPr="003C02A6" w:rsidRDefault="003C02A6" w:rsidP="003C02A6">
      <w:pPr>
        <w:shd w:val="clear" w:color="auto" w:fill="FFFFFF"/>
        <w:spacing w:before="45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24"/>
          <w:lang w:eastAsia="pt-BR"/>
        </w:rPr>
      </w:pPr>
      <w:bookmarkStart w:id="0" w:name="_GoBack"/>
      <w:r w:rsidRPr="003C02A6">
        <w:rPr>
          <w:rFonts w:ascii="Times New Roman" w:eastAsia="Times New Roman" w:hAnsi="Times New Roman" w:cs="Times New Roman"/>
          <w:b/>
          <w:bCs/>
          <w:spacing w:val="-8"/>
          <w:kern w:val="36"/>
          <w:sz w:val="48"/>
          <w:szCs w:val="24"/>
          <w:lang w:eastAsia="pt-BR"/>
        </w:rPr>
        <w:t>10 modelos de portfolio</w:t>
      </w:r>
    </w:p>
    <w:bookmarkEnd w:id="0"/>
    <w:p w:rsidR="003C02A6" w:rsidRPr="003C02A6" w:rsidRDefault="003C02A6" w:rsidP="003C02A6">
      <w:pPr>
        <w:shd w:val="clear" w:color="auto" w:fill="FFFFFF"/>
        <w:spacing w:before="450"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Em busca por modelos de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? Confira exemplos de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de design, arquitetura, ilustração, fotografia... Monte o seu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!</w:t>
      </w:r>
    </w:p>
    <w:p w:rsidR="003C02A6" w:rsidRPr="003C02A6" w:rsidRDefault="003C02A6" w:rsidP="003C02A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Já escrevi sobre 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como fazer um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e sobre 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como criar um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 online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 (se você ainda não leu esses posts, recomendo antes que você leia sobre modelos de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).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Mas ainda resta a dúvida para aqueles que querem algo próprio, com sua identidade: Como deve ser meu </w:t>
      </w:r>
      <w:proofErr w:type="spellStart"/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? Então, se você busca por um caminho ou apenas inspiração, esse post com alguns </w:t>
      </w: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 xml:space="preserve">modelos de </w:t>
      </w:r>
      <w:proofErr w:type="spellStart"/>
      <w:proofErr w:type="gramStart"/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(</w:t>
      </w:r>
      <w:proofErr w:type="gram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ou simplesmente </w:t>
      </w: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 xml:space="preserve">exemplos de </w:t>
      </w:r>
      <w:proofErr w:type="spellStart"/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) é uma boa pedida, e os comentários estão abertos para novas sugestões!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Exemplos de portfolio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Separei abaixo 10 modelos de profissões distintas, assim não focamos em apenas uma área. É claro, não existe um padrão de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para cada profissão – desde que seja funcional e objetivo, a criação fica a critério de cada um.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Antes de continuarmos, vale pontuar quatro coisas:</w:t>
      </w:r>
    </w:p>
    <w:p w:rsidR="003C02A6" w:rsidRPr="003C02A6" w:rsidRDefault="003C02A6" w:rsidP="003C02A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Os modelos são para </w:t>
      </w: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portfolios online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de </w:t>
      </w: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imagens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e </w:t>
      </w: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vídeos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;</w:t>
      </w:r>
    </w:p>
    <w:p w:rsidR="003C02A6" w:rsidRPr="003C02A6" w:rsidRDefault="003C02A6" w:rsidP="003C02A6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Portfolios em flash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foram devidamente descartados;</w:t>
      </w:r>
    </w:p>
    <w:p w:rsidR="003C02A6" w:rsidRPr="003C02A6" w:rsidRDefault="003C02A6" w:rsidP="003C02A6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Não fique preso na sua área, observe todos os exemplos para buscar por inspiração;</w:t>
      </w:r>
    </w:p>
    <w:p w:rsidR="003C02A6" w:rsidRPr="003C02A6" w:rsidRDefault="003C02A6" w:rsidP="003C02A6">
      <w:pPr>
        <w:numPr>
          <w:ilvl w:val="0"/>
          <w:numId w:val="1"/>
        </w:numPr>
        <w:shd w:val="clear" w:color="auto" w:fill="FFFFFF"/>
        <w:spacing w:before="22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Serei extremamente chato. Não sou dono da razão, sempre digo isso, mas se você chegou até aqui é porque quer ver as minhas dicas — logo, minhas opiniões. Em momento algum irei criticar os trabalhos dos donos desses portfolios que reuni, irei analisar o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em si.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Um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precisa ser claro, simples e facilitar a vida do usuário, que pode vir a ser seu cliente. E eu sou chato com isso. E você pode ser também, por que não?!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Ah, como esse post foi publicado há um tempinho, alguns profissionais já atualizaram seu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. Atualizei alguns links com o Archive.org, porque cada site havia sido escolhido por ser diferente dos outros justamente para que eu analisasse cada ponto positivo e negativo de cada um. Então, se o site mudou ou não, a análise ainda é atual.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1. Portfolio de Arquitetura</w:t>
      </w:r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lastRenderedPageBreak/>
        <w:drawing>
          <wp:inline distT="0" distB="0" distL="0" distR="0">
            <wp:extent cx="5400040" cy="3460115"/>
            <wp:effectExtent l="0" t="0" r="0" b="6985"/>
            <wp:docPr id="11" name="Imagem 11" descr="portfolio arquitetur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folio arquitetur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Vânia Coelho Santos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— Gostei desse portfolio por sair do modelo convencional, ser mais arrojado e responsivo (brinque de redimensionar o browser com o site aberto para ver suas alterações). Isso é muito legal, pois mostra preocupação com seu cliente/prospect, mostrando que o mesmo pode ter uma boa experiência com seu portfolio independente da resolução de seu monitor, smartphone, tablet…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Além de uma pequena descrição de cada projeto, ainda há plantas e sketches dos mesmos, o que enriquece o conteúdo do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sem dar a impressão de estar enchendo linguiça.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Porém, duas coisas me incomodaram no site: Não consegui baixar a versão em PDF (apareceu o erro “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You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cannot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download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this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file” — dica: faça uma manutenção constante de seu portfolio, teste tudo sempre!) e para ampliar as imagens você precisa sair da página, não há um zoom interno.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Com um contato rápido no topo do site, o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também peca por não ter um formulário de contato.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2. Portfolio de Ilustração</w:t>
      </w:r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lastRenderedPageBreak/>
        <w:drawing>
          <wp:inline distT="0" distB="0" distL="0" distR="0">
            <wp:extent cx="5400040" cy="3460115"/>
            <wp:effectExtent l="0" t="0" r="0" b="6985"/>
            <wp:docPr id="10" name="Imagem 10" descr="portfolio ilustraca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folio ilustraca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Luis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 Melo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 (o site foi modificado recentemente) — Logo de cara ele já mostra alguns trabalhos de forma bastante bacana: o próprio fundo do site funciona como um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slideshow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, randomizando alguns de seus trabalhos.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Através de um menu rápido, você navega facilmente pelos outros projetos, podendo dar zoom e conferir suas descrições. Além disso, há a opção de comentar nas listagens dos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jobs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— uma pena, pois se os comentários aparecessem em cada trabalho a interação seria maior.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Os contatos do ilustrador ficam a um clique, mas há só um formulário de contato e um link levemente escondido para o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tumblr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— tirando os comentários nas seções do site, não há outra forma de contatar o profissional, como mídias sociais ou um telefone. Não é problema algum, é puramente uma questão de escolha do profissional (mas eu acho um desperdício não utilizar mídias sociais nos dias de hoje).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3. Portfolio de Fotografia</w:t>
      </w:r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lastRenderedPageBreak/>
        <w:drawing>
          <wp:inline distT="0" distB="0" distL="0" distR="0">
            <wp:extent cx="5400040" cy="3460115"/>
            <wp:effectExtent l="0" t="0" r="0" b="6985"/>
            <wp:docPr id="9" name="Imagem 9" descr="portfolio fotografi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folio fotografi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Dave Hill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(o site foi modificado recentemente) — Site bastante simples e direto. Ótima escolha para fotografias, pois prioriza a imagem.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Porém, os links de navegação das fotos ficam um pouco escondidos dependendo da resolução do seu monitor. Nada que atrapalhe, em alguns segundos você aprende a mexer — de qualquer forma, é essencial que o usuário tenha que pensar o mínimo possível quando entra em seu site. Se possível, faça com que ele não tenha de pensar, o que demonstra que seu site é muito intuitivo e de fácil navegação.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Os contatos ficam a um clique, mas pela simplicidade poderiam ficar também no rodapé do site. E não há um formulário de contato, o que sempre é ruim.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4. Portfolio de Pintura</w:t>
      </w:r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lastRenderedPageBreak/>
        <w:drawing>
          <wp:inline distT="0" distB="0" distL="0" distR="0">
            <wp:extent cx="5400040" cy="3460115"/>
            <wp:effectExtent l="0" t="0" r="0" b="6985"/>
            <wp:docPr id="8" name="Imagem 8" descr="portfolio pintur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folio pintur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Cheryl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Painter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 (infelizmente esse site não existe mais, só no Archive.org) — Um modelo muito básico e sem muita personalidade. Isso não chega a ser ruim (só não é tão bom como algo mais marcante), mas por se tratar de um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de pintura, eu apresentaria as miniaturas um pouco maiores para dar uma valorizada.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É bem fácil navegar pelo site, até porque há pouco conteúdo — o que também não é ruim, já que o que importa são os trabalhos e as formas de contato e isso está sendo devidamente exibido.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Navegando pelas fotos, percebi uma coisa: Algumas apresentam o selo “SOLD”, então presumi que ela vende suas pinturas (o que é meio óbvio), mas não há nenhuma opção de comprar pelo site como um formulário ou alguma explicação sobre como fazer um pedido. Aliás, também não há um formulário de contato.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5. Portfolio de Modelagem 3D</w:t>
      </w:r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lastRenderedPageBreak/>
        <w:drawing>
          <wp:inline distT="0" distB="0" distL="0" distR="0">
            <wp:extent cx="5400040" cy="3460115"/>
            <wp:effectExtent l="0" t="0" r="0" b="6985"/>
            <wp:docPr id="7" name="Imagem 7" descr="portfolio modelagem 3d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folio modelagem 3d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Matt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Painter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— Portfolios de uma página só costumam ser bem legais quando bem feitos. Apesar de não ter um design bonito, gostei da estrutura deste modelo.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Porém, não há zoom para as fotos (você precisa abri-las em outra janela), e também não gostei muito da ideia do logo estar no final da página. É importante que sua identidade esteja em evidência.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Novamente, não há um formulário de contato ou mídias sociais. Inclusive, há um texto dizendo “por favor, me contate para ver meu currículo” — por que não </w:t>
      </w:r>
      <w:proofErr w:type="gram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disponibilizá-lo</w:t>
      </w:r>
      <w:proofErr w:type="gram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de uma vez? Foco no usuário: Facilite a vida dele, nunca leve a sério o papo do “Se alguém quer me contratar, ele vai”, porque se o caminho não for fácil, ele desanima rapidinho.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6. Portfolio de Design Gráfico</w:t>
      </w:r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lastRenderedPageBreak/>
        <w:drawing>
          <wp:inline distT="0" distB="0" distL="0" distR="0">
            <wp:extent cx="5400040" cy="3460115"/>
            <wp:effectExtent l="0" t="0" r="0" b="6985"/>
            <wp:docPr id="6" name="Imagem 6" descr="portfolio design gráfico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folio design gráfico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Justin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Maller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(infelizmente esse site não existe mais, só no Archive.org) — Mais um site que se adapta ao tamanho do browser! Além disso, sua navegação é bem simples e intuitiva.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Um pequeno detalhe me chamou a atenção de forma negativa: Por que o primeiro link do menu é “Wallpapers” em vez de “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About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” ou “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Contact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”? Mesmo que seja alguém conhecido por criar belos papéis de parede, acho que essa não deve ser a primeira opção do menu. Como eu disse, é um detalhe pequeno, nada grave. Por fim, a tipografia é muito pequena.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Apesar de os meios de contato estarem facilmente acessíveis, não há um formulário de contato. Aliás, há </w:t>
      </w:r>
      <w:proofErr w:type="gram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uma newsletter</w:t>
      </w:r>
      <w:proofErr w:type="gram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no rodapé do site que eu só fui reparar quando estava de saída.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7. Portfolio de Publicidade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Flavio Vidigal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(infelizmente esse site não existe mais, só no Archive.org) — Um modelo que eu gosto bastante: Tudo em uma página só, trabalhos bem selecionados e sem a necessidade de zoom.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Porém, falta um menu de navegação (ou simplesmente um link no topo para levar às informações do rodapé). Aliás, acessando a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url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do site sem o /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ads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, há uma página sem conteúdo e sem link para essa. Não entendi se o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está sendo reformulado, por exemplo.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Há links para mídias sociais, mas não há um formulário de contato.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8. Portfolio de Tatuagem</w:t>
      </w:r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lastRenderedPageBreak/>
        <w:drawing>
          <wp:inline distT="0" distB="0" distL="0" distR="0">
            <wp:extent cx="5400040" cy="3460115"/>
            <wp:effectExtent l="0" t="0" r="0" b="6985"/>
            <wp:docPr id="5" name="Imagem 5" descr="portfolio tatuage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folio tatuage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Paul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Berkey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(o site foi modificado recentemente) — Simples, objetivo e bonito. Aliás, muito bonito. E se adapta ao tamanho do browser.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Há comentários em cada trabalho, o que além de aumentar a interatividade possibilita que o dono da tatuagem preste um depoimento sobre a mesma. A navegação entre os trabalhos também é muito simples, acredito que o único porém deste portfolio são as informações do tatuador – há um link com um “+” no canto superior direito da página que pode passar despercebido, e há duas formas de se resolver isso: colocar uma faixa cinza de uns 5px de altura, por exemplo, no topo (realça a intuição de que há algo ali que possa ser “puxado”) ou apenas colocar um link “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About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” ali no menu lateral que tenha a mesma função do “+”, que é exibir a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mini-bio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do profissional por cima do site. De resto, um pouquinho mais de contraste cairia bem na relação texto-fundo no restante do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Com formulário de contato e links de mídias sociais, eu tinha que ser muito chato mesmo para implicar com o botão de mais informações, né? Para mim, este é o melhor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da lista. Até deu vontade de refazer o meu.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 xml:space="preserve">9. Portfolio de Motion </w:t>
      </w:r>
      <w:proofErr w:type="spellStart"/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Graphics</w:t>
      </w:r>
      <w:proofErr w:type="spellEnd"/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lastRenderedPageBreak/>
        <w:drawing>
          <wp:inline distT="0" distB="0" distL="0" distR="0">
            <wp:extent cx="5400040" cy="3460115"/>
            <wp:effectExtent l="0" t="0" r="0" b="6985"/>
            <wp:docPr id="4" name="Imagem 4" descr="portfolio motion graphic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folio motion graphic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John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Koltai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— Site bem leve e com uma boa navegação — você não precisa ficar voltando para a página inicial para ver a lista com os outros trabalhos.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Nem todos os trabalhos são de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motion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graphics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, mas os que são normalmente trazem algumas imagens das cenas, o que valoriza o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e ainda ajuda a gerar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thumbnails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quando os trabalhos são divulgados em mídias sociais como o Facebook, por exemplo.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Além de não haver links de mídias sociais e um formulário de contato, o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email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na página “Profile” sequer é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clicável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10. Portfolio de Design de interiores</w:t>
      </w:r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drawing>
          <wp:inline distT="0" distB="0" distL="0" distR="0">
            <wp:extent cx="5400040" cy="3460115"/>
            <wp:effectExtent l="0" t="0" r="0" b="6985"/>
            <wp:docPr id="3" name="Imagem 3" descr="portfolio design de interiore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folio design de interiore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lastRenderedPageBreak/>
        <w:t>Elaine Griffin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— Portfolio num modelo clássico — o próprio design remete a algo mais “antigo”, no bom sentido.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De navegação muito simples, o site só peca ao não trazer pequenas descrições dos trabalhos.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 fim, há links de mídias sociais de fácil acesso, mas novamente não há um formulário de contato.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 xml:space="preserve">Bônus 1: Modelo de </w:t>
      </w:r>
      <w:proofErr w:type="spellStart"/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 xml:space="preserve"> </w:t>
      </w:r>
      <w:proofErr w:type="spellStart"/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FicaOn</w:t>
      </w:r>
      <w:proofErr w:type="spellEnd"/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drawing>
          <wp:inline distT="0" distB="0" distL="0" distR="0">
            <wp:extent cx="5400040" cy="3233420"/>
            <wp:effectExtent l="0" t="0" r="0" b="5080"/>
            <wp:docPr id="2" name="Imagem 2" descr="site 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te portfoli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A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FicaOn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tem um 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modelo de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bem bacana. O melhor é que ele não serve apenas de referência, mas pode ser utilizado também!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O modelo, que é um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template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para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WordPress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, é bem barato e fácil de usar.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 xml:space="preserve">Bônus 2: Modelos de </w:t>
      </w:r>
      <w:proofErr w:type="spellStart"/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 xml:space="preserve"> impresso</w:t>
      </w:r>
    </w:p>
    <w:p w:rsidR="003C02A6" w:rsidRPr="003C02A6" w:rsidRDefault="003C02A6" w:rsidP="003C0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noProof/>
          <w:spacing w:val="-8"/>
          <w:sz w:val="24"/>
          <w:szCs w:val="24"/>
          <w:lang w:eastAsia="pt-BR"/>
        </w:rPr>
        <w:drawing>
          <wp:inline distT="0" distB="0" distL="0" distR="0">
            <wp:extent cx="5400040" cy="1369060"/>
            <wp:effectExtent l="0" t="0" r="0" b="2540"/>
            <wp:docPr id="1" name="Imagem 1" descr="modelos de portfolio impr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delos de portfolio impress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Sim, o foco do post não foi com </w:t>
      </w: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portfolios impressos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, mas mesmo assim eu fiz uma busca para, pelo menos, trazer um link sobre o assunto. Confira o post 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6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Tips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 for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Creating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 a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stunning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 print-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based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 portfolio + 4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amazing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examples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(em inglês), que traz boas </w:t>
      </w: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t>dicas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e alguns exemplos.</w:t>
      </w:r>
    </w:p>
    <w:p w:rsidR="003C02A6" w:rsidRPr="003C02A6" w:rsidRDefault="003C02A6" w:rsidP="003C02A6">
      <w:pPr>
        <w:shd w:val="clear" w:color="auto" w:fill="FFFFFF"/>
        <w:spacing w:before="90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pt-BR"/>
        </w:rPr>
        <w:lastRenderedPageBreak/>
        <w:t>Crie um portfolio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Apesar das críticas negativas, a ideia não foi fazer uma lista com exemplos perfeitos e bonitinhos de como tudo deve ser: Acredito que todo mundo deve ver um exemplo real de como as coisas são para poder discordar ou concordar.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Nem o meu </w:t>
      </w:r>
      <w:r w:rsidRPr="003C02A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single"/>
          <w:lang w:eastAsia="pt-BR"/>
        </w:rPr>
        <w:t>portfolio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 é perfeito, e nem existe um. É impossível agradar a todos, mas não é muito difícil facilitar as coisas. Também não quero impor regras, só defender ideias.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A ideia principal é: Você precisa de um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portfolio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. Faça um, torne-o agradável, seja competitivo.</w:t>
      </w:r>
    </w:p>
    <w:p w:rsidR="003C02A6" w:rsidRPr="003C02A6" w:rsidRDefault="003C02A6" w:rsidP="003C02A6">
      <w:pPr>
        <w:shd w:val="clear" w:color="auto" w:fill="FFFFFF"/>
        <w:spacing w:before="450" w:after="45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</w:pP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E se você acha que não é possível criar um site de uma página só com todas as informações necessárias e até um formulário de contato, 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 xml:space="preserve">está aqui a </w:t>
      </w:r>
      <w:proofErr w:type="spellStart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pt-BR"/>
        </w:rPr>
        <w:t>prova</w:t>
      </w:r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>de</w:t>
      </w:r>
      <w:proofErr w:type="spellEnd"/>
      <w:r w:rsidRPr="003C02A6">
        <w:rPr>
          <w:rFonts w:ascii="Times New Roman" w:eastAsia="Times New Roman" w:hAnsi="Times New Roman" w:cs="Times New Roman"/>
          <w:spacing w:val="-8"/>
          <w:sz w:val="24"/>
          <w:szCs w:val="24"/>
          <w:lang w:eastAsia="pt-BR"/>
        </w:rPr>
        <w:t xml:space="preserve"> que é possível sim</w:t>
      </w:r>
    </w:p>
    <w:p w:rsidR="00062742" w:rsidRPr="003C02A6" w:rsidRDefault="00062742" w:rsidP="003C02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3C02A6" w:rsidSect="003C0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3603E"/>
    <w:multiLevelType w:val="multilevel"/>
    <w:tmpl w:val="FF6C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A6"/>
    <w:rsid w:val="00062742"/>
    <w:rsid w:val="003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9AF2"/>
  <w15:chartTrackingRefBased/>
  <w15:docId w15:val="{5B8C1E53-3BF4-46C9-A874-ADAF12B8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C0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C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0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02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C02A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02A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02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C02A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55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tt-painter.co.uk/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lainegriffin.com/portfolio.html" TargetMode="External"/><Relationship Id="rId7" Type="http://schemas.openxmlformats.org/officeDocument/2006/relationships/hyperlink" Target="http://www.luismelo.net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aulberkey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painterartist.com/portfolio/landscape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vaniacoelhosantos.com/en/" TargetMode="External"/><Relationship Id="rId15" Type="http://schemas.openxmlformats.org/officeDocument/2006/relationships/hyperlink" Target="http://superlover.com.au/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3.jpeg"/><Relationship Id="rId19" Type="http://schemas.openxmlformats.org/officeDocument/2006/relationships/hyperlink" Target="http://www.johnkolta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vehillphoto.com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9008</Characters>
  <Application>Microsoft Office Word</Application>
  <DocSecurity>0</DocSecurity>
  <Lines>75</Lines>
  <Paragraphs>21</Paragraphs>
  <ScaleCrop>false</ScaleCrop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2019-04-09T17:14:00Z</dcterms:created>
  <dcterms:modified xsi:type="dcterms:W3CDTF">2019-04-09T17:15:00Z</dcterms:modified>
</cp:coreProperties>
</file>