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C8" w:rsidRPr="004D4BC8" w:rsidRDefault="004D4BC8" w:rsidP="004D4BC8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4D4BC8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John Locke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Conhecido como o "Pai do Liberalismo" e um dos três grandes filósofos do Empirismo Britânico, </w:t>
      </w:r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John Locke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 filósofo britânico do século XVII que exerceu grande influência no republicanismo clássico, na teoria liberal e, seguindo a tradição de Sir Francis Bacon, no empirismo e 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iluminismoescocês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. Locke foi ainda o primeiro a definir a identidade do ser como continuidade da consciência, abrindo caminho para o debate moderno acerca da identidade e ser, que viria a originar o campo de estudo que hoje chamamos de "filosofia da mente".</w:t>
      </w:r>
    </w:p>
    <w:p w:rsidR="004D4BC8" w:rsidRPr="004D4BC8" w:rsidRDefault="004D4BC8" w:rsidP="004D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76725" cy="5715000"/>
            <wp:effectExtent l="0" t="0" r="9525" b="0"/>
            <wp:docPr id="1" name="Imagem 1" descr="https://www.infoescola.com/wp-content/uploads/2016/08/John-Locke_81841921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6/08/John-Locke_81841921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C8" w:rsidRPr="004D4BC8" w:rsidRDefault="004D4BC8" w:rsidP="004D4BC8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  <w:r w:rsidRPr="004D4BC8">
        <w:rPr>
          <w:rFonts w:ascii="Times New Roman" w:eastAsia="Times New Roman" w:hAnsi="Times New Roman" w:cs="Times New Roman"/>
          <w:sz w:val="17"/>
          <w:szCs w:val="17"/>
          <w:lang w:eastAsia="pt-BR"/>
        </w:rPr>
        <w:t>Retrato de John Locke (1836). Foto: </w:t>
      </w:r>
      <w:proofErr w:type="spellStart"/>
      <w:r w:rsidRPr="004D4BC8">
        <w:rPr>
          <w:rFonts w:ascii="Times New Roman" w:eastAsia="Times New Roman" w:hAnsi="Times New Roman" w:cs="Times New Roman"/>
          <w:sz w:val="17"/>
          <w:szCs w:val="17"/>
          <w:lang w:eastAsia="pt-BR"/>
        </w:rPr>
        <w:t>Georgios</w:t>
      </w:r>
      <w:proofErr w:type="spellEnd"/>
      <w:r w:rsidRPr="004D4BC8">
        <w:rPr>
          <w:rFonts w:ascii="Times New Roman" w:eastAsia="Times New Roman" w:hAnsi="Times New Roman" w:cs="Times New Roman"/>
          <w:sz w:val="17"/>
          <w:szCs w:val="17"/>
          <w:lang w:eastAsia="pt-BR"/>
        </w:rPr>
        <w:t xml:space="preserve"> </w:t>
      </w:r>
      <w:proofErr w:type="spellStart"/>
      <w:r w:rsidRPr="004D4BC8">
        <w:rPr>
          <w:rFonts w:ascii="Times New Roman" w:eastAsia="Times New Roman" w:hAnsi="Times New Roman" w:cs="Times New Roman"/>
          <w:sz w:val="17"/>
          <w:szCs w:val="17"/>
          <w:lang w:eastAsia="pt-BR"/>
        </w:rPr>
        <w:t>Kollidas</w:t>
      </w:r>
      <w:proofErr w:type="spellEnd"/>
      <w:r w:rsidRPr="004D4BC8">
        <w:rPr>
          <w:rFonts w:ascii="Times New Roman" w:eastAsia="Times New Roman" w:hAnsi="Times New Roman" w:cs="Times New Roman"/>
          <w:sz w:val="17"/>
          <w:szCs w:val="17"/>
          <w:lang w:eastAsia="pt-BR"/>
        </w:rPr>
        <w:t> / Shutterstock.com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sua obra Dois Tratados sobre o Governo, Locke argumentou contra a monarquia absoluta e defendeu que o convencimento individual é a base da legitimidade política. O primeiro tratado é dedicado a refutar o patriarcalismo, uma posição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surgida na Inglaterra do século XVII, que buscava identificar o monarca com uma figura paterna, argumentando em favor de seu poder absoluto e de seu caráter fraterno. Robert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Filmer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um dos principais proponentes desta posição, a quem Locke ofereceu, no primeiro tratado, uma refutação sentença-a-sentença, contribuindo assim para a extinção do patriarcalismo como posição política.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segundo tratado Locke aborda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suas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própria ideias acerca de como a sociedade deveria organizar-se de modo mais civilizado, para tanto apresentou a ideia, revolucionária para a época, de "direitos naturais", aqueles que, diferindo dos direitos legais, não dependeriam de qualquer autoridade constituída e portando seriam 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inalienáveis, não podendo ser restringidos pela lei humana, por serem sustentados pela ideia de lei natural. Esta lei natural é utilizada no tratado para desafiar a suposição de direito soberano divino dos monarcas. O autor classifica como direitos naturais três itens, o direito à liberdade, o direito à vida e o direito à propriedade. Desta forma, ofereceu ainda uma </w:t>
      </w:r>
      <w:proofErr w:type="gram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justificativa racional</w:t>
      </w:r>
      <w:proofErr w:type="gram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outros elementos que considerou fundamentais para esta sociedade mais civilizadamente organizada, entre eles, o contrato social, um acordo explicito ou não entre os indivíduos de uma sociedade.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termos de teoria da mente, Locke definiu a mente humana como uma tabula rasa na qual a experiência imprime as ideias. Defendeu assim que, todo conhecimento seria originado pela percepção sensorial e que não haveriam ideias inatas, aquelas com as quais o ser humano seria dotado desde o nascimento. Influenciou os rumos do que viria a ser conhecido como Empirismo Britânico e recusou as teorias de filósofos racionalistas, como Descartes, que defendiam a primazia da razão na geração das ideias.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Locke argumentou ainda em favor da tese de que haveriam duas formas pelas quais as ideias poderiam surgir, pela sensação e pela reflexão. As ideias provenientes da sensação são aquelas que surgem do contato direto com os objetos, por outro lado, aquelas que surgem por reflexão, são relativas a percepção das ideias adquiridas pela sensação. Qualificou ainda estas ideias em duas categorias, as ideias simples e as complexas.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ideias simples, defende Locke, referem-se as qualidades primárias e secundárias dos objetos, por isto não são passíveis de análise. Por qualidades primárias, Locke entende aquelas qualidades que definem a essência de um objeto. Por exemplo, o arranjo especifico da estrutura atômica de uma cadeira é uma qualidade primária, qualquer outro arranjo faria outro objeto e não uma cadeira, especificamente, não faria aquela cadeira em particular. As qualidades secundárias tratam das informações adicionais acerca do objeto, definindo seus atributos (cor, sabor, espessura,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combinamos ideias simples entre si, formamos ideias complexas, estas constituem as substancias, os modos e as relações. Ao compreender a concordância e discordância entre ideias executamos a percepção das ideias, dando origem ao conhecimento. Esta tese, depois reformulada por David Hume, se tornaria a base do empirismo moderno.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 bibliográficas: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BARBOSA, Alessandra de Abreu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Minadakis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propriedade em </w:t>
      </w:r>
      <w:proofErr w:type="gramStart"/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Locke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:.</w:t>
      </w:r>
      <w:proofErr w:type="gram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 Jus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Navigandi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, Teresina, ano 10, n. 869, 19 nov. 2005.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BOBBIO, Norberto. </w:t>
      </w:r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Locke e o direito natural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. Brasília: UnB, 1997.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GOUGH, J. W. </w:t>
      </w:r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teoria de Locke sobre a propriedade. O pensamento político clássico (Maquiavel, Hobbes, Locke, Montesquieu, </w:t>
      </w:r>
      <w:proofErr w:type="gramStart"/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Rousseau)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proofErr w:type="gram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organização, introdução e notas de Célia Galvão Quirino. São Paulo: T. A. Queiroz, 1992.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John Locke. </w:t>
      </w:r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Carta Acerca da Tolerância Coleção Os Pensadores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Abril Cultural. Tradução de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Anoar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Aiex</w:t>
      </w:r>
      <w:proofErr w:type="spellEnd"/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D4BC8" w:rsidRPr="004D4BC8" w:rsidRDefault="004D4BC8" w:rsidP="004D4B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LOCKE, John. </w:t>
      </w:r>
      <w:r w:rsidRPr="004D4B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Segundo tratado sobre o governo civil: ensaio sobre a origem, os limites e os fins verdadeiros do governo civil - e outros escritos</w:t>
      </w:r>
      <w:r w:rsidRPr="004D4BC8">
        <w:rPr>
          <w:rFonts w:ascii="Times New Roman" w:eastAsia="Times New Roman" w:hAnsi="Times New Roman" w:cs="Times New Roman"/>
          <w:sz w:val="24"/>
          <w:szCs w:val="24"/>
          <w:lang w:eastAsia="pt-BR"/>
        </w:rPr>
        <w:t>. Petrópolis, RJ: Vozes, 1994. (Coleção clássicos do pensamento político)</w:t>
      </w:r>
    </w:p>
    <w:bookmarkEnd w:id="0"/>
    <w:p w:rsidR="00062742" w:rsidRPr="004D4BC8" w:rsidRDefault="00062742" w:rsidP="004D4BC8">
      <w:pPr>
        <w:jc w:val="both"/>
        <w:rPr>
          <w:rFonts w:ascii="Times New Roman" w:hAnsi="Times New Roman" w:cs="Times New Roman"/>
        </w:rPr>
      </w:pPr>
    </w:p>
    <w:sectPr w:rsidR="00062742" w:rsidRPr="004D4BC8" w:rsidSect="004D4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C8"/>
    <w:rsid w:val="00062742"/>
    <w:rsid w:val="004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76FF"/>
  <w15:chartTrackingRefBased/>
  <w15:docId w15:val="{1A0FD881-0218-4399-947C-838B183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4B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4B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4D4BC8"/>
  </w:style>
  <w:style w:type="character" w:customStyle="1" w:styleId="screen-reader-text-btn">
    <w:name w:val="screen-reader-text-btn"/>
    <w:basedOn w:val="Fontepargpadro"/>
    <w:rsid w:val="004D4BC8"/>
  </w:style>
  <w:style w:type="character" w:styleId="Forte">
    <w:name w:val="Strong"/>
    <w:basedOn w:val="Fontepargpadro"/>
    <w:uiPriority w:val="22"/>
    <w:qFormat/>
    <w:rsid w:val="004D4BC8"/>
    <w:rPr>
      <w:b/>
      <w:bCs/>
    </w:rPr>
  </w:style>
  <w:style w:type="paragraph" w:customStyle="1" w:styleId="wp-caption-text">
    <w:name w:val="wp-caption-text"/>
    <w:basedOn w:val="Normal"/>
    <w:rsid w:val="004D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88013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043601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infoescola.com/wp-content/uploads/2016/08/John-Locke_81841921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4EF5-A5CE-42EE-B37C-C1441B88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2019-03-19T17:06:00Z</dcterms:created>
  <dcterms:modified xsi:type="dcterms:W3CDTF">2019-03-19T17:07:00Z</dcterms:modified>
</cp:coreProperties>
</file>