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6A" w:rsidRPr="00B9376A" w:rsidRDefault="00B9376A" w:rsidP="00B9376A">
      <w:pPr>
        <w:shd w:val="clear" w:color="auto" w:fill="FFFFFF"/>
        <w:spacing w:before="300" w:after="150" w:line="8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pt-BR"/>
        </w:rPr>
      </w:pPr>
      <w:bookmarkStart w:id="0" w:name="_GoBack"/>
      <w:r w:rsidRPr="00B9376A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pt-BR"/>
        </w:rPr>
        <w:t>Em 1901, terminava a revolta dos Boxers</w:t>
      </w:r>
    </w:p>
    <w:p w:rsidR="00B9376A" w:rsidRDefault="00B9376A" w:rsidP="00B9376A">
      <w:pPr>
        <w:pBdr>
          <w:top w:val="single" w:sz="6" w:space="1" w:color="auto"/>
        </w:pBdr>
        <w:tabs>
          <w:tab w:val="left" w:pos="3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u w:val="single"/>
          <w:bdr w:val="none" w:sz="0" w:space="0" w:color="auto" w:frame="1"/>
          <w:shd w:val="clear" w:color="auto" w:fill="00ADF2"/>
          <w:lang w:eastAsia="pt-BR"/>
        </w:rPr>
      </w:pPr>
      <w:r w:rsidRPr="00B9376A"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  <w:t>Parte inferior do formulário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ab/>
      </w:r>
    </w:p>
    <w:p w:rsidR="00B9376A" w:rsidRPr="00B9376A" w:rsidRDefault="00B9376A" w:rsidP="00B9376A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Rebelião Boxer (1898–1900), movimento contra os estrangeiros na China, culminou com uma encarniçada rebelião contra os ocidentais e a influência do Ocidente. No final do século XIX, as potências ocidentais e o Japão já tinham criado e estabelecido amplos interesses na China. A guerra do Ópio (1839–42), que a </w:t>
      </w:r>
      <w:proofErr w:type="gram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Grã Bretanha</w:t>
      </w:r>
      <w:proofErr w:type="gram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havia provocado, obrigou a China a outorgar concessões comerciais e reconhecer o princípio da extraterritorialidade.</w:t>
      </w: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concessões à </w:t>
      </w:r>
      <w:proofErr w:type="gram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Grã Bretanha</w:t>
      </w:r>
      <w:proofErr w:type="gram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logo seguidas por similares concessões a França, Alemanha e Rússia. O regime da dinastia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Ching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, já debilitado pelas invasões europeias, ficou ainda mais enfraquecido pela vitória do Japão na Primeira Guerra Sino-Japonesa (1894–95) e a subsequente partilha da China em zonas de influência estrangeiras.</w:t>
      </w: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imperador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ching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Kuan-hsu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tentou opor-se à ameaça imperialista adotando modernas reformas administrativas e educacionais. Isso, porém, provocou a oposição conservadora e os esforços foram frustrados pela imperadora-viúva,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Tz'u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Hsi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deu preferência a uma derradeira tentativa de afastar a influência estrangeira por meio do apoio à resistência armada.</w:t>
      </w: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imperadora tacitamente encorajou uma sociedade secreta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antiestrangeira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denominada I Ho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Ch'uan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[punhos honrados e harmoniosos], ou Boxers em inglês. Não demorou para os Boxers se tornassem poderosos e já no final de 1899 tornaram-se ameaçadores. Ocorreram ataques violentos contra os estrangeiros e os chineses cristãos, particularmente nas províncias de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Zhili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Shanxi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Shandong</w:t>
      </w:r>
      <w:proofErr w:type="spellEnd"/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, na Manchúria e na Mongólia Interior. </w:t>
      </w: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9376A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br/>
      </w: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Nessas regiões, as estações de trem, símbolo visível do estrangeiro, eram mais movimentadas. Os cristãos chineses, especialmente os católicos romanos, fieis à religião dos estrangeiros, eram mais numerosos. Lá também se encontrava a maioria dos arrendamentos rurais adquiridos pelas potências europeias.</w:t>
      </w: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Em junho de 1900, os Boxers, cerca de 140 mil homens liderados pelos partidários da Guerra na corte, ocuparam Pequim e durante oito semanas sitiaram os estrangeiros e os chineses cristãos. Os governadores provinciais no sudeste da China desobedeceram a declaração de guerra da corte e garantiram forças policiais de proteção aos interesses estrangeiros, o que limitou a área de conflito ao norte da China.</w:t>
      </w: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O cerco foi rompido em agosto por uma força internacional constituída de tropas britânicas, francesas, russas, americanas, alemãs e japonesas. O avanço dessas tropas ao norte pôs fim à rebelião dos Boxers.</w:t>
      </w: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As potências ocidentais e o Japão concordaram – em grande parte graças às pressões dos Estados Unidos para “preservar a integridade territorial e administrativa chinesa” e em virtude da ciumeira entre as potências – a não levar adiante a divisão da China.</w:t>
      </w:r>
    </w:p>
    <w:p w:rsidR="00B9376A" w:rsidRPr="00B9376A" w:rsidRDefault="00B9376A" w:rsidP="00B9376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assim, a China foi compelida em 1901 a pagar uma pesada indenização, a modificar tratados comerciais para favorecer as nações estrangeiras e a permitir o estacionamento de tropas estrangeiras em Pequim. A China emergiu da Rebelião Boxer com uma dívida fortemente aumentada que a tornou, com efeito, uma nação subjugada.</w:t>
      </w:r>
    </w:p>
    <w:p w:rsidR="00B9376A" w:rsidRPr="00B9376A" w:rsidRDefault="00B9376A" w:rsidP="00B937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76A">
        <w:rPr>
          <w:rFonts w:ascii="Times New Roman" w:eastAsia="Times New Roman" w:hAnsi="Times New Roman" w:cs="Times New Roman"/>
          <w:sz w:val="24"/>
          <w:szCs w:val="24"/>
          <w:lang w:eastAsia="pt-BR"/>
        </w:rPr>
        <w:t>Em 7 de setembro de 1901, a Rebelião Boxer na China teve oficialmente fim com a assinatura do Protocolo de Pequim (Paz de Pequim).</w:t>
      </w:r>
    </w:p>
    <w:bookmarkEnd w:id="0"/>
    <w:p w:rsidR="00062742" w:rsidRPr="00B9376A" w:rsidRDefault="00062742" w:rsidP="00B9376A">
      <w:pPr>
        <w:jc w:val="both"/>
        <w:rPr>
          <w:rFonts w:ascii="Times New Roman" w:hAnsi="Times New Roman" w:cs="Times New Roman"/>
        </w:rPr>
      </w:pPr>
    </w:p>
    <w:sectPr w:rsidR="00062742" w:rsidRPr="00B9376A" w:rsidSect="00B93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6A"/>
    <w:rsid w:val="00062742"/>
    <w:rsid w:val="00B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9F2"/>
  <w15:chartTrackingRefBased/>
  <w15:docId w15:val="{D29108EC-BC8D-4634-8F46-FB4E434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93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B937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7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9376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9376A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37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376A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937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9376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937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9376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8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0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9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895225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2019-03-21T16:56:00Z</dcterms:created>
  <dcterms:modified xsi:type="dcterms:W3CDTF">2019-03-21T16:59:00Z</dcterms:modified>
</cp:coreProperties>
</file>