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73" w:rsidRPr="00A94B73" w:rsidRDefault="00A94B73" w:rsidP="00A94B73">
      <w:pPr>
        <w:jc w:val="both"/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A94B73">
        <w:rPr>
          <w:rFonts w:ascii="Times New Roman" w:hAnsi="Times New Roman" w:cs="Times New Roman"/>
          <w:b/>
          <w:sz w:val="48"/>
          <w:szCs w:val="24"/>
          <w:lang w:eastAsia="pt-BR"/>
        </w:rPr>
        <w:t>A</w:t>
      </w:r>
      <w:r w:rsidRPr="00A94B73">
        <w:rPr>
          <w:rFonts w:ascii="Times New Roman" w:hAnsi="Times New Roman" w:cs="Times New Roman"/>
          <w:b/>
          <w:sz w:val="48"/>
          <w:szCs w:val="24"/>
          <w:lang w:eastAsia="pt-BR"/>
        </w:rPr>
        <w:t>massar</w:t>
      </w:r>
    </w:p>
    <w:bookmarkEnd w:id="0"/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Amassar consiste em dar elasticidade e flexibilidade a uma massa, especialmente a massa de pão diferente.</w:t>
      </w: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O amassar é a primeira operação para fazer uma massa ... É o amassar (palavra de origem latina que significa "lugar onde se faz o pão") que ... (fonte: </w:t>
      </w:r>
      <w:proofErr w:type="spellStart"/>
      <w:proofErr w:type="gramStart"/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supertoinette</w:t>
      </w:r>
      <w:proofErr w:type="spell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> )</w:t>
      </w:r>
      <w:proofErr w:type="gramEnd"/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 xml:space="preserve">A primeira fase do processo de panificação é a amassadeira </w:t>
      </w:r>
      <w:proofErr w:type="gramStart"/>
      <w:r w:rsidRPr="00A94B73">
        <w:rPr>
          <w:rFonts w:ascii="Times New Roman" w:hAnsi="Times New Roman" w:cs="Times New Roman"/>
          <w:sz w:val="24"/>
          <w:szCs w:val="24"/>
          <w:lang w:eastAsia="pt-BR"/>
        </w:rPr>
        <w:t>.....</w:t>
      </w:r>
      <w:proofErr w:type="gram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 xml:space="preserve"> A força oposta pela massa ao amassador durante a sua amassadura é também uma ... (fonte: </w:t>
      </w:r>
      <w:proofErr w:type="spellStart"/>
      <w:proofErr w:type="gramStart"/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vmi</w:t>
      </w:r>
      <w:proofErr w:type="spell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> )</w:t>
      </w:r>
      <w:proofErr w:type="gramEnd"/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O "pão da tradição francesa" é o único que tem uma composição bem ... Sem ela, amassar é impossível. Beber, pouco mineralizado, ... A massa fica elástica e retém o ar. Problemas mecânicos ... (fonte: </w:t>
      </w:r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padaria-</w:t>
      </w:r>
      <w:proofErr w:type="spellStart"/>
      <w:proofErr w:type="gramStart"/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meuse</w:t>
      </w:r>
      <w:proofErr w:type="spell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> )</w:t>
      </w:r>
      <w:proofErr w:type="gramEnd"/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A </w:t>
      </w:r>
      <w:r w:rsidRPr="00A94B7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amassadura</w:t>
      </w:r>
      <w:r w:rsidRPr="00A94B73">
        <w:rPr>
          <w:rFonts w:ascii="Times New Roman" w:hAnsi="Times New Roman" w:cs="Times New Roman"/>
          <w:sz w:val="24"/>
          <w:szCs w:val="24"/>
          <w:lang w:eastAsia="pt-BR"/>
        </w:rPr>
        <w:t> é fornecer elasticidade e flexibilidade é uma pasta, especialmente a diferentes massas </w:t>
      </w:r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de pão</w:t>
      </w:r>
      <w:r w:rsidRPr="00A94B73">
        <w:rPr>
          <w:rFonts w:ascii="Times New Roman" w:hAnsi="Times New Roman" w:cs="Times New Roman"/>
          <w:sz w:val="24"/>
          <w:szCs w:val="24"/>
          <w:lang w:eastAsia="pt-BR"/>
        </w:rPr>
        <w:t> (pão integral, </w:t>
      </w:r>
      <w:proofErr w:type="gramStart"/>
      <w:r w:rsidRPr="00A94B73">
        <w:rPr>
          <w:rFonts w:ascii="Times New Roman" w:hAnsi="Times New Roman" w:cs="Times New Roman"/>
          <w:sz w:val="24"/>
          <w:szCs w:val="24"/>
          <w:u w:val="single"/>
          <w:lang w:eastAsia="pt-BR"/>
        </w:rPr>
        <w:t>brioche</w:t>
      </w:r>
      <w:r w:rsidRPr="00A94B73">
        <w:rPr>
          <w:rFonts w:ascii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 xml:space="preserve"> croissant, migalhas de pão, pão de leite, pão de centeio, pão vienense, </w:t>
      </w:r>
      <w:proofErr w:type="spellStart"/>
      <w:r w:rsidRPr="00A94B73">
        <w:rPr>
          <w:rFonts w:ascii="Times New Roman" w:hAnsi="Times New Roman" w:cs="Times New Roman"/>
          <w:sz w:val="24"/>
          <w:szCs w:val="24"/>
          <w:lang w:eastAsia="pt-BR"/>
        </w:rPr>
        <w:t>brie</w:t>
      </w:r>
      <w:proofErr w:type="spellEnd"/>
      <w:r w:rsidRPr="00A94B73">
        <w:rPr>
          <w:rFonts w:ascii="Times New Roman" w:hAnsi="Times New Roman" w:cs="Times New Roman"/>
          <w:sz w:val="24"/>
          <w:szCs w:val="24"/>
          <w:lang w:eastAsia="pt-BR"/>
        </w:rPr>
        <w:t xml:space="preserve"> pão, etc. ).</w:t>
      </w: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É uma questão de aplicar uma força mecânica para causar o desenvolvimento, o desdobramento e a orientação das proteínas do glúten, mas também a incorporação de ar na pasta.</w:t>
      </w: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As principais técnicas são amassar, amassar e rolar.</w:t>
      </w:r>
    </w:p>
    <w:p w:rsidR="00A94B73" w:rsidRPr="00A94B73" w:rsidRDefault="00A94B73" w:rsidP="00A94B7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4B73">
        <w:rPr>
          <w:rFonts w:ascii="Times New Roman" w:hAnsi="Times New Roman" w:cs="Times New Roman"/>
          <w:sz w:val="24"/>
          <w:szCs w:val="24"/>
          <w:lang w:eastAsia="pt-BR"/>
        </w:rPr>
        <w:t>Os tipos mais comuns de amassadeiras são amassadeiras com eixos oblíquos, com braços em espiral e em mergulho.</w:t>
      </w:r>
    </w:p>
    <w:p w:rsidR="00062742" w:rsidRPr="00A94B73" w:rsidRDefault="00062742" w:rsidP="00A94B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A94B73" w:rsidSect="00A9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3DF6"/>
    <w:multiLevelType w:val="multilevel"/>
    <w:tmpl w:val="857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3"/>
    <w:rsid w:val="00062742"/>
    <w:rsid w:val="00A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9560"/>
  <w15:chartTrackingRefBased/>
  <w15:docId w15:val="{CCDF4BB1-BC60-47BE-9985-A55C5FD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9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9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B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94B7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B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B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4B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047">
          <w:marLeft w:val="150"/>
          <w:marRight w:val="0"/>
          <w:marTop w:val="0"/>
          <w:marBottom w:val="300"/>
          <w:divBdr>
            <w:top w:val="single" w:sz="6" w:space="0" w:color="D0D0D0"/>
            <w:left w:val="single" w:sz="6" w:space="5" w:color="D0D0D0"/>
            <w:bottom w:val="single" w:sz="6" w:space="0" w:color="D0D0D0"/>
            <w:right w:val="single" w:sz="6" w:space="5" w:color="D0D0D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2019-03-28T17:02:00Z</dcterms:created>
  <dcterms:modified xsi:type="dcterms:W3CDTF">2019-03-28T17:12:00Z</dcterms:modified>
</cp:coreProperties>
</file>