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B93" w:rsidRPr="00F51B93" w:rsidRDefault="00F51B93" w:rsidP="00F51B93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4"/>
          <w:lang w:eastAsia="pt-BR"/>
        </w:rPr>
      </w:pPr>
      <w:bookmarkStart w:id="0" w:name="_GoBack"/>
      <w:r w:rsidRPr="00F51B93">
        <w:rPr>
          <w:rFonts w:ascii="Times New Roman" w:eastAsia="Times New Roman" w:hAnsi="Times New Roman" w:cs="Times New Roman"/>
          <w:b/>
          <w:kern w:val="36"/>
          <w:sz w:val="52"/>
          <w:szCs w:val="54"/>
          <w:lang w:eastAsia="pt-BR"/>
        </w:rPr>
        <w:t>Lucky Luciano</w:t>
      </w:r>
    </w:p>
    <w:bookmarkEnd w:id="0"/>
    <w:p w:rsidR="00F51B93" w:rsidRPr="00F51B93" w:rsidRDefault="00F51B93" w:rsidP="00F51B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(1896/11/11 - 1962/01/26)</w:t>
      </w:r>
    </w:p>
    <w:p w:rsidR="00F51B93" w:rsidRPr="00F51B93" w:rsidRDefault="00F51B93" w:rsidP="00F51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F51B93">
        <w:rPr>
          <w:rFonts w:ascii="Times New Roman" w:eastAsia="Times New Roman" w:hAnsi="Times New Roman" w:cs="Times New Roman"/>
          <w:noProof/>
          <w:sz w:val="27"/>
          <w:szCs w:val="27"/>
          <w:lang w:eastAsia="pt-BR"/>
        </w:rPr>
        <w:drawing>
          <wp:inline distT="0" distB="0" distL="0" distR="0">
            <wp:extent cx="1720215" cy="2482215"/>
            <wp:effectExtent l="0" t="0" r="0" b="0"/>
            <wp:docPr id="1" name="Imagem 1" descr="Lucky Lucian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cky Luciano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93" w:rsidRPr="00F51B93" w:rsidRDefault="00F51B93" w:rsidP="00F51B93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33"/>
      </w:tblGrid>
      <w:tr w:rsidR="00F51B93" w:rsidRPr="00F51B93" w:rsidTr="00F51B9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B93" w:rsidRPr="00F51B93" w:rsidRDefault="00F51B93" w:rsidP="00F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Datos</w:t>
            </w:r>
            <w:proofErr w:type="spellEnd"/>
            <w:r w:rsidRPr="00F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personales</w:t>
            </w:r>
            <w:proofErr w:type="spellEnd"/>
          </w:p>
        </w:tc>
      </w:tr>
      <w:tr w:rsidR="00F51B93" w:rsidRPr="00F51B93" w:rsidTr="00F51B9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B93" w:rsidRPr="00F51B93" w:rsidRDefault="00F51B93" w:rsidP="00F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B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Estatura: 1,78 m</w:t>
            </w:r>
          </w:p>
        </w:tc>
      </w:tr>
      <w:tr w:rsidR="00F51B93" w:rsidRPr="00F51B93" w:rsidTr="00F51B9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B93" w:rsidRPr="00F51B93" w:rsidRDefault="00F51B93" w:rsidP="00F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B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Color de Pelo: </w:t>
            </w:r>
            <w:proofErr w:type="spellStart"/>
            <w:r w:rsidRPr="00F51B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Marrón</w:t>
            </w:r>
            <w:proofErr w:type="spellEnd"/>
            <w:r w:rsidRPr="00F51B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51B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oscuro</w:t>
            </w:r>
            <w:proofErr w:type="spellEnd"/>
          </w:p>
        </w:tc>
      </w:tr>
      <w:tr w:rsidR="00F51B93" w:rsidRPr="00F51B93" w:rsidTr="00F51B9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B93" w:rsidRPr="00F51B93" w:rsidRDefault="00F51B93" w:rsidP="00F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B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Color de </w:t>
            </w:r>
            <w:proofErr w:type="spellStart"/>
            <w:r w:rsidRPr="00F51B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ojos</w:t>
            </w:r>
            <w:proofErr w:type="spellEnd"/>
            <w:r w:rsidRPr="00F51B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  <w:proofErr w:type="spellStart"/>
            <w:r w:rsidRPr="00F51B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Marrones</w:t>
            </w:r>
            <w:proofErr w:type="spellEnd"/>
            <w:r w:rsidRPr="00F51B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51B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oscuros</w:t>
            </w:r>
            <w:proofErr w:type="spellEnd"/>
          </w:p>
        </w:tc>
      </w:tr>
      <w:tr w:rsidR="00F51B93" w:rsidRPr="00F51B93" w:rsidTr="00F51B9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B93" w:rsidRPr="00F51B93" w:rsidRDefault="00F51B93" w:rsidP="00F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B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Signo </w:t>
            </w:r>
            <w:proofErr w:type="spellStart"/>
            <w:r w:rsidRPr="00F51B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del</w:t>
            </w:r>
            <w:proofErr w:type="spellEnd"/>
            <w:r w:rsidRPr="00F51B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zodíaco: </w:t>
            </w:r>
            <w:proofErr w:type="spellStart"/>
            <w:r w:rsidRPr="00F51B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Sagitario</w:t>
            </w:r>
            <w:proofErr w:type="spellEnd"/>
          </w:p>
        </w:tc>
      </w:tr>
      <w:tr w:rsidR="00F51B93" w:rsidRPr="00F51B93" w:rsidTr="00F51B9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B93" w:rsidRPr="00F51B93" w:rsidRDefault="00F51B93" w:rsidP="00F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B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Apodo: Lucky</w:t>
            </w:r>
          </w:p>
        </w:tc>
      </w:tr>
      <w:tr w:rsidR="00F51B93" w:rsidRPr="00F51B93" w:rsidTr="00F51B93">
        <w:trPr>
          <w:trHeight w:val="136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B93" w:rsidRPr="00F51B93" w:rsidRDefault="00F51B93" w:rsidP="00F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51B93" w:rsidRPr="00F51B93" w:rsidRDefault="00F51B93" w:rsidP="00F51B93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  <w:t>Lucky Luciano </w:t>
      </w:r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  <w:t xml:space="preserve">Salvatore Carlo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Lucania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 </w:t>
      </w:r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Jefe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de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la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Mafia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 </w:t>
      </w:r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Nació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el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11 de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noviembre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de 1896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en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 </w:t>
      </w:r>
      <w:proofErr w:type="spellStart"/>
      <w:r w:rsidRPr="00F51B9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Sicilia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.</w:t>
      </w:r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Con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doce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años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emigró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a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los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Estados Unidos.</w:t>
      </w:r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Conocido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como "</w:t>
      </w:r>
      <w:r w:rsidRPr="00F51B9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Lucky</w:t>
      </w:r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" (afortunado) </w:t>
      </w:r>
      <w:r w:rsidRPr="00F51B9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Luciano</w:t>
      </w:r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, por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su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suerte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para eludir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varias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tentativas de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asesinato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.</w:t>
      </w:r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  <w:t xml:space="preserve">Lucky se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convirtió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en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capo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di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tutti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capi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y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pasó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a controlar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las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actividades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de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las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principales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"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familias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".</w:t>
      </w:r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  <w:t xml:space="preserve">Luciano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combinó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negocios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ilegales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con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inversiones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en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las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altas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finanzas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en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centenares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de empresas.</w:t>
      </w:r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En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1937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fue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 </w:t>
      </w:r>
      <w:r w:rsidRPr="00F51B9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condenado</w:t>
      </w:r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 a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treinta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y cinco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años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de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prisión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aunque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sólo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cumplió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nueve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,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siendo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liberado "por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servicios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prestados a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las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fuerzas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armadas ".</w:t>
      </w:r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  <w:t xml:space="preserve">Deportado a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Italia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en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1946, Lucky Luciano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falleció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de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un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paro cardíaco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en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el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aeropuerto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de </w:t>
      </w:r>
      <w:r w:rsidRPr="00F51B9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Nápoles</w:t>
      </w:r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 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el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26 de </w:t>
      </w:r>
      <w:proofErr w:type="spellStart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>enero</w:t>
      </w:r>
      <w:proofErr w:type="spellEnd"/>
      <w:r w:rsidRPr="00F51B9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de 1962.</w:t>
      </w:r>
    </w:p>
    <w:p w:rsidR="00062742" w:rsidRPr="00F51B93" w:rsidRDefault="00062742" w:rsidP="00F51B93">
      <w:pPr>
        <w:rPr>
          <w:rFonts w:ascii="Times New Roman" w:hAnsi="Times New Roman" w:cs="Times New Roman"/>
        </w:rPr>
      </w:pPr>
    </w:p>
    <w:sectPr w:rsidR="00062742" w:rsidRPr="00F51B93" w:rsidSect="00F51B93">
      <w:pgSz w:w="11906" w:h="16838"/>
      <w:pgMar w:top="0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93"/>
    <w:rsid w:val="00062742"/>
    <w:rsid w:val="00C47FA4"/>
    <w:rsid w:val="00F5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209D"/>
  <w15:chartTrackingRefBased/>
  <w15:docId w15:val="{4990737D-FED6-4D24-9A31-312F73E4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51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F51B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1B9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51B9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ext-justify">
    <w:name w:val="text-justify"/>
    <w:basedOn w:val="Normal"/>
    <w:rsid w:val="00F5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1B93"/>
    <w:rPr>
      <w:b/>
      <w:bCs/>
    </w:rPr>
  </w:style>
  <w:style w:type="character" w:customStyle="1" w:styleId="style2">
    <w:name w:val="style2"/>
    <w:basedOn w:val="Fontepargpadro"/>
    <w:rsid w:val="00F5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559">
          <w:marLeft w:val="0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2019-01-11T15:43:00Z</dcterms:created>
  <dcterms:modified xsi:type="dcterms:W3CDTF">2019-01-11T15:55:00Z</dcterms:modified>
</cp:coreProperties>
</file>