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D4D" w:rsidRPr="006A2D4D" w:rsidRDefault="006A2D4D" w:rsidP="006A2D4D">
      <w:pPr>
        <w:spacing w:after="16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pt-BR"/>
        </w:rPr>
      </w:pPr>
      <w:r w:rsidRPr="006A2D4D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pt-BR"/>
        </w:rPr>
        <w:t>O que faz um Arquiteto?</w:t>
      </w:r>
    </w:p>
    <w:p w:rsidR="006A2D4D" w:rsidRPr="006A2D4D" w:rsidRDefault="006A2D4D" w:rsidP="006A2D4D">
      <w:pPr>
        <w:spacing w:before="100" w:beforeAutospacing="1" w:after="360" w:line="348" w:lineRule="atLeast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t-BR"/>
        </w:rPr>
      </w:pPr>
      <w:r w:rsidRPr="006A2D4D">
        <w:rPr>
          <w:rFonts w:ascii="Times New Roman" w:eastAsia="Times New Roman" w:hAnsi="Times New Roman" w:cs="Times New Roman"/>
          <w:spacing w:val="-5"/>
          <w:sz w:val="24"/>
          <w:szCs w:val="24"/>
          <w:lang w:eastAsia="pt-BR"/>
        </w:rPr>
        <w:t>Você sabe como é a carreira de um arquiteto? Então, confira agora mesmo o que faz um arquiteto.</w:t>
      </w:r>
    </w:p>
    <w:p w:rsidR="006A2D4D" w:rsidRPr="006A2D4D" w:rsidRDefault="006A2D4D" w:rsidP="006A2D4D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 w:rsidRPr="006A2D4D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O curso de Arquitetura</w:t>
      </w:r>
    </w:p>
    <w:p w:rsidR="006A2D4D" w:rsidRPr="006A2D4D" w:rsidRDefault="006A2D4D" w:rsidP="006A2D4D">
      <w:pPr>
        <w:shd w:val="clear" w:color="auto" w:fill="FFFFFF"/>
        <w:spacing w:before="100" w:beforeAutospacing="1" w:after="360" w:line="348" w:lineRule="atLeast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t-BR"/>
        </w:rPr>
      </w:pPr>
      <w:r w:rsidRPr="006A2D4D">
        <w:rPr>
          <w:rFonts w:ascii="Times New Roman" w:eastAsia="Times New Roman" w:hAnsi="Times New Roman" w:cs="Times New Roman"/>
          <w:spacing w:val="-5"/>
          <w:sz w:val="24"/>
          <w:szCs w:val="24"/>
          <w:lang w:eastAsia="pt-BR"/>
        </w:rPr>
        <w:t>O</w:t>
      </w:r>
      <w:r w:rsidRPr="006A2D4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> curso de</w:t>
      </w:r>
      <w:r w:rsidRPr="006A2D4D">
        <w:rPr>
          <w:rFonts w:ascii="Times New Roman" w:eastAsia="Times New Roman" w:hAnsi="Times New Roman" w:cs="Times New Roman"/>
          <w:spacing w:val="-5"/>
          <w:sz w:val="24"/>
          <w:szCs w:val="24"/>
          <w:lang w:eastAsia="pt-BR"/>
        </w:rPr>
        <w:t> </w:t>
      </w:r>
      <w:r w:rsidRPr="006A2D4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>Arquitetura</w:t>
      </w:r>
      <w:r w:rsidRPr="006A2D4D">
        <w:rPr>
          <w:rFonts w:ascii="Times New Roman" w:eastAsia="Times New Roman" w:hAnsi="Times New Roman" w:cs="Times New Roman"/>
          <w:spacing w:val="-5"/>
          <w:sz w:val="24"/>
          <w:szCs w:val="24"/>
          <w:lang w:eastAsia="pt-BR"/>
        </w:rPr>
        <w:t> dura, em média, quatro anos e se desenvolve em meio período. O aluno dessa graduação</w:t>
      </w:r>
      <w:r w:rsidRPr="006A2D4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> precisa gostar de matemática</w:t>
      </w:r>
      <w:r w:rsidRPr="006A2D4D">
        <w:rPr>
          <w:rFonts w:ascii="Times New Roman" w:eastAsia="Times New Roman" w:hAnsi="Times New Roman" w:cs="Times New Roman"/>
          <w:spacing w:val="-5"/>
          <w:sz w:val="24"/>
          <w:szCs w:val="24"/>
          <w:lang w:eastAsia="pt-BR"/>
        </w:rPr>
        <w:t>, </w:t>
      </w:r>
      <w:r w:rsidRPr="006A2D4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>desenho</w:t>
      </w:r>
      <w:r w:rsidRPr="006A2D4D">
        <w:rPr>
          <w:rFonts w:ascii="Times New Roman" w:eastAsia="Times New Roman" w:hAnsi="Times New Roman" w:cs="Times New Roman"/>
          <w:spacing w:val="-5"/>
          <w:sz w:val="24"/>
          <w:szCs w:val="24"/>
          <w:lang w:eastAsia="pt-BR"/>
        </w:rPr>
        <w:t>, </w:t>
      </w:r>
      <w:r w:rsidRPr="006A2D4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>arte e história</w:t>
      </w:r>
      <w:r w:rsidRPr="006A2D4D">
        <w:rPr>
          <w:rFonts w:ascii="Times New Roman" w:eastAsia="Times New Roman" w:hAnsi="Times New Roman" w:cs="Times New Roman"/>
          <w:spacing w:val="-5"/>
          <w:sz w:val="24"/>
          <w:szCs w:val="24"/>
          <w:lang w:eastAsia="pt-BR"/>
        </w:rPr>
        <w:t>, pois a grade desse curso é bem ampla e mescla disciplinas das áreas das ciências exatas e de humanas. Nos anos finais é obrigatório que o aluno faça estágio e uma monografia de conclusão de curso. Nesse trabalho, a maioria das instituições de ensino exige um projeto arquitetônico. O futuro </w:t>
      </w:r>
      <w:r w:rsidRPr="006A2D4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>arquiteto</w:t>
      </w:r>
      <w:r w:rsidRPr="006A2D4D">
        <w:rPr>
          <w:rFonts w:ascii="Times New Roman" w:eastAsia="Times New Roman" w:hAnsi="Times New Roman" w:cs="Times New Roman"/>
          <w:spacing w:val="-5"/>
          <w:sz w:val="24"/>
          <w:szCs w:val="24"/>
          <w:lang w:eastAsia="pt-BR"/>
        </w:rPr>
        <w:t> necessita ter a habilidade de desenhar muito bem, afinal seus projetos arquitetônicos serão feitos de diversas formas, mas as mais comuns são em maquetes a partir de desenhos e em plantas desenhadas à mão.</w:t>
      </w:r>
    </w:p>
    <w:p w:rsidR="006A2D4D" w:rsidRPr="006A2D4D" w:rsidRDefault="006A2D4D" w:rsidP="006A2D4D">
      <w:pPr>
        <w:shd w:val="clear" w:color="auto" w:fill="FFFFFF"/>
        <w:spacing w:before="100" w:beforeAutospacing="1" w:after="360" w:line="348" w:lineRule="atLeast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t-BR"/>
        </w:rPr>
      </w:pPr>
      <w:r w:rsidRPr="006A2D4D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pt-BR"/>
        </w:rPr>
        <w:drawing>
          <wp:inline distT="0" distB="0" distL="0" distR="0">
            <wp:extent cx="1903095" cy="925195"/>
            <wp:effectExtent l="0" t="0" r="1905" b="8255"/>
            <wp:docPr id="1" name="Imagem 1" descr="arquite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quitetu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D4D" w:rsidRPr="006A2D4D" w:rsidRDefault="006A2D4D" w:rsidP="006A2D4D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 w:rsidRPr="006A2D4D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Atribuições de um Arquiteto</w:t>
      </w:r>
    </w:p>
    <w:p w:rsidR="006A2D4D" w:rsidRPr="006A2D4D" w:rsidRDefault="006A2D4D" w:rsidP="006A2D4D">
      <w:pPr>
        <w:shd w:val="clear" w:color="auto" w:fill="FFFFFF"/>
        <w:spacing w:before="100" w:beforeAutospacing="1" w:after="360" w:line="348" w:lineRule="atLeast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t-BR"/>
        </w:rPr>
      </w:pPr>
      <w:r w:rsidRPr="006A2D4D">
        <w:rPr>
          <w:rFonts w:ascii="Times New Roman" w:eastAsia="Times New Roman" w:hAnsi="Times New Roman" w:cs="Times New Roman"/>
          <w:spacing w:val="-5"/>
          <w:sz w:val="24"/>
          <w:szCs w:val="24"/>
          <w:lang w:eastAsia="pt-BR"/>
        </w:rPr>
        <w:t>Os vestibulandos possuem muita dúvida em relação à carreira do arquiteto. Isso ocorre devido à proximidade, o que gera uma certa confusão, com a profissão do engenheiro civil. Então, veja </w:t>
      </w:r>
      <w:r w:rsidRPr="006A2D4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>o que faz um arquiteto</w:t>
      </w:r>
      <w:r w:rsidRPr="006A2D4D">
        <w:rPr>
          <w:rFonts w:ascii="Times New Roman" w:eastAsia="Times New Roman" w:hAnsi="Times New Roman" w:cs="Times New Roman"/>
          <w:spacing w:val="-5"/>
          <w:sz w:val="24"/>
          <w:szCs w:val="24"/>
          <w:lang w:eastAsia="pt-BR"/>
        </w:rPr>
        <w:t>: o arquiteto é o profissional responsável por planejar e organizar os espaços internos e externos onde as pessoas vão morar, trabalhar e ter seu lazer como em museus, cinemas e teatros. O objetivo desse profissional é tornar o </w:t>
      </w:r>
      <w:r w:rsidRPr="006A2D4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>projeto arquitetônico funcional</w:t>
      </w:r>
      <w:r w:rsidRPr="006A2D4D">
        <w:rPr>
          <w:rFonts w:ascii="Times New Roman" w:eastAsia="Times New Roman" w:hAnsi="Times New Roman" w:cs="Times New Roman"/>
          <w:spacing w:val="-5"/>
          <w:sz w:val="24"/>
          <w:szCs w:val="24"/>
          <w:lang w:eastAsia="pt-BR"/>
        </w:rPr>
        <w:t xml:space="preserve">, confortável e bonito sem agredir o meio ambiente. O interesse dele não é apenas estético como muitos acreditam, </w:t>
      </w:r>
      <w:proofErr w:type="gramStart"/>
      <w:r w:rsidRPr="006A2D4D">
        <w:rPr>
          <w:rFonts w:ascii="Times New Roman" w:eastAsia="Times New Roman" w:hAnsi="Times New Roman" w:cs="Times New Roman"/>
          <w:spacing w:val="-5"/>
          <w:sz w:val="24"/>
          <w:szCs w:val="24"/>
          <w:lang w:eastAsia="pt-BR"/>
        </w:rPr>
        <w:t>pois</w:t>
      </w:r>
      <w:proofErr w:type="gramEnd"/>
      <w:r w:rsidRPr="006A2D4D">
        <w:rPr>
          <w:rFonts w:ascii="Times New Roman" w:eastAsia="Times New Roman" w:hAnsi="Times New Roman" w:cs="Times New Roman"/>
          <w:spacing w:val="-5"/>
          <w:sz w:val="24"/>
          <w:szCs w:val="24"/>
          <w:lang w:eastAsia="pt-BR"/>
        </w:rPr>
        <w:t xml:space="preserve"> o projeto arquitetônico visa não agredir o </w:t>
      </w:r>
      <w:r w:rsidRPr="006A2D4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>meio ambiente</w:t>
      </w:r>
      <w:r w:rsidRPr="006A2D4D">
        <w:rPr>
          <w:rFonts w:ascii="Times New Roman" w:eastAsia="Times New Roman" w:hAnsi="Times New Roman" w:cs="Times New Roman"/>
          <w:spacing w:val="-5"/>
          <w:sz w:val="24"/>
          <w:szCs w:val="24"/>
          <w:lang w:eastAsia="pt-BR"/>
        </w:rPr>
        <w:t>, procura harmonia entre a iluminação, móveis e ventilação para gerar mais conforto, busca baixo custo da mão da obra e, por fim, o profissional formado em arquitetura garante maior funcionalidade para o local que ele planejar.</w:t>
      </w:r>
    </w:p>
    <w:p w:rsidR="006A2D4D" w:rsidRPr="006A2D4D" w:rsidRDefault="006A2D4D" w:rsidP="006A2D4D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bookmarkStart w:id="0" w:name="_GoBack"/>
      <w:bookmarkEnd w:id="0"/>
      <w:r w:rsidRPr="006A2D4D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Mercado de trabalho para o curso de Arquitetura</w:t>
      </w:r>
    </w:p>
    <w:p w:rsidR="006A2D4D" w:rsidRPr="006A2D4D" w:rsidRDefault="006A2D4D" w:rsidP="006A2D4D">
      <w:pPr>
        <w:shd w:val="clear" w:color="auto" w:fill="FFFFFF"/>
        <w:spacing w:before="100" w:beforeAutospacing="1" w:after="360" w:line="348" w:lineRule="atLeast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t-BR"/>
        </w:rPr>
      </w:pPr>
      <w:r w:rsidRPr="006A2D4D">
        <w:rPr>
          <w:rFonts w:ascii="Times New Roman" w:eastAsia="Times New Roman" w:hAnsi="Times New Roman" w:cs="Times New Roman"/>
          <w:spacing w:val="-5"/>
          <w:sz w:val="24"/>
          <w:szCs w:val="24"/>
          <w:lang w:eastAsia="pt-BR"/>
        </w:rPr>
        <w:t>O mercado de trabalho para o profissional formado em Arquitetura sofre algumas quedas em determinadas regiões, por causa da saúde financeira do país. Afinal o crescimento das cidades está estreitamente ligado a essa variável. Porém essa carreira não está em crise, pois há uma grande demanda por habitação; assim, o arquiteto possui oportunidades no setor público e privado. Contudo, o arquiteto precisa se manter atualizado, porque surgem com frequência, nessa área, diversas novidades em relação a técnicas e materiais.</w:t>
      </w:r>
    </w:p>
    <w:p w:rsidR="006A2D4D" w:rsidRPr="006A2D4D" w:rsidRDefault="006A2D4D" w:rsidP="006A2D4D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pt-BR"/>
        </w:rPr>
      </w:pPr>
      <w:r w:rsidRPr="006A2D4D">
        <w:rPr>
          <w:rFonts w:ascii="Times New Roman" w:eastAsia="Times New Roman" w:hAnsi="Times New Roman" w:cs="Times New Roman"/>
          <w:b/>
          <w:bCs/>
          <w:sz w:val="29"/>
          <w:szCs w:val="29"/>
          <w:lang w:eastAsia="pt-BR"/>
        </w:rPr>
        <w:t>Setor público</w:t>
      </w:r>
    </w:p>
    <w:p w:rsidR="006A2D4D" w:rsidRPr="006A2D4D" w:rsidRDefault="006A2D4D" w:rsidP="006A2D4D">
      <w:pPr>
        <w:shd w:val="clear" w:color="auto" w:fill="FFFFFF"/>
        <w:spacing w:before="100" w:beforeAutospacing="1" w:after="360" w:line="348" w:lineRule="atLeast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t-BR"/>
        </w:rPr>
      </w:pPr>
      <w:r w:rsidRPr="006A2D4D">
        <w:rPr>
          <w:rFonts w:ascii="Times New Roman" w:eastAsia="Times New Roman" w:hAnsi="Times New Roman" w:cs="Times New Roman"/>
          <w:spacing w:val="-5"/>
          <w:sz w:val="24"/>
          <w:szCs w:val="24"/>
          <w:lang w:eastAsia="pt-BR"/>
        </w:rPr>
        <w:t>O setor público é, atualmente, o que mais gera empregos aos arquitetos, pois esse setor é responsável por realizar as obras de infraestrutura e urbanização nos municípios. Existem diversas oportunidades para os que desejam realizar os concursos públicos. Veja algumas:</w:t>
      </w:r>
    </w:p>
    <w:p w:rsidR="006A2D4D" w:rsidRPr="006A2D4D" w:rsidRDefault="006A2D4D" w:rsidP="006A2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D4D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prefeituras;</w:t>
      </w:r>
    </w:p>
    <w:p w:rsidR="006A2D4D" w:rsidRPr="006A2D4D" w:rsidRDefault="006A2D4D" w:rsidP="006A2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D4D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instituições de ensino e pesquisa;</w:t>
      </w:r>
    </w:p>
    <w:p w:rsidR="006A2D4D" w:rsidRPr="006A2D4D" w:rsidRDefault="006A2D4D" w:rsidP="006A2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D4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órgãos públicos.</w:t>
      </w:r>
    </w:p>
    <w:p w:rsidR="006A2D4D" w:rsidRPr="006A2D4D" w:rsidRDefault="006A2D4D" w:rsidP="006A2D4D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pt-BR"/>
        </w:rPr>
      </w:pPr>
      <w:r w:rsidRPr="006A2D4D">
        <w:rPr>
          <w:rFonts w:ascii="Times New Roman" w:eastAsia="Times New Roman" w:hAnsi="Times New Roman" w:cs="Times New Roman"/>
          <w:b/>
          <w:bCs/>
          <w:sz w:val="29"/>
          <w:szCs w:val="29"/>
          <w:lang w:eastAsia="pt-BR"/>
        </w:rPr>
        <w:t>Setor privado</w:t>
      </w:r>
    </w:p>
    <w:p w:rsidR="006A2D4D" w:rsidRPr="006A2D4D" w:rsidRDefault="006A2D4D" w:rsidP="006A2D4D">
      <w:pPr>
        <w:shd w:val="clear" w:color="auto" w:fill="FFFFFF"/>
        <w:spacing w:before="100" w:beforeAutospacing="1" w:after="360" w:line="348" w:lineRule="atLeast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t-BR"/>
        </w:rPr>
      </w:pPr>
      <w:r w:rsidRPr="006A2D4D">
        <w:rPr>
          <w:rFonts w:ascii="Times New Roman" w:eastAsia="Times New Roman" w:hAnsi="Times New Roman" w:cs="Times New Roman"/>
          <w:spacing w:val="-5"/>
          <w:sz w:val="24"/>
          <w:szCs w:val="24"/>
          <w:lang w:eastAsia="pt-BR"/>
        </w:rPr>
        <w:t>O desejo da maioria dos profissionais formada em Arquitetura é montar seu próprio escritório e exercer suas funções de forma autônoma. Para os arquitetos que preferirem o setor privado existem muitas possibilidades. Confira algumas delas abaixo:</w:t>
      </w:r>
    </w:p>
    <w:p w:rsidR="006A2D4D" w:rsidRPr="006A2D4D" w:rsidRDefault="006A2D4D" w:rsidP="006A2D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D4D">
        <w:rPr>
          <w:rFonts w:ascii="Times New Roman" w:eastAsia="Times New Roman" w:hAnsi="Times New Roman" w:cs="Times New Roman"/>
          <w:sz w:val="24"/>
          <w:szCs w:val="24"/>
          <w:lang w:eastAsia="pt-BR"/>
        </w:rPr>
        <w:t>construtoras civis;</w:t>
      </w:r>
    </w:p>
    <w:p w:rsidR="006A2D4D" w:rsidRPr="006A2D4D" w:rsidRDefault="006A2D4D" w:rsidP="006A2D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D4D">
        <w:rPr>
          <w:rFonts w:ascii="Times New Roman" w:eastAsia="Times New Roman" w:hAnsi="Times New Roman" w:cs="Times New Roman"/>
          <w:sz w:val="24"/>
          <w:szCs w:val="24"/>
          <w:lang w:eastAsia="pt-BR"/>
        </w:rPr>
        <w:t>escritórios de designer de interiores;</w:t>
      </w:r>
    </w:p>
    <w:p w:rsidR="006A2D4D" w:rsidRPr="006A2D4D" w:rsidRDefault="006A2D4D" w:rsidP="006A2D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D4D">
        <w:rPr>
          <w:rFonts w:ascii="Times New Roman" w:eastAsia="Times New Roman" w:hAnsi="Times New Roman" w:cs="Times New Roman"/>
          <w:sz w:val="24"/>
          <w:szCs w:val="24"/>
          <w:lang w:eastAsia="pt-BR"/>
        </w:rPr>
        <w:t>escritórios de paisagismo e ambiente;</w:t>
      </w:r>
    </w:p>
    <w:p w:rsidR="006A2D4D" w:rsidRPr="006A2D4D" w:rsidRDefault="006A2D4D" w:rsidP="006A2D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D4D">
        <w:rPr>
          <w:rFonts w:ascii="Times New Roman" w:eastAsia="Times New Roman" w:hAnsi="Times New Roman" w:cs="Times New Roman"/>
          <w:sz w:val="24"/>
          <w:szCs w:val="24"/>
          <w:lang w:eastAsia="pt-BR"/>
        </w:rPr>
        <w:t>escritórios de comunicação visual.</w:t>
      </w:r>
    </w:p>
    <w:p w:rsidR="006A2D4D" w:rsidRPr="006A2D4D" w:rsidRDefault="006A2D4D" w:rsidP="006A2D4D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pt-BR"/>
        </w:rPr>
      </w:pPr>
      <w:r w:rsidRPr="006A2D4D">
        <w:rPr>
          <w:rFonts w:ascii="Times New Roman" w:eastAsia="Times New Roman" w:hAnsi="Times New Roman" w:cs="Times New Roman"/>
          <w:b/>
          <w:bCs/>
          <w:sz w:val="29"/>
          <w:szCs w:val="29"/>
          <w:lang w:eastAsia="pt-BR"/>
        </w:rPr>
        <w:t>Exterior</w:t>
      </w:r>
    </w:p>
    <w:p w:rsidR="006A2D4D" w:rsidRPr="006A2D4D" w:rsidRDefault="006A2D4D" w:rsidP="006A2D4D">
      <w:pPr>
        <w:shd w:val="clear" w:color="auto" w:fill="FFFFFF"/>
        <w:spacing w:before="100" w:beforeAutospacing="1" w:after="360" w:line="348" w:lineRule="atLeast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t-BR"/>
        </w:rPr>
      </w:pPr>
      <w:r w:rsidRPr="006A2D4D">
        <w:rPr>
          <w:rFonts w:ascii="Times New Roman" w:eastAsia="Times New Roman" w:hAnsi="Times New Roman" w:cs="Times New Roman"/>
          <w:spacing w:val="-5"/>
          <w:sz w:val="24"/>
          <w:szCs w:val="24"/>
          <w:lang w:eastAsia="pt-BR"/>
        </w:rPr>
        <w:t>O arquiteto que desejar ir para o exterior pode conseguir diversas oportunidades de emprego. Existem concursos para quem deseja trabalhar no exterior. Os locais onde esse profissional pode exercer suas funções não são diferentes dos apresentados para o Brasil. Veja alguns deles.</w:t>
      </w:r>
    </w:p>
    <w:p w:rsidR="006A2D4D" w:rsidRPr="006A2D4D" w:rsidRDefault="006A2D4D" w:rsidP="006A2D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D4D">
        <w:rPr>
          <w:rFonts w:ascii="Times New Roman" w:eastAsia="Times New Roman" w:hAnsi="Times New Roman" w:cs="Times New Roman"/>
          <w:sz w:val="24"/>
          <w:szCs w:val="24"/>
          <w:lang w:eastAsia="pt-BR"/>
        </w:rPr>
        <w:t>construtoras de obras;</w:t>
      </w:r>
    </w:p>
    <w:p w:rsidR="006A2D4D" w:rsidRPr="006A2D4D" w:rsidRDefault="006A2D4D" w:rsidP="006A2D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D4D">
        <w:rPr>
          <w:rFonts w:ascii="Times New Roman" w:eastAsia="Times New Roman" w:hAnsi="Times New Roman" w:cs="Times New Roman"/>
          <w:sz w:val="24"/>
          <w:szCs w:val="24"/>
          <w:lang w:eastAsia="pt-BR"/>
        </w:rPr>
        <w:t>escritórios de arquitetura e urbanismo;</w:t>
      </w:r>
    </w:p>
    <w:p w:rsidR="006A2D4D" w:rsidRPr="006A2D4D" w:rsidRDefault="006A2D4D" w:rsidP="006A2D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D4D">
        <w:rPr>
          <w:rFonts w:ascii="Times New Roman" w:eastAsia="Times New Roman" w:hAnsi="Times New Roman" w:cs="Times New Roman"/>
          <w:sz w:val="24"/>
          <w:szCs w:val="24"/>
          <w:lang w:eastAsia="pt-BR"/>
        </w:rPr>
        <w:t>organizações não governamentais.</w:t>
      </w:r>
    </w:p>
    <w:p w:rsidR="00062742" w:rsidRPr="006A2D4D" w:rsidRDefault="006A2D4D" w:rsidP="006A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D4D">
        <w:rPr>
          <w:rFonts w:ascii="Times New Roman" w:eastAsia="Times New Roman" w:hAnsi="Times New Roman" w:cs="Times New Roman"/>
          <w:spacing w:val="-5"/>
          <w:sz w:val="24"/>
          <w:szCs w:val="24"/>
          <w:lang w:eastAsia="pt-BR"/>
        </w:rPr>
        <w:t xml:space="preserve"> </w:t>
      </w:r>
    </w:p>
    <w:sectPr w:rsidR="00062742" w:rsidRPr="006A2D4D" w:rsidSect="006A2D4D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16EC0"/>
    <w:multiLevelType w:val="multilevel"/>
    <w:tmpl w:val="2860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612EF1"/>
    <w:multiLevelType w:val="multilevel"/>
    <w:tmpl w:val="FD1E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545DE0"/>
    <w:multiLevelType w:val="multilevel"/>
    <w:tmpl w:val="2B4A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4D"/>
    <w:rsid w:val="00062742"/>
    <w:rsid w:val="006A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12AE"/>
  <w15:chartTrackingRefBased/>
  <w15:docId w15:val="{4319DCF8-1F1C-41AB-95E5-787B3033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A2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A2D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A2D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A2D4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A2D4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A2D4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gc-subtitle">
    <w:name w:val="gc-subtitle"/>
    <w:basedOn w:val="Normal"/>
    <w:rsid w:val="006A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A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A2D4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A2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607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01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84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2018-12-15T15:30:00Z</dcterms:created>
  <dcterms:modified xsi:type="dcterms:W3CDTF">2018-12-15T15:32:00Z</dcterms:modified>
</cp:coreProperties>
</file>