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DB3" w:rsidRPr="003B0DB3" w:rsidRDefault="003B0DB3" w:rsidP="003B0DB3">
      <w:pPr>
        <w:shd w:val="clear" w:color="auto" w:fill="FFFFFF"/>
        <w:spacing w:after="0" w:line="240" w:lineRule="auto"/>
        <w:outlineLvl w:val="0"/>
        <w:rPr>
          <w:rFonts w:ascii="Times New Roman" w:eastAsia="Times New Roman" w:hAnsi="Times New Roman" w:cs="Times New Roman"/>
          <w:b/>
          <w:bCs/>
          <w:caps/>
          <w:color w:val="161616"/>
          <w:kern w:val="36"/>
          <w:sz w:val="45"/>
          <w:szCs w:val="45"/>
          <w:lang w:eastAsia="pt-BR"/>
        </w:rPr>
      </w:pPr>
      <w:bookmarkStart w:id="0" w:name="_GoBack"/>
      <w:r w:rsidRPr="003B0DB3">
        <w:rPr>
          <w:rFonts w:ascii="Times New Roman" w:eastAsia="Times New Roman" w:hAnsi="Times New Roman" w:cs="Times New Roman"/>
          <w:b/>
          <w:bCs/>
          <w:caps/>
          <w:color w:val="161616"/>
          <w:kern w:val="36"/>
          <w:sz w:val="45"/>
          <w:szCs w:val="45"/>
          <w:lang w:eastAsia="pt-BR"/>
        </w:rPr>
        <w:t xml:space="preserve">10 CURIOSIDADES SOBRE O ANO NOVO </w:t>
      </w:r>
    </w:p>
    <w:p w:rsidR="003B0DB3" w:rsidRPr="003B0DB3" w:rsidRDefault="003B0DB3" w:rsidP="003B0DB3">
      <w:pPr>
        <w:shd w:val="clear" w:color="auto" w:fill="FFFFFF"/>
        <w:spacing w:after="0" w:line="240" w:lineRule="auto"/>
        <w:outlineLvl w:val="0"/>
        <w:rPr>
          <w:rFonts w:ascii="Times New Roman" w:eastAsia="Times New Roman" w:hAnsi="Times New Roman" w:cs="Times New Roman"/>
          <w:b/>
          <w:bCs/>
          <w:caps/>
          <w:color w:val="777777"/>
          <w:spacing w:val="30"/>
          <w:sz w:val="20"/>
          <w:szCs w:val="20"/>
          <w:lang w:eastAsia="pt-BR"/>
        </w:rPr>
      </w:pP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599815"/>
            <wp:effectExtent l="0" t="0" r="0" b="635"/>
            <wp:docPr id="14" name="Imagem 14" descr="spgls-187551-SPG-Cravings---Cheers-1">
              <a:hlinkClick xmlns:a="http://schemas.openxmlformats.org/drawingml/2006/main" r:id="rId4" tooltip="&quot;Réveillon: saiba o significado de cada cor de calcinha para passar o Ano No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gls-187551-SPG-Cravings---Cheers-1">
                      <a:hlinkClick r:id="rId4" tooltip="&quot;Réveillon: saiba o significado de cada cor de calcinha para passar o Ano Novo&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10 – Adeus ano velho, feliz ano novo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Essa famosa música, geralmente puxada pelo tio animadão quando dá meia-noite, chama-se, na verdade, </w:t>
      </w:r>
      <w:r w:rsidRPr="003B0DB3">
        <w:rPr>
          <w:rFonts w:ascii="Times New Roman" w:eastAsia="Times New Roman" w:hAnsi="Times New Roman" w:cs="Times New Roman"/>
          <w:i/>
          <w:iCs/>
          <w:sz w:val="24"/>
          <w:szCs w:val="24"/>
          <w:lang w:eastAsia="pt-BR"/>
        </w:rPr>
        <w:t>Fim de Ano</w:t>
      </w:r>
      <w:r w:rsidRPr="003B0DB3">
        <w:rPr>
          <w:rFonts w:ascii="Times New Roman" w:eastAsia="Times New Roman" w:hAnsi="Times New Roman" w:cs="Times New Roman"/>
          <w:sz w:val="24"/>
          <w:szCs w:val="24"/>
          <w:lang w:eastAsia="pt-BR"/>
        </w:rPr>
        <w:t>, e foi composta por David Nasser e Francisco Alves. A primeira gravação foi feita na voz de João Dias, em 1951.</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4048125"/>
            <wp:effectExtent l="0" t="0" r="0" b="9525"/>
            <wp:docPr id="11" name="Imagem 11" descr="DSCN5772 (800x6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772 (800x60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04812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9 – No ano que vem eu prometo…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lastRenderedPageBreak/>
        <w:t>Sabia que as promessas de Ano Novo são um costume antigo? Pois é, os povos babilônicos já faziam isso há mais de quatro mil anos. As promessas, porém, eram diferentes das nossas: assim que acabassem as festas, eles devolveriam equipamentos agrícolas emprestados por amigos. Mas, é bem difícil imaginar um babilônio dizendo: </w:t>
      </w:r>
      <w:r w:rsidRPr="003B0DB3">
        <w:rPr>
          <w:rFonts w:ascii="Times New Roman" w:eastAsia="Times New Roman" w:hAnsi="Times New Roman" w:cs="Times New Roman"/>
          <w:i/>
          <w:iCs/>
          <w:sz w:val="24"/>
          <w:szCs w:val="24"/>
          <w:lang w:eastAsia="pt-BR"/>
        </w:rPr>
        <w:t>“Em -1369 a.C. eu prometo deixar de ser trouxa”</w:t>
      </w:r>
      <w:r w:rsidRPr="003B0DB3">
        <w:rPr>
          <w:rFonts w:ascii="Times New Roman" w:eastAsia="Times New Roman" w:hAnsi="Times New Roman" w:cs="Times New Roman"/>
          <w:sz w:val="24"/>
          <w:szCs w:val="24"/>
          <w:lang w:eastAsia="pt-BR"/>
        </w:rPr>
        <w:t>.</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040380"/>
            <wp:effectExtent l="0" t="0" r="0" b="7620"/>
            <wp:docPr id="10" name="Imagem 10" descr="maxresdefaul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resdefaul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40380"/>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8 – Festa da Circuncisão de Cristo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Dá pra acreditar que algumas culturas chamam o primeiro dia do ano de </w:t>
      </w:r>
      <w:r w:rsidRPr="003B0DB3">
        <w:rPr>
          <w:rFonts w:ascii="Times New Roman" w:eastAsia="Times New Roman" w:hAnsi="Times New Roman" w:cs="Times New Roman"/>
          <w:i/>
          <w:iCs/>
          <w:sz w:val="24"/>
          <w:szCs w:val="24"/>
          <w:lang w:eastAsia="pt-BR"/>
        </w:rPr>
        <w:t>Festa da Circuncisão de Cristo</w:t>
      </w:r>
      <w:r w:rsidRPr="003B0DB3">
        <w:rPr>
          <w:rFonts w:ascii="Times New Roman" w:eastAsia="Times New Roman" w:hAnsi="Times New Roman" w:cs="Times New Roman"/>
          <w:sz w:val="24"/>
          <w:szCs w:val="24"/>
          <w:lang w:eastAsia="pt-BR"/>
        </w:rPr>
        <w:t>? Pensando bem, faz sentido: Jesus teria uma semana de vida, na data.</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987800"/>
            <wp:effectExtent l="0" t="0" r="0" b="0"/>
            <wp:docPr id="9" name="Imagem 9" descr="Bellini-circumcision-NG1455-f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lini-circumcision-NG1455-f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87800"/>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7 – Janus, vulgo “Porta”</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O mês de janeiro tem esse nome em homenagem ao Deus Janus, que em latim quer dizer “porta”. Esse Deus possui duas faces, uma virada para frente e outra para trás, passando a mensagem de “abertura de novos tempos”.</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lastRenderedPageBreak/>
        <w:drawing>
          <wp:inline distT="0" distB="0" distL="0" distR="0">
            <wp:extent cx="5400040" cy="4865370"/>
            <wp:effectExtent l="0" t="0" r="0" b="0"/>
            <wp:docPr id="8" name="Imagem 8" descr="janus_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us_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865370"/>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6 – Costumes brasileiros</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 xml:space="preserve">Aqui no Brasil, temos uma série de protocolos a seguir na hora da virada: pular sete ondas, fazer pedidos e vestir branco são algumas delas. </w:t>
      </w:r>
      <w:proofErr w:type="gramStart"/>
      <w:r w:rsidRPr="003B0DB3">
        <w:rPr>
          <w:rFonts w:ascii="Times New Roman" w:eastAsia="Times New Roman" w:hAnsi="Times New Roman" w:cs="Times New Roman"/>
          <w:sz w:val="24"/>
          <w:szCs w:val="24"/>
          <w:lang w:eastAsia="pt-BR"/>
        </w:rPr>
        <w:t>Todas essas tradições tem</w:t>
      </w:r>
      <w:proofErr w:type="gramEnd"/>
      <w:r w:rsidRPr="003B0DB3">
        <w:rPr>
          <w:rFonts w:ascii="Times New Roman" w:eastAsia="Times New Roman" w:hAnsi="Times New Roman" w:cs="Times New Roman"/>
          <w:sz w:val="24"/>
          <w:szCs w:val="24"/>
          <w:lang w:eastAsia="pt-BR"/>
        </w:rPr>
        <w:t xml:space="preserve"> origem nas religiões africanas e foram trazidas pelos escravos. Muito mais legal que dar beijinho embaixo de um pé de visco branco, né, gringos?</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lastRenderedPageBreak/>
        <w:drawing>
          <wp:inline distT="0" distB="0" distL="0" distR="0">
            <wp:extent cx="5400040" cy="4048125"/>
            <wp:effectExtent l="0" t="0" r="0" b="9525"/>
            <wp:docPr id="7" name="Imagem 7" descr="tradicoes-ano-novo-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dicoes-ano-novo-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4812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5 – Já é ano novo na Austrália!</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Embora a brincadeira nas redes sociais tenha se tornado essa nos últimos anos, os primeiros lugares a comemorar o ano novo são as ilhas de Kiribati e Samoa. Por último, fica a galera de Honolulu, no Havaí.</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383915"/>
            <wp:effectExtent l="0" t="0" r="0" b="6985"/>
            <wp:docPr id="6" name="Imagem 6" descr="australi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trali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8391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4 – Réveillon fora de época</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Alguns povos costumam comemorar o Ano Novo em outras datas. Veja quais:</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Chineses: fim de janeiro ou começo de fevereiro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Japoneses: nos primeiros três dias de janeiro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lastRenderedPageBreak/>
        <w:t>Povos judeus: meados de setembro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Povos hindus: 1º de março (sul da Índia), 1º de outubro (leste e centro ou 14 de outubro (comunidade Tâmil)</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Povos islâmicos: 7 de dezembro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Fé Bahá’í: entre 2 e 20 de março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Wiccans: 31 de outubro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Corrente celto-xamânica Thelema: 20 de março</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376295"/>
            <wp:effectExtent l="0" t="0" r="0" b="0"/>
            <wp:docPr id="5" name="Imagem 5" descr="maxresdefault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xresdefault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3 – Que dia ficou o Ano Novo, então?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Com tantos povos comemorando a virada do ano em datas diferentes, foi só há 500 anos que a maioria dos países passou a celebrar a data entre os dias 31 de dezembro e 1º de janeiro. Demorou para chegarem num acordo.</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lastRenderedPageBreak/>
        <w:drawing>
          <wp:inline distT="0" distB="0" distL="0" distR="0">
            <wp:extent cx="5400040" cy="4048125"/>
            <wp:effectExtent l="0" t="0" r="0" b="9525"/>
            <wp:docPr id="4" name="Imagem 4" descr="young-man-doubt-decide-sm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ng-man-doubt-decide-sm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04812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 2 – Afinal, é réveillon ou Ano Novo?</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i/>
          <w:iCs/>
          <w:color w:val="444444"/>
          <w:sz w:val="24"/>
          <w:szCs w:val="24"/>
          <w:u w:val="single"/>
          <w:lang w:eastAsia="pt-BR"/>
        </w:rPr>
        <w:t>Réveillon</w:t>
      </w:r>
      <w:r w:rsidRPr="003B0DB3">
        <w:rPr>
          <w:rFonts w:ascii="Times New Roman" w:eastAsia="Times New Roman" w:hAnsi="Times New Roman" w:cs="Times New Roman"/>
          <w:sz w:val="24"/>
          <w:szCs w:val="24"/>
          <w:lang w:eastAsia="pt-BR"/>
        </w:rPr>
        <w:t> tem origem na palavra francesa </w:t>
      </w:r>
      <w:r w:rsidRPr="003B0DB3">
        <w:rPr>
          <w:rFonts w:ascii="Times New Roman" w:eastAsia="Times New Roman" w:hAnsi="Times New Roman" w:cs="Times New Roman"/>
          <w:i/>
          <w:iCs/>
          <w:sz w:val="24"/>
          <w:szCs w:val="24"/>
          <w:lang w:eastAsia="pt-BR"/>
        </w:rPr>
        <w:t>réveiller</w:t>
      </w:r>
      <w:r w:rsidRPr="003B0DB3">
        <w:rPr>
          <w:rFonts w:ascii="Times New Roman" w:eastAsia="Times New Roman" w:hAnsi="Times New Roman" w:cs="Times New Roman"/>
          <w:sz w:val="24"/>
          <w:szCs w:val="24"/>
          <w:lang w:eastAsia="pt-BR"/>
        </w:rPr>
        <w:t>, que significa ‘acordar’. Alguns povos acreditam que passar a virada dormindo faz com que você passe o resto do ano dormindo. Se for pensar metaforicamente, é melhor ficar acordado mesmo.</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drawing>
          <wp:inline distT="0" distB="0" distL="0" distR="0">
            <wp:extent cx="5400040" cy="3599815"/>
            <wp:effectExtent l="0" t="0" r="0" b="635"/>
            <wp:docPr id="3" name="Imagem 3" descr="32459048116_afdb1df183_b">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459048116_afdb1df183_b">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b/>
          <w:bCs/>
          <w:sz w:val="24"/>
          <w:szCs w:val="24"/>
          <w:lang w:eastAsia="pt-BR"/>
        </w:rPr>
        <w:t>1 – Pra quê tantos fogos?</w:t>
      </w:r>
    </w:p>
    <w:p w:rsidR="003B0DB3" w:rsidRPr="003B0DB3" w:rsidRDefault="003B0DB3" w:rsidP="003B0DB3">
      <w:pPr>
        <w:spacing w:before="100" w:beforeAutospacing="1" w:after="100" w:afterAutospacing="1" w:line="24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sz w:val="24"/>
          <w:szCs w:val="24"/>
          <w:lang w:eastAsia="pt-BR"/>
        </w:rPr>
        <w:t>Exatamente por causa da curiosidade acima. O barulho dos fogos é para te manter acordado, nem que seja maldizendo toda a sua vizinhança na hora da virada. Mas, você não vai fazer isso, né?</w:t>
      </w:r>
    </w:p>
    <w:p w:rsidR="003B0DB3" w:rsidRPr="003B0DB3" w:rsidRDefault="003B0DB3" w:rsidP="003B0DB3">
      <w:pPr>
        <w:spacing w:after="0" w:line="0" w:lineRule="auto"/>
        <w:rPr>
          <w:rFonts w:ascii="Times New Roman" w:eastAsia="Times New Roman" w:hAnsi="Times New Roman" w:cs="Times New Roman"/>
          <w:sz w:val="24"/>
          <w:szCs w:val="24"/>
          <w:lang w:eastAsia="pt-BR"/>
        </w:rPr>
      </w:pPr>
      <w:r w:rsidRPr="003B0DB3">
        <w:rPr>
          <w:rFonts w:ascii="Times New Roman" w:eastAsia="Times New Roman" w:hAnsi="Times New Roman" w:cs="Times New Roman"/>
          <w:noProof/>
          <w:color w:val="444444"/>
          <w:sz w:val="24"/>
          <w:szCs w:val="24"/>
          <w:lang w:eastAsia="pt-BR"/>
        </w:rPr>
        <w:lastRenderedPageBreak/>
        <w:drawing>
          <wp:inline distT="0" distB="0" distL="0" distR="0">
            <wp:extent cx="5400040" cy="3435985"/>
            <wp:effectExtent l="0" t="0" r="0" b="0"/>
            <wp:docPr id="2" name="Imagem 2" descr="tradicoes-ano-novo-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dicoes-ano-novo-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435985"/>
                    </a:xfrm>
                    <a:prstGeom prst="rect">
                      <a:avLst/>
                    </a:prstGeom>
                    <a:noFill/>
                    <a:ln>
                      <a:noFill/>
                    </a:ln>
                  </pic:spPr>
                </pic:pic>
              </a:graphicData>
            </a:graphic>
          </wp:inline>
        </w:drawing>
      </w:r>
    </w:p>
    <w:p w:rsidR="003B0DB3" w:rsidRPr="003B0DB3" w:rsidRDefault="003B0DB3" w:rsidP="003B0DB3">
      <w:pPr>
        <w:spacing w:after="0" w:line="0" w:lineRule="auto"/>
        <w:rPr>
          <w:rFonts w:ascii="Times New Roman" w:eastAsia="Times New Roman" w:hAnsi="Times New Roman" w:cs="Times New Roman"/>
          <w:sz w:val="24"/>
          <w:szCs w:val="24"/>
          <w:lang w:eastAsia="pt-BR"/>
        </w:rPr>
      </w:pPr>
    </w:p>
    <w:p w:rsidR="00062742" w:rsidRPr="003B0DB3" w:rsidRDefault="003B0DB3" w:rsidP="003B0DB3">
      <w:pPr>
        <w:rPr>
          <w:rFonts w:ascii="Times New Roman" w:hAnsi="Times New Roman" w:cs="Times New Roman"/>
        </w:rPr>
      </w:pPr>
      <w:r w:rsidRPr="003B0DB3">
        <w:rPr>
          <w:rFonts w:ascii="Times New Roman" w:hAnsi="Times New Roman" w:cs="Times New Roman"/>
        </w:rPr>
        <w:t>t</w:t>
      </w:r>
      <w:bookmarkEnd w:id="0"/>
    </w:p>
    <w:sectPr w:rsidR="00062742" w:rsidRPr="003B0DB3" w:rsidSect="003B0DB3">
      <w:pgSz w:w="11906" w:h="16838"/>
      <w:pgMar w:top="284"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B3"/>
    <w:rsid w:val="00062742"/>
    <w:rsid w:val="003B0D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C6C8"/>
  <w15:chartTrackingRefBased/>
  <w15:docId w15:val="{B8C21F50-3729-4595-8113-B5AC2BDF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3B0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link w:val="Ttulo3Char"/>
    <w:uiPriority w:val="9"/>
    <w:qFormat/>
    <w:rsid w:val="003B0DB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B0DB3"/>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3B0DB3"/>
    <w:rPr>
      <w:rFonts w:ascii="Times New Roman" w:eastAsia="Times New Roman" w:hAnsi="Times New Roman" w:cs="Times New Roman"/>
      <w:b/>
      <w:bCs/>
      <w:sz w:val="27"/>
      <w:szCs w:val="27"/>
      <w:lang w:eastAsia="pt-BR"/>
    </w:rPr>
  </w:style>
  <w:style w:type="character" w:customStyle="1" w:styleId="cb-author">
    <w:name w:val="cb-author"/>
    <w:basedOn w:val="Fontepargpadro"/>
    <w:rsid w:val="003B0DB3"/>
  </w:style>
  <w:style w:type="character" w:styleId="Hyperlink">
    <w:name w:val="Hyperlink"/>
    <w:basedOn w:val="Fontepargpadro"/>
    <w:uiPriority w:val="99"/>
    <w:semiHidden/>
    <w:unhideWhenUsed/>
    <w:rsid w:val="003B0DB3"/>
    <w:rPr>
      <w:color w:val="0000FF"/>
      <w:u w:val="single"/>
    </w:rPr>
  </w:style>
  <w:style w:type="character" w:customStyle="1" w:styleId="cb-date">
    <w:name w:val="cb-date"/>
    <w:basedOn w:val="Fontepargpadro"/>
    <w:rsid w:val="003B0DB3"/>
  </w:style>
  <w:style w:type="paragraph" w:customStyle="1" w:styleId="wp-caption-text">
    <w:name w:val="wp-caption-text"/>
    <w:basedOn w:val="Normal"/>
    <w:rsid w:val="003B0DB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3B0D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B0DB3"/>
    <w:rPr>
      <w:b/>
      <w:bCs/>
    </w:rPr>
  </w:style>
  <w:style w:type="character" w:styleId="nfase">
    <w:name w:val="Emphasis"/>
    <w:basedOn w:val="Fontepargpadro"/>
    <w:uiPriority w:val="20"/>
    <w:qFormat/>
    <w:rsid w:val="003B0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19749">
      <w:bodyDiv w:val="1"/>
      <w:marLeft w:val="0"/>
      <w:marRight w:val="0"/>
      <w:marTop w:val="0"/>
      <w:marBottom w:val="0"/>
      <w:divBdr>
        <w:top w:val="none" w:sz="0" w:space="0" w:color="auto"/>
        <w:left w:val="none" w:sz="0" w:space="0" w:color="auto"/>
        <w:bottom w:val="none" w:sz="0" w:space="0" w:color="auto"/>
        <w:right w:val="none" w:sz="0" w:space="0" w:color="auto"/>
      </w:divBdr>
      <w:divsChild>
        <w:div w:id="722679769">
          <w:marLeft w:val="0"/>
          <w:marRight w:val="0"/>
          <w:marTop w:val="0"/>
          <w:marBottom w:val="0"/>
          <w:divBdr>
            <w:top w:val="none" w:sz="0" w:space="0" w:color="auto"/>
            <w:left w:val="none" w:sz="0" w:space="0" w:color="auto"/>
            <w:bottom w:val="none" w:sz="0" w:space="0" w:color="auto"/>
            <w:right w:val="none" w:sz="0" w:space="0" w:color="auto"/>
          </w:divBdr>
          <w:divsChild>
            <w:div w:id="2053967160">
              <w:marLeft w:val="0"/>
              <w:marRight w:val="0"/>
              <w:marTop w:val="0"/>
              <w:marBottom w:val="0"/>
              <w:divBdr>
                <w:top w:val="none" w:sz="0" w:space="0" w:color="auto"/>
                <w:left w:val="none" w:sz="0" w:space="0" w:color="auto"/>
                <w:bottom w:val="none" w:sz="0" w:space="0" w:color="auto"/>
                <w:right w:val="none" w:sz="0" w:space="0" w:color="auto"/>
              </w:divBdr>
              <w:divsChild>
                <w:div w:id="4901019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virgula.com.br/2017/12/maxresdefault2.jpg" TargetMode="External"/><Relationship Id="rId13" Type="http://schemas.openxmlformats.org/officeDocument/2006/relationships/image" Target="media/image5.jpeg"/><Relationship Id="rId18" Type="http://schemas.openxmlformats.org/officeDocument/2006/relationships/hyperlink" Target="http://images.virgula.com.br/2017/12/maxresdefault-1.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images.virgula.com.br/2017/12/janus_1.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images.virgula.com.br/2017/12/australia.jpg" TargetMode="External"/><Relationship Id="rId20" Type="http://schemas.openxmlformats.org/officeDocument/2006/relationships/hyperlink" Target="http://images.virgula.com.br/2017/12/young-man-doubt-decide-sml.jpg" TargetMode="External"/><Relationship Id="rId1" Type="http://schemas.openxmlformats.org/officeDocument/2006/relationships/styles" Target="styles.xml"/><Relationship Id="rId6" Type="http://schemas.openxmlformats.org/officeDocument/2006/relationships/hyperlink" Target="http://images.virgula.com.br/2017/12/DSCN5772-800x600.jpg" TargetMode="External"/><Relationship Id="rId11" Type="http://schemas.openxmlformats.org/officeDocument/2006/relationships/image" Target="media/image4.jpeg"/><Relationship Id="rId24" Type="http://schemas.openxmlformats.org/officeDocument/2006/relationships/hyperlink" Target="http://images.virgula.com.br/2017/12/tradicoes-ano-novo-3.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images.virgula.com.br/2017/12/Bellini-circumcision-NG1455-fm.jpg" TargetMode="External"/><Relationship Id="rId19" Type="http://schemas.openxmlformats.org/officeDocument/2006/relationships/image" Target="media/image8.jpeg"/><Relationship Id="rId4" Type="http://schemas.openxmlformats.org/officeDocument/2006/relationships/hyperlink" Target="http://www.virgula.com.br/comportamento/reveillon-saiba-o-significado-de-cada-cor-de-calcinha-para-passar-o-ano-novo/" TargetMode="External"/><Relationship Id="rId9" Type="http://schemas.openxmlformats.org/officeDocument/2006/relationships/image" Target="media/image3.jpeg"/><Relationship Id="rId14" Type="http://schemas.openxmlformats.org/officeDocument/2006/relationships/hyperlink" Target="http://images.virgula.com.br/2017/12/tradicoes-ano-novo-5.jpg" TargetMode="External"/><Relationship Id="rId22" Type="http://schemas.openxmlformats.org/officeDocument/2006/relationships/hyperlink" Target="http://images.virgula.com.br/2017/12/32459048116_afdb1df183_b.jpg"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461</Words>
  <Characters>2493</Characters>
  <Application>Microsoft Office Word</Application>
  <DocSecurity>0</DocSecurity>
  <Lines>20</Lines>
  <Paragraphs>5</Paragraphs>
  <ScaleCrop>false</ScaleCrop>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Das Drogas</dc:creator>
  <cp:keywords/>
  <dc:description/>
  <cp:lastModifiedBy>Pc Das Drogas</cp:lastModifiedBy>
  <cp:revision>1</cp:revision>
  <dcterms:created xsi:type="dcterms:W3CDTF">2018-12-14T15:49:00Z</dcterms:created>
  <dcterms:modified xsi:type="dcterms:W3CDTF">2018-12-14T15:52:00Z</dcterms:modified>
</cp:coreProperties>
</file>