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AA7" w:rsidRPr="00C22AA7" w:rsidRDefault="00C22AA7" w:rsidP="00C22AA7">
      <w:pPr>
        <w:shd w:val="clear" w:color="auto" w:fill="FFFFFF"/>
        <w:spacing w:after="55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C22AA7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Resenha do filme: Batismo de sangue</w:t>
      </w:r>
    </w:p>
    <w:bookmarkEnd w:id="0"/>
    <w:p w:rsidR="00C22AA7" w:rsidRPr="00C22AA7" w:rsidRDefault="00C22AA7" w:rsidP="00C22A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AA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71650" cy="2619375"/>
            <wp:effectExtent l="0" t="0" r="0" b="9525"/>
            <wp:docPr id="1" name="Imagem 1" descr="batismodesangu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ismodesangu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A7" w:rsidRPr="00C22AA7" w:rsidRDefault="00C22AA7" w:rsidP="00C22A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AA7">
        <w:rPr>
          <w:rFonts w:ascii="Times New Roman" w:eastAsia="Times New Roman" w:hAnsi="Times New Roman" w:cs="Times New Roman"/>
          <w:sz w:val="24"/>
          <w:szCs w:val="24"/>
          <w:lang w:eastAsia="pt-BR"/>
        </w:rPr>
        <w:t>Baseado em um dos três livros em que Frei Betto descreve suas experiências na prisão, “Batismo de Sangue” é impactante e expõe de forma crua o que foi a Ditadura Civil-Militar brasileira.</w:t>
      </w:r>
    </w:p>
    <w:p w:rsidR="00C22AA7" w:rsidRPr="00C22AA7" w:rsidRDefault="00C22AA7" w:rsidP="00C22A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A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Até então, já ouvira falar muito </w:t>
      </w:r>
      <w:proofErr w:type="gramStart"/>
      <w:r w:rsidRPr="00C22AA7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proofErr w:type="gramEnd"/>
      <w:r w:rsidRPr="00C22A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respeito do filme. De Frei Betto só tenho experiência com suas crônicas semanais no jornal carioca “O Globo”. Livro, só havia lido o “Conversas sobre a fé e a ciência” em que ele participa, que aliás é ótimo. Atenho-me então, a resenhar o filme sem compromisso de criar analogias com o livro homônimo.</w:t>
      </w:r>
    </w:p>
    <w:p w:rsidR="00C22AA7" w:rsidRPr="00C22AA7" w:rsidRDefault="00C22AA7" w:rsidP="00C22A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AA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película retrata a vida de cinco frades dominicanos e o desenrolar de seus dias, cheios de perseguições, torturas e sofrimentos. Resistentes à ditadura militar e movidos por ideais cristãos, os frades Tito, Betto, Oswaldo, Fernando e Ivo passam a apoiar logística e politicamente o grupo guerrilheiro Ação Libertadora Nacional, comandado à época por Carlos </w:t>
      </w:r>
      <w:proofErr w:type="spellStart"/>
      <w:r w:rsidRPr="00C22AA7">
        <w:rPr>
          <w:rFonts w:ascii="Times New Roman" w:eastAsia="Times New Roman" w:hAnsi="Times New Roman" w:cs="Times New Roman"/>
          <w:sz w:val="24"/>
          <w:szCs w:val="24"/>
          <w:lang w:eastAsia="pt-BR"/>
        </w:rPr>
        <w:t>Marighella</w:t>
      </w:r>
      <w:proofErr w:type="spellEnd"/>
      <w:r w:rsidRPr="00C22AA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C22AA7" w:rsidRPr="00C22AA7" w:rsidRDefault="00C22AA7" w:rsidP="00C22A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AA7">
        <w:rPr>
          <w:rFonts w:ascii="Times New Roman" w:eastAsia="Times New Roman" w:hAnsi="Times New Roman" w:cs="Times New Roman"/>
          <w:sz w:val="24"/>
          <w:szCs w:val="24"/>
          <w:lang w:eastAsia="pt-BR"/>
        </w:rPr>
        <w:t>É realmente triste e avassaladora a história recente de nosso país. E o filme sabe retratar isso perfeitamente. Sem usar achismos e saudosismos, acerta no tom para tratar do assunto. Não há delicadeza além das cenas campestres e ares bucólicos. Também não há drama. Há dor, selvageria, estupidez. Hannah Arendt chamaria toda a barbárie que aconteceu em nosso país de “a banalidade do mal” como o fez com o holocausto.</w:t>
      </w:r>
    </w:p>
    <w:p w:rsidR="00C22AA7" w:rsidRPr="00C22AA7" w:rsidRDefault="00C22AA7" w:rsidP="00C22A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AA7">
        <w:rPr>
          <w:rFonts w:ascii="Times New Roman" w:eastAsia="Times New Roman" w:hAnsi="Times New Roman" w:cs="Times New Roman"/>
          <w:sz w:val="24"/>
          <w:szCs w:val="24"/>
          <w:lang w:eastAsia="pt-BR"/>
        </w:rPr>
        <w:t>Óbvio que são momentos diferentes, contextos divergentes. Entretanto, o que se vê é exatamente isso. A “Banalidade do Mal”. Tirar toda a essência de um ser humano, todo o individualismo e designá-lo com um nome é demasiadamente perigoso. A historiografia prova isso.</w:t>
      </w:r>
    </w:p>
    <w:p w:rsidR="00C22AA7" w:rsidRPr="00C22AA7" w:rsidRDefault="00C22AA7" w:rsidP="00C22A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AA7">
        <w:rPr>
          <w:rFonts w:ascii="Times New Roman" w:eastAsia="Times New Roman" w:hAnsi="Times New Roman" w:cs="Times New Roman"/>
          <w:sz w:val="24"/>
          <w:szCs w:val="24"/>
          <w:lang w:eastAsia="pt-BR"/>
        </w:rPr>
        <w:t>Por que tanta maldade? Tanta indiferença? Ninguém merece viver o que esses cinco e tantos outros viveram. Não importa se alguém pensa diferente. Isso não é motivo. O mais estapafúrdio é que, apesar de vasta literatura e abundante presença do tema na sétima arte, tem gente que defende a ditadura. É simplesmente assustador.</w:t>
      </w:r>
    </w:p>
    <w:p w:rsidR="00C22AA7" w:rsidRPr="00C22AA7" w:rsidRDefault="00C22AA7" w:rsidP="00C22A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AA7">
        <w:rPr>
          <w:rFonts w:ascii="Times New Roman" w:eastAsia="Times New Roman" w:hAnsi="Times New Roman" w:cs="Times New Roman"/>
          <w:sz w:val="24"/>
          <w:szCs w:val="24"/>
          <w:lang w:eastAsia="pt-BR"/>
        </w:rPr>
        <w:t>O legal do filme é que ele soube passar todas essas sensações para o público. O mais doloroso é que é real. Um passado tristíssimo, mas verossímil. As cenas de tortura são fortíssimas. Dificilmente me choco em filmes. Todavia, o filme é chocante. A fotografia é ótima. A impressão é que se está nos anos retratados pela obra. Tudo isso agrega na intenção da mensagem passada.</w:t>
      </w:r>
    </w:p>
    <w:p w:rsidR="00C22AA7" w:rsidRPr="00C22AA7" w:rsidRDefault="00C22AA7" w:rsidP="00C22A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AA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Os diálogos são bacanas e apesar de eu não ter achado o filme ótimo comparado com outros sobre o tema, ele é essencial para te dar uma visão mais ampla do assunto. Roteiro, figurinos, cenários são bons e cumprem a função designada.</w:t>
      </w:r>
    </w:p>
    <w:p w:rsidR="00C22AA7" w:rsidRPr="00C22AA7" w:rsidRDefault="00C22AA7" w:rsidP="00C22A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AA7">
        <w:rPr>
          <w:rFonts w:ascii="Times New Roman" w:eastAsia="Times New Roman" w:hAnsi="Times New Roman" w:cs="Times New Roman"/>
          <w:sz w:val="24"/>
          <w:szCs w:val="24"/>
          <w:lang w:eastAsia="pt-BR"/>
        </w:rPr>
        <w:t>A atuação está ótima. Todos se desempenham de maneira apreciável. Porém, destaque para Caio Blat e Daniel de Oliveira. Quão bom são esses dois artistas brasileiros. Caio soube dar semblantes agradáveis quando precisava e soube ser depressivo sem ser melodramático nas partes que isso era exigido. Daniel, além do inesquecível Cazuza no cinema e outras tantas boas interpretações, prova, mais uma vez, a que veio.</w:t>
      </w:r>
    </w:p>
    <w:p w:rsidR="00C22AA7" w:rsidRPr="00C22AA7" w:rsidRDefault="00C22AA7" w:rsidP="00C22AA7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2AA7">
        <w:rPr>
          <w:rFonts w:ascii="Times New Roman" w:eastAsia="Times New Roman" w:hAnsi="Times New Roman" w:cs="Times New Roman"/>
          <w:sz w:val="24"/>
          <w:szCs w:val="24"/>
          <w:lang w:eastAsia="pt-BR"/>
        </w:rPr>
        <w:t>Por fim, é um filme tristíssimo. É também sobre amizade, companheirismo, tragédia. É sobre o mal. É sobre a podridão do ser humano. É sobre a prova que existem pessoas boas. É ambíguo, como foi esse período da história do Brasil. Cheio de ótima literatura, boa música, porém repleto de sordidez. É, também, premente assisti-lo, para que não se esqueça, para que nunca mais aconteça.</w:t>
      </w:r>
    </w:p>
    <w:p w:rsidR="00640F0B" w:rsidRPr="00C22AA7" w:rsidRDefault="00640F0B" w:rsidP="00C22AA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F0B" w:rsidRPr="00C22AA7" w:rsidSect="00C22AA7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AA7"/>
    <w:rsid w:val="0054694C"/>
    <w:rsid w:val="00640F0B"/>
    <w:rsid w:val="00C2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173C5-189E-4AD4-B896-6EDAA4F3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22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2AA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2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73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sintelectuais.files.wordpress.com/2015/06/batismodesangue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2018-11-13T16:41:00Z</dcterms:created>
  <dcterms:modified xsi:type="dcterms:W3CDTF">2018-11-13T16:42:00Z</dcterms:modified>
</cp:coreProperties>
</file>