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0C" w:rsidRPr="00932F0C" w:rsidRDefault="00932F0C" w:rsidP="00932F0C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932F0C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Estruturalismo</w:t>
      </w:r>
    </w:p>
    <w:p w:rsidR="00932F0C" w:rsidRPr="00932F0C" w:rsidRDefault="00932F0C" w:rsidP="00932F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32F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Estruturalismo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pode ser entendido exatamente como uma teoria sobre a sociedade nem como uma metodologia em si. O estruturalismo é, sobretudo, um ponto de vista sobre as formas possíveis de conhecer as atividades humanas. Nas Ciências Sociais, ele ganha maior relevância a partir da década de 1960, sendo as universidades francesas seu principal palco de desenvolvimento. Há no estruturalismo uma eminente intenção de reelaborar as Ciências Humanas – e reafirmar seu status científico – a partir da noção central de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estrutura social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noção tem por objetivo revisar os dualismos colocados pelo positivismo sociológico, retomando a unidade entre os campos do subjetivo e do objetivo, do indivíduo e da sociedade, do sujeito e do objeto de estudo.</w:t>
      </w:r>
    </w:p>
    <w:p w:rsidR="00932F0C" w:rsidRPr="00932F0C" w:rsidRDefault="00932F0C" w:rsidP="00932F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ideia de estrutura social, segundo Antony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Giddens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segue a noção de que os contextos sociais onde praticamos nossas ações individuais não são um conjunto aleatório de eventos ou ações. Esses contextos sociais seguem padrões – ou estruturas – isso é, apresentam repetições observáveis na forma como nos relacionamos uns com os outros. Isso significa que nossos comportamentos não podem ser compreendidos sem ter em consideração a estrutura onde estão localizados. Com isso, não se quer dizer que nosso comportamento é completamente determinado por essa estrutura. A estrutura é também alterada por nós mesmo, que somos suas unidades fundamentais. Ou seja, ao mesmo tempo em que agimos sobre as estruturas, elas agem sobre nós. Nossas atividades estruturam a sociedade ao passo que a sociedade estrutura a forma como agimos no mundo. O individual está ligado ao todo coletivo e há uma estrutura que sustenta essas relações. Logo, nada – incluindo os conceitos e os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fatos sociais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pode ser entendido por si mesmo se não se leva em consideração esse sistema de relações chamado estrutura social.</w:t>
      </w:r>
    </w:p>
    <w:p w:rsidR="00932F0C" w:rsidRPr="00932F0C" w:rsidRDefault="00932F0C" w:rsidP="00932F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De certa forma, a noção de estrutura já se encontrava presente nas ideias dos três grandes clássicos da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Sociologia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Karl Marx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Max Weber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Émile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Durkheim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). Entretanto, é na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Antropologia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obra de Claude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Lévis-Strauss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o estruturalismo ganha maior força como proposta às Ciências Sociais. Inspirado pelos trabalhos de Ferdinand de Saussure no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campo da Linguística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Lévis-Strauss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dedicou-se a identificar elementos universais das atividades de diferentes comunidades humanas, elementos estes que se repetissem em variadas sociedades, que existissem como criadores de uma constante social. Assim como Saussure buscara a estrutura da linguagem,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Lévis-Strauss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empenhava em encontrar as estruturas das organizações humanas. Ao estudar, por exemplo, os mitos e mitologias de diferentes culturas,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Lévis-Strauss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encontrou estruturas semelhantes em diferentes sociedades.</w:t>
      </w:r>
    </w:p>
    <w:p w:rsidR="00932F0C" w:rsidRPr="00932F0C" w:rsidRDefault="00932F0C" w:rsidP="00932F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pensadores importantes influenciados pelo estruturalismo foram Jacques Lacan, </w:t>
      </w:r>
      <w:r w:rsidRPr="00932F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Michel Foucault</w:t>
      </w:r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Jacques Derrida, Louis Althusser, Franz Boas e Pierre </w:t>
      </w:r>
      <w:proofErr w:type="spellStart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Bourdieu</w:t>
      </w:r>
      <w:proofErr w:type="spellEnd"/>
      <w:r w:rsidRPr="00932F0C">
        <w:rPr>
          <w:rFonts w:ascii="Times New Roman" w:eastAsia="Times New Roman" w:hAnsi="Times New Roman" w:cs="Times New Roman"/>
          <w:sz w:val="24"/>
          <w:szCs w:val="24"/>
          <w:lang w:eastAsia="pt-BR"/>
        </w:rPr>
        <w:t>. Embora o conceito de estrutura social ainda seja de extrema importância para a Sociologia – e para as Ciências Humanas como um todo – o pensamento estruturalista sofreu diversas críticas nos últimos anos. Para alguns autores, ao enfatizar a estrutura, esse tipo de abordagem acaba secundarizando a análise histórica dos fenômenos sociais. Entretanto, há também uma série de filósofos recentes que procuraram radicalizar o pensamento estruturalista, fundando aquilo que conveniou-se chamar de escola pós-estruturalista, muito próxima ao pensamento pós-moderno como um todo.</w:t>
      </w:r>
    </w:p>
    <w:bookmarkEnd w:id="0"/>
    <w:p w:rsidR="007F2B34" w:rsidRPr="00932F0C" w:rsidRDefault="00932F0C" w:rsidP="00932F0C">
      <w:pPr>
        <w:jc w:val="both"/>
        <w:rPr>
          <w:rFonts w:ascii="Times New Roman" w:hAnsi="Times New Roman" w:cs="Times New Roman"/>
        </w:rPr>
      </w:pPr>
    </w:p>
    <w:sectPr w:rsidR="007F2B34" w:rsidRPr="00932F0C" w:rsidSect="00932F0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C"/>
    <w:rsid w:val="00932F0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F02"/>
  <w15:chartTrackingRefBased/>
  <w15:docId w15:val="{C2E17432-6988-483F-8DAA-4DA79F16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F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2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932F0C"/>
  </w:style>
  <w:style w:type="character" w:customStyle="1" w:styleId="screen-reader-text-btn">
    <w:name w:val="screen-reader-text-btn"/>
    <w:basedOn w:val="Fontepargpadro"/>
    <w:rsid w:val="00932F0C"/>
  </w:style>
  <w:style w:type="character" w:styleId="Forte">
    <w:name w:val="Strong"/>
    <w:basedOn w:val="Fontepargpadro"/>
    <w:uiPriority w:val="22"/>
    <w:qFormat/>
    <w:rsid w:val="0093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2018-11-04T11:53:00Z</dcterms:created>
  <dcterms:modified xsi:type="dcterms:W3CDTF">2018-11-04T11:55:00Z</dcterms:modified>
</cp:coreProperties>
</file>