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26630">
      <w:pPr>
        <w:jc w:val="center"/>
        <w:rPr>
          <w:rFonts w:ascii="Verdana" w:hAnsi="Verdana"/>
        </w:rPr>
      </w:pPr>
      <w:bookmarkStart w:id="0" w:name="_GoBack"/>
      <w:bookmarkEnd w:id="0"/>
      <w:r>
        <w:rPr>
          <w:rFonts w:ascii="Verdana" w:hAnsi="Verdana"/>
        </w:rPr>
        <w:t>Terrorismo</w:t>
      </w:r>
    </w:p>
    <w:p w:rsidR="00000000" w:rsidRDefault="00526630">
      <w:pPr>
        <w:jc w:val="both"/>
        <w:rPr>
          <w:rFonts w:ascii="Verdana" w:hAnsi="Verdana"/>
        </w:rPr>
      </w:pPr>
    </w:p>
    <w:p w:rsidR="00000000" w:rsidRDefault="00526630">
      <w:pPr>
        <w:jc w:val="both"/>
        <w:rPr>
          <w:rFonts w:ascii="Verdana" w:hAnsi="Verdana"/>
        </w:rPr>
      </w:pPr>
      <w:r>
        <w:rPr>
          <w:rFonts w:ascii="Verdana" w:hAnsi="Verdana"/>
        </w:rPr>
        <w:t>Em suas muitas manifestações, o terrorismo é um dos pesadelos da civilização moderna, por seu componente de irracionalidade, amplitude de suas conseqüências e impossibilidade de prevenção. Sua motivação varia da genuína convicção política à âns</w:t>
      </w:r>
      <w:r>
        <w:rPr>
          <w:rFonts w:ascii="Verdana" w:hAnsi="Verdana"/>
        </w:rPr>
        <w:t>ia pessoal de afirmação, mas o resultado é sempre a morte, a mutilação e a destruição.</w:t>
      </w:r>
    </w:p>
    <w:p w:rsidR="00000000" w:rsidRDefault="00526630">
      <w:pPr>
        <w:jc w:val="both"/>
        <w:rPr>
          <w:rFonts w:ascii="Verdana" w:hAnsi="Verdana"/>
        </w:rPr>
      </w:pPr>
      <w:r>
        <w:rPr>
          <w:rFonts w:ascii="Verdana" w:hAnsi="Verdana"/>
        </w:rPr>
        <w:t xml:space="preserve">Terrorismo é o uso sistemático do terror ou da violência imprevisível contra regimes políticos, povos ou pessoas para alcançar um fim político, ideológico ou religioso. </w:t>
      </w:r>
      <w:r>
        <w:rPr>
          <w:rFonts w:ascii="Verdana" w:hAnsi="Verdana"/>
        </w:rPr>
        <w:t>No passado, as ações terroristas foram realizadas por organizações políticas com ideologias de direita ou de esquerda, grupos étnicos, nacionalistas ou revolucionários e pelos exércitos e polícias secretas de certos governos. Mais tarde, a esses grupos som</w:t>
      </w:r>
      <w:r>
        <w:rPr>
          <w:rFonts w:ascii="Verdana" w:hAnsi="Verdana"/>
        </w:rPr>
        <w:t>aram-se os partidários de seitas religiosas fundamentalistas.</w:t>
      </w:r>
    </w:p>
    <w:p w:rsidR="00000000" w:rsidRDefault="00526630">
      <w:pPr>
        <w:jc w:val="both"/>
        <w:rPr>
          <w:rFonts w:ascii="Verdana" w:hAnsi="Verdana"/>
        </w:rPr>
      </w:pPr>
      <w:r>
        <w:rPr>
          <w:rFonts w:ascii="Verdana" w:hAnsi="Verdana"/>
        </w:rPr>
        <w:t>Imperadores romanos como Tibério usaram o banimento, expropriação de propriedades e execução como meios de desencorajar a oposição a seu governo. A Inquisição espanhola valeu-se da prisão arbitr</w:t>
      </w:r>
      <w:r>
        <w:rPr>
          <w:rFonts w:ascii="Verdana" w:hAnsi="Verdana"/>
        </w:rPr>
        <w:t>ária, tortura e execução para punir o que considerava heresia religiosa. O uso do terror foi abertamente defendido por Robespierre como forma de incentivar a virtude revolucionária durante a revolução francesa, o que levou o período em que teve o domínio p</w:t>
      </w:r>
      <w:r>
        <w:rPr>
          <w:rFonts w:ascii="Verdana" w:hAnsi="Verdana"/>
        </w:rPr>
        <w:t>olítico a se chamar reino do terror. Depois da guerra civil americana, sulistas inconformados criaram a organização terrorista Ku Klux Klan para intimidar os negros e os partidários da reconstrução do país.</w:t>
      </w:r>
    </w:p>
    <w:p w:rsidR="00000000" w:rsidRDefault="00526630">
      <w:pPr>
        <w:jc w:val="both"/>
        <w:rPr>
          <w:rFonts w:ascii="Verdana" w:hAnsi="Verdana"/>
        </w:rPr>
      </w:pPr>
      <w:r>
        <w:rPr>
          <w:rFonts w:ascii="Verdana" w:hAnsi="Verdana"/>
        </w:rPr>
        <w:t>Na segunda metade do século XIX, o terrorismo foi</w:t>
      </w:r>
      <w:r>
        <w:rPr>
          <w:rFonts w:ascii="Verdana" w:hAnsi="Verdana"/>
        </w:rPr>
        <w:t xml:space="preserve"> adotado como prática política pelos anarquistas da Europa ocidental, Rússia e Estados Unidos, na suposição de que a melhor maneira de realizar a mudança revolucionária social e política era assassinar pessoas em posições de poder. De 1865 a 1905, numeroso</w:t>
      </w:r>
      <w:r>
        <w:rPr>
          <w:rFonts w:ascii="Verdana" w:hAnsi="Verdana"/>
        </w:rPr>
        <w:t>s reis, presidentes, primeiros-ministros e outros funcionários governamentais foram mortos pelas balas ou bombas dos anarquistas.</w:t>
      </w:r>
    </w:p>
    <w:p w:rsidR="00000000" w:rsidRDefault="00526630">
      <w:pPr>
        <w:jc w:val="both"/>
        <w:rPr>
          <w:rFonts w:ascii="Verdana" w:hAnsi="Verdana"/>
        </w:rPr>
      </w:pPr>
      <w:r>
        <w:rPr>
          <w:rFonts w:ascii="Verdana" w:hAnsi="Verdana"/>
        </w:rPr>
        <w:t>No século XX, ocorreram grandes mudanças no uso e prática do terrorismo, que se tornou a característica de movimentos político</w:t>
      </w:r>
      <w:r>
        <w:rPr>
          <w:rFonts w:ascii="Verdana" w:hAnsi="Verdana"/>
        </w:rPr>
        <w:t>s de todos os tipos, desde a extrema-direita à esquerda mais radical. Instrumentos precisos, como armas automáticas e explosivos detonados a distância por dispositivos elétricos ou eletrônicos deram aos terroristas uma nova mobilidade e tornaram mais letai</w:t>
      </w:r>
      <w:r>
        <w:rPr>
          <w:rFonts w:ascii="Verdana" w:hAnsi="Verdana"/>
        </w:rPr>
        <w:t>s suas ações. O terrorismo foi adotado como virtual política de estado, embora não reconhecida oficialmente, por regimes totalitários como os da Alemanha de Hitler e a União Soviética de Stalin. Nesses países, os métodos de prisão, tortura e execução foram</w:t>
      </w:r>
      <w:r>
        <w:rPr>
          <w:rFonts w:ascii="Verdana" w:hAnsi="Verdana"/>
        </w:rPr>
        <w:t xml:space="preserve"> aplicados sem restrições ou fundamento legal, para criar um clima de medo e encorajar a adesão à ideologia nacional e aos objetivos sociais, econômicos e políticos do regime.</w:t>
      </w:r>
    </w:p>
    <w:p w:rsidR="00000000" w:rsidRDefault="00526630">
      <w:pPr>
        <w:jc w:val="both"/>
        <w:rPr>
          <w:rFonts w:ascii="Verdana" w:hAnsi="Verdana"/>
        </w:rPr>
      </w:pPr>
      <w:r>
        <w:rPr>
          <w:rFonts w:ascii="Verdana" w:hAnsi="Verdana"/>
        </w:rPr>
        <w:lastRenderedPageBreak/>
        <w:t>O terrorismo identificou-se mais comumente, no entanto, com pessoas ou grupos qu</w:t>
      </w:r>
      <w:r>
        <w:rPr>
          <w:rFonts w:ascii="Verdana" w:hAnsi="Verdana"/>
        </w:rPr>
        <w:t xml:space="preserve">e tentaram desestabilizar ou derrubar instituições políticas existentes. Foi usado por um ou ambos os lados em conflitos anticolonialistas (entre Irlanda e Reino Unido, Argélia e França, Vietnam e França e depois Vietnam e Estados Unidos, por exemplo); em </w:t>
      </w:r>
      <w:r>
        <w:rPr>
          <w:rFonts w:ascii="Verdana" w:hAnsi="Verdana"/>
        </w:rPr>
        <w:t>disputas entre diferentes grupos nacionais sobre a posse contestada de uma pátria (palestinos e Israel), em conflitos entre diferentes credos religiosos (católicos e protestantes na Irlanda do Norte); em conflitos internos entre forças revolucionárias e go</w:t>
      </w:r>
      <w:r>
        <w:rPr>
          <w:rFonts w:ascii="Verdana" w:hAnsi="Verdana"/>
        </w:rPr>
        <w:t>vernos estabelecidos (Malásia, Indonésia, Filipinas, Irã, Nicarágua, El Salvador, Argentina); e em conflitos separatistas (bascos na Espanha, sérvios na Bósnia e Herzegovina, tchetchenos na Rússia).</w:t>
      </w:r>
    </w:p>
    <w:p w:rsidR="00000000" w:rsidRDefault="00526630">
      <w:pPr>
        <w:jc w:val="both"/>
        <w:rPr>
          <w:rFonts w:ascii="Verdana" w:hAnsi="Verdana"/>
        </w:rPr>
      </w:pPr>
      <w:r>
        <w:rPr>
          <w:rFonts w:ascii="Verdana" w:hAnsi="Verdana"/>
        </w:rPr>
        <w:t>Freqüentemente, as vítimas do terror são cidadãos escolhi</w:t>
      </w:r>
      <w:r>
        <w:rPr>
          <w:rFonts w:ascii="Verdana" w:hAnsi="Verdana"/>
        </w:rPr>
        <w:t>dos ao acaso ou que apenas se encontram inadvertidamente no lugar onde ocorre uma ação terrorista. Muitos grupos terroristas da Europa contemporânea se assemelham aos anarquistas do século XIX em seu isolamento das principais correntes políticas e a nature</w:t>
      </w:r>
      <w:r>
        <w:rPr>
          <w:rFonts w:ascii="Verdana" w:hAnsi="Verdana"/>
        </w:rPr>
        <w:t>za pouco realista de seus objetivos. Sem base de apoio popular, substituem atividades políticas legítimas pela ação violenta, como seqüestro de pessoas, desvio de aviões, assassinato de civis e explosão de bombas em lugares públicos.</w:t>
      </w:r>
    </w:p>
    <w:p w:rsidR="00000000" w:rsidRDefault="00526630">
      <w:pPr>
        <w:jc w:val="both"/>
        <w:rPr>
          <w:rFonts w:ascii="Verdana" w:hAnsi="Verdana"/>
        </w:rPr>
      </w:pPr>
      <w:r>
        <w:rPr>
          <w:rFonts w:ascii="Verdana" w:hAnsi="Verdana"/>
        </w:rPr>
        <w:t>Organizações como a Ba</w:t>
      </w:r>
      <w:r>
        <w:rPr>
          <w:rFonts w:ascii="Verdana" w:hAnsi="Verdana"/>
        </w:rPr>
        <w:t>ader-Meinhoff (Alemanha), o Exército Vermelho (Japão), as Brigadas Vermelhas (Itália), a al-Fatah (Oriente Médio), o Sendero Luminoso (Peru) e a ETA (Espanha) tornaram-se alguns dos mais conhecidos grupos terroristas da segunda metade do século XX. Sua mot</w:t>
      </w:r>
      <w:r>
        <w:rPr>
          <w:rFonts w:ascii="Verdana" w:hAnsi="Verdana"/>
        </w:rPr>
        <w:t>ivação era política e sua atuação foi mais intensa a partir da década de 1970. Na década de 1990, surgiu uma nova modalidade de terrorismo, de impacto ainda maior -- o terrorismo de massa, com motivação aparentemente religiosa ou política de cunho fanático</w:t>
      </w:r>
      <w:r>
        <w:rPr>
          <w:rFonts w:ascii="Verdana" w:hAnsi="Verdana"/>
        </w:rPr>
        <w:t>.</w:t>
      </w:r>
    </w:p>
    <w:p w:rsidR="00000000" w:rsidRDefault="00526630">
      <w:pPr>
        <w:jc w:val="both"/>
        <w:rPr>
          <w:rFonts w:ascii="Verdana" w:hAnsi="Verdana"/>
        </w:rPr>
      </w:pPr>
      <w:r>
        <w:rPr>
          <w:rFonts w:ascii="Verdana" w:hAnsi="Verdana"/>
        </w:rPr>
        <w:t>Os progressos tecnológicos e a difusão dos conhecimentos técnicos possibilitam a realização de atos terroristas com o uso de armas químicas, bacteriológicas ou biológicas, que podem disseminar a morte ou a contaminação de doenças em massa nos grandes cen</w:t>
      </w:r>
      <w:r>
        <w:rPr>
          <w:rFonts w:ascii="Verdana" w:hAnsi="Verdana"/>
        </w:rPr>
        <w:t>tros urbanos de qualquer país. As razões ideológicas aparentemente deram lugar ao fanatismo religioso, especialmente dos seguidores de líderes messiânicos que divulgam idéias apocalípticas ou salvacionistas radicais.</w:t>
      </w:r>
    </w:p>
    <w:p w:rsidR="00000000" w:rsidRDefault="00526630">
      <w:pPr>
        <w:jc w:val="both"/>
        <w:rPr>
          <w:rFonts w:ascii="Verdana" w:hAnsi="Verdana"/>
        </w:rPr>
      </w:pPr>
    </w:p>
    <w:p w:rsidR="00000000" w:rsidRDefault="00526630">
      <w:pPr>
        <w:jc w:val="center"/>
        <w:rPr>
          <w:rFonts w:ascii="Verdana" w:hAnsi="Verdana"/>
        </w:rPr>
      </w:pPr>
      <w:r>
        <w:rPr>
          <w:rFonts w:ascii="Verdana" w:hAnsi="Verdana"/>
        </w:rPr>
        <w:t>--------------------------------------</w:t>
      </w:r>
      <w:r>
        <w:rPr>
          <w:rFonts w:ascii="Verdana" w:hAnsi="Verdana"/>
        </w:rPr>
        <w:t>-------</w:t>
      </w:r>
    </w:p>
    <w:p w:rsidR="00000000" w:rsidRDefault="00526630">
      <w:pPr>
        <w:jc w:val="center"/>
        <w:rPr>
          <w:rFonts w:ascii="Verdana" w:hAnsi="Verdana"/>
        </w:rPr>
      </w:pPr>
      <w:hyperlink r:id="rId4" w:history="1">
        <w:r>
          <w:rPr>
            <w:rStyle w:val="Hyperlink"/>
            <w:rFonts w:ascii="Verdana" w:hAnsi="Verdana"/>
          </w:rPr>
          <w:t>www.enciclopediaescolar.hpg.com.br</w:t>
        </w:r>
      </w:hyperlink>
    </w:p>
    <w:p w:rsidR="00526630" w:rsidRDefault="00526630">
      <w:pPr>
        <w:jc w:val="center"/>
        <w:rPr>
          <w:rFonts w:ascii="Verdana" w:hAnsi="Verdana"/>
        </w:rPr>
      </w:pPr>
      <w:r>
        <w:rPr>
          <w:rFonts w:ascii="Verdana" w:hAnsi="Verdana"/>
        </w:rPr>
        <w:t>---------------------------------------------</w:t>
      </w:r>
    </w:p>
    <w:sectPr w:rsidR="005266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C7"/>
    <w:rsid w:val="002A18C7"/>
    <w:rsid w:val="00526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92E962-17C5-4A2B-870B-A657CD3D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4445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Terrorismo</vt:lpstr>
    </vt:vector>
  </TitlesOfParts>
  <Company/>
  <LinksUpToDate>false</LinksUpToDate>
  <CharactersWithSpaces>5258</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Terrorismo</dc:title>
  <dc:subject/>
  <dc:creator>CURSOMASTER</dc:creator>
  <cp:keywords/>
  <dc:description/>
  <cp:lastModifiedBy>Usuário do Windows</cp:lastModifiedBy>
  <cp:revision>2</cp:revision>
  <dcterms:created xsi:type="dcterms:W3CDTF">2018-10-03T17:37:00Z</dcterms:created>
  <dcterms:modified xsi:type="dcterms:W3CDTF">2018-10-03T17:37:00Z</dcterms:modified>
</cp:coreProperties>
</file>