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F5D" w:rsidRPr="00AE4F5D" w:rsidRDefault="00AE4F5D" w:rsidP="00AE4F5D">
      <w:pPr>
        <w:shd w:val="clear" w:color="auto" w:fill="FFFFFF"/>
        <w:spacing w:before="225" w:after="150" w:line="240" w:lineRule="auto"/>
        <w:jc w:val="center"/>
        <w:outlineLvl w:val="0"/>
        <w:rPr>
          <w:rFonts w:ascii="Verdana" w:eastAsia="Times New Roman" w:hAnsi="Verdana" w:cs="Times New Roman"/>
          <w:color w:val="000000"/>
          <w:sz w:val="24"/>
          <w:szCs w:val="24"/>
          <w:lang w:eastAsia="pt-BR"/>
        </w:rPr>
      </w:pPr>
      <w:r w:rsidRPr="00AE4F5D">
        <w:rPr>
          <w:rFonts w:ascii="Trebuchet MS" w:eastAsia="Times New Roman" w:hAnsi="Trebuchet MS" w:cs="Times New Roman"/>
          <w:b/>
          <w:bCs/>
          <w:color w:val="000000"/>
          <w:kern w:val="36"/>
          <w:sz w:val="58"/>
          <w:szCs w:val="58"/>
          <w:lang w:eastAsia="pt-BR"/>
        </w:rPr>
        <w:t>Matrizes</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bookmarkStart w:id="0" w:name="_GoBack"/>
      <w:bookmarkEnd w:id="0"/>
      <w:r w:rsidRPr="00AE4F5D">
        <w:rPr>
          <w:rFonts w:ascii="Times New Roman" w:eastAsia="Times New Roman" w:hAnsi="Times New Roman" w:cs="Times New Roman"/>
          <w:sz w:val="24"/>
          <w:szCs w:val="24"/>
          <w:lang w:eastAsia="pt-BR"/>
        </w:rPr>
        <w:t xml:space="preserve">O desenvolvimento das matrizes ocorreu a partir do século XIX, apesar de ter representações de números semelhantes as matrizes modernas desde a Era Cristã, com matemáticos como Arthur </w:t>
      </w:r>
      <w:proofErr w:type="spellStart"/>
      <w:r w:rsidRPr="00AE4F5D">
        <w:rPr>
          <w:rFonts w:ascii="Times New Roman" w:eastAsia="Times New Roman" w:hAnsi="Times New Roman" w:cs="Times New Roman"/>
          <w:sz w:val="24"/>
          <w:szCs w:val="24"/>
          <w:lang w:eastAsia="pt-BR"/>
        </w:rPr>
        <w:t>Cayley</w:t>
      </w:r>
      <w:proofErr w:type="spellEnd"/>
      <w:r w:rsidRPr="00AE4F5D">
        <w:rPr>
          <w:rFonts w:ascii="Times New Roman" w:eastAsia="Times New Roman" w:hAnsi="Times New Roman" w:cs="Times New Roman"/>
          <w:sz w:val="24"/>
          <w:szCs w:val="24"/>
          <w:lang w:eastAsia="pt-BR"/>
        </w:rPr>
        <w:t xml:space="preserve">, Augustin-Louis </w:t>
      </w:r>
      <w:proofErr w:type="spellStart"/>
      <w:r w:rsidRPr="00AE4F5D">
        <w:rPr>
          <w:rFonts w:ascii="Times New Roman" w:eastAsia="Times New Roman" w:hAnsi="Times New Roman" w:cs="Times New Roman"/>
          <w:sz w:val="24"/>
          <w:szCs w:val="24"/>
          <w:lang w:eastAsia="pt-BR"/>
        </w:rPr>
        <w:t>Cauchy</w:t>
      </w:r>
      <w:proofErr w:type="spellEnd"/>
      <w:r w:rsidRPr="00AE4F5D">
        <w:rPr>
          <w:rFonts w:ascii="Times New Roman" w:eastAsia="Times New Roman" w:hAnsi="Times New Roman" w:cs="Times New Roman"/>
          <w:sz w:val="24"/>
          <w:szCs w:val="24"/>
          <w:lang w:eastAsia="pt-BR"/>
        </w:rPr>
        <w:t xml:space="preserve"> e William Rowan Hamilton. Recentemente, com as planilhas eletrônicas de computador, podem ser feitos cálculos antes realizados à mão, de maneira cansativa e lenta. Essas planilhas, em geral, são formadas por tabelas que armazenam os dados utilizados no problema.</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Este trabalho abordará a definição e os tipos de matrizes, sendo as operações trabalhadas minuciosamente em artigos posteriores. A intenção aqui formar um alicerce seguro para o desenvolvimento de operações matriciais futuras, sem que o estudante perca tempo ou enfrente dificuldades.</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As matrizes serão cobradas nos vestibulares onde forem pedidas as competências básicas de matemática. Ela ainda será encontrada em diversas outras áreas, a exemplo da física, administração, engenharia, computação gráfica entre outras.</w:t>
      </w:r>
    </w:p>
    <w:p w:rsidR="00AE4F5D" w:rsidRPr="00AE4F5D" w:rsidRDefault="00AE4F5D" w:rsidP="00AE4F5D">
      <w:pPr>
        <w:spacing w:before="225" w:after="150" w:line="240" w:lineRule="auto"/>
        <w:outlineLvl w:val="1"/>
        <w:rPr>
          <w:rFonts w:ascii="Trebuchet MS" w:eastAsia="Times New Roman" w:hAnsi="Trebuchet MS" w:cs="Times New Roman"/>
          <w:b/>
          <w:bCs/>
          <w:sz w:val="43"/>
          <w:szCs w:val="43"/>
          <w:lang w:eastAsia="pt-BR"/>
        </w:rPr>
      </w:pPr>
      <w:r w:rsidRPr="00AE4F5D">
        <w:rPr>
          <w:rFonts w:ascii="Trebuchet MS" w:eastAsia="Times New Roman" w:hAnsi="Trebuchet MS" w:cs="Times New Roman"/>
          <w:b/>
          <w:bCs/>
          <w:sz w:val="43"/>
          <w:szCs w:val="43"/>
          <w:lang w:eastAsia="pt-BR"/>
        </w:rPr>
        <w:t>Conceituando matriz</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Para compreendermos a conceituação de matriz, precisamos aderir à convenção dos matemáticos em que </w:t>
      </w:r>
      <w:r w:rsidRPr="00AE4F5D">
        <w:rPr>
          <w:rFonts w:ascii="Times New Roman" w:eastAsia="Times New Roman" w:hAnsi="Times New Roman" w:cs="Times New Roman"/>
          <w:i/>
          <w:iCs/>
          <w:sz w:val="24"/>
          <w:szCs w:val="24"/>
          <w:lang w:eastAsia="pt-BR"/>
        </w:rPr>
        <w:t>a ordenação das linhas de uma matriz seja dada de cima para baixo, e a ordenação das colunas, da esquerda para a direita.</w:t>
      </w:r>
      <w:r w:rsidRPr="00AE4F5D">
        <w:rPr>
          <w:rFonts w:ascii="Times New Roman" w:eastAsia="Times New Roman" w:hAnsi="Times New Roman" w:cs="Times New Roman"/>
          <w:sz w:val="24"/>
          <w:szCs w:val="24"/>
          <w:lang w:eastAsia="pt-BR"/>
        </w:rPr>
        <w:t> Veja o exemplo abaixo e perceba a prática desta convenção.</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noProof/>
          <w:color w:val="398671"/>
          <w:sz w:val="24"/>
          <w:szCs w:val="24"/>
          <w:lang w:eastAsia="pt-BR"/>
        </w:rPr>
        <w:drawing>
          <wp:inline distT="0" distB="0" distL="0" distR="0">
            <wp:extent cx="4972050" cy="3648075"/>
            <wp:effectExtent l="0" t="0" r="0" b="9525"/>
            <wp:docPr id="27" name="Imagem 27" descr="matrizes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atrizes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0" cy="3648075"/>
                    </a:xfrm>
                    <a:prstGeom prst="rect">
                      <a:avLst/>
                    </a:prstGeom>
                    <a:noFill/>
                    <a:ln>
                      <a:noFill/>
                    </a:ln>
                  </pic:spPr>
                </pic:pic>
              </a:graphicData>
            </a:graphic>
          </wp:inline>
        </w:drawing>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 </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lastRenderedPageBreak/>
        <w:t>Vejamos mais detalhadamente o resultado desta convenção.</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noProof/>
          <w:color w:val="398671"/>
          <w:sz w:val="24"/>
          <w:szCs w:val="24"/>
          <w:lang w:eastAsia="pt-BR"/>
        </w:rPr>
        <w:drawing>
          <wp:inline distT="0" distB="0" distL="0" distR="0">
            <wp:extent cx="3009900" cy="1266825"/>
            <wp:effectExtent l="0" t="0" r="0" b="9525"/>
            <wp:docPr id="26" name="Imagem 26" descr="matrizes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atrizes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1266825"/>
                    </a:xfrm>
                    <a:prstGeom prst="rect">
                      <a:avLst/>
                    </a:prstGeom>
                    <a:noFill/>
                    <a:ln>
                      <a:noFill/>
                    </a:ln>
                  </pic:spPr>
                </pic:pic>
              </a:graphicData>
            </a:graphic>
          </wp:inline>
        </w:drawing>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 </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Em termos gerais: </w:t>
      </w:r>
      <w:r w:rsidRPr="00AE4F5D">
        <w:rPr>
          <w:rFonts w:ascii="Times New Roman" w:eastAsia="Times New Roman" w:hAnsi="Times New Roman" w:cs="Times New Roman"/>
          <w:i/>
          <w:iCs/>
          <w:sz w:val="24"/>
          <w:szCs w:val="24"/>
          <w:lang w:eastAsia="pt-BR"/>
        </w:rPr>
        <w:t>uma matriz m </w:t>
      </w:r>
      <w:r w:rsidRPr="00AE4F5D">
        <w:rPr>
          <w:rFonts w:ascii="Times New Roman" w:eastAsia="Times New Roman" w:hAnsi="Times New Roman" w:cs="Times New Roman"/>
          <w:sz w:val="24"/>
          <w:szCs w:val="24"/>
          <w:lang w:eastAsia="pt-BR"/>
        </w:rPr>
        <w:t>x </w:t>
      </w:r>
      <w:r w:rsidRPr="00AE4F5D">
        <w:rPr>
          <w:rFonts w:ascii="Times New Roman" w:eastAsia="Times New Roman" w:hAnsi="Times New Roman" w:cs="Times New Roman"/>
          <w:i/>
          <w:iCs/>
          <w:sz w:val="24"/>
          <w:szCs w:val="24"/>
          <w:lang w:eastAsia="pt-BR"/>
        </w:rPr>
        <w:t xml:space="preserve">n, com m e </w:t>
      </w:r>
      <w:proofErr w:type="gramStart"/>
      <w:r w:rsidRPr="00AE4F5D">
        <w:rPr>
          <w:rFonts w:ascii="Times New Roman" w:eastAsia="Times New Roman" w:hAnsi="Times New Roman" w:cs="Times New Roman"/>
          <w:i/>
          <w:iCs/>
          <w:sz w:val="24"/>
          <w:szCs w:val="24"/>
          <w:lang w:eastAsia="pt-BR"/>
        </w:rPr>
        <w:t>n</w:t>
      </w:r>
      <w:proofErr w:type="gramEnd"/>
      <w:r w:rsidRPr="00AE4F5D">
        <w:rPr>
          <w:rFonts w:ascii="Times New Roman" w:eastAsia="Times New Roman" w:hAnsi="Times New Roman" w:cs="Times New Roman"/>
          <w:i/>
          <w:iCs/>
          <w:sz w:val="24"/>
          <w:szCs w:val="24"/>
          <w:lang w:eastAsia="pt-BR"/>
        </w:rPr>
        <w:t xml:space="preserve"> números naturais não nulos, é toda tabela composta por </w:t>
      </w:r>
      <w:proofErr w:type="spellStart"/>
      <w:r w:rsidRPr="00AE4F5D">
        <w:rPr>
          <w:rFonts w:ascii="Times New Roman" w:eastAsia="Times New Roman" w:hAnsi="Times New Roman" w:cs="Times New Roman"/>
          <w:i/>
          <w:iCs/>
          <w:sz w:val="24"/>
          <w:szCs w:val="24"/>
          <w:lang w:eastAsia="pt-BR"/>
        </w:rPr>
        <w:t>m.n</w:t>
      </w:r>
      <w:proofErr w:type="spellEnd"/>
      <w:r w:rsidRPr="00AE4F5D">
        <w:rPr>
          <w:rFonts w:ascii="Times New Roman" w:eastAsia="Times New Roman" w:hAnsi="Times New Roman" w:cs="Times New Roman"/>
          <w:i/>
          <w:iCs/>
          <w:sz w:val="24"/>
          <w:szCs w:val="24"/>
          <w:lang w:eastAsia="pt-BR"/>
        </w:rPr>
        <w:t xml:space="preserve"> elementos dispostos em m linhas e n colunas.</w:t>
      </w:r>
    </w:p>
    <w:p w:rsidR="00AE4F5D" w:rsidRPr="00AE4F5D" w:rsidRDefault="00AE4F5D" w:rsidP="00AE4F5D">
      <w:pPr>
        <w:spacing w:before="225" w:after="150" w:line="240" w:lineRule="auto"/>
        <w:outlineLvl w:val="1"/>
        <w:rPr>
          <w:rFonts w:ascii="Trebuchet MS" w:eastAsia="Times New Roman" w:hAnsi="Trebuchet MS" w:cs="Times New Roman"/>
          <w:b/>
          <w:bCs/>
          <w:sz w:val="43"/>
          <w:szCs w:val="43"/>
          <w:lang w:eastAsia="pt-BR"/>
        </w:rPr>
      </w:pPr>
      <w:r w:rsidRPr="00AE4F5D">
        <w:rPr>
          <w:rFonts w:ascii="Trebuchet MS" w:eastAsia="Times New Roman" w:hAnsi="Trebuchet MS" w:cs="Times New Roman"/>
          <w:b/>
          <w:bCs/>
          <w:sz w:val="43"/>
          <w:szCs w:val="43"/>
          <w:lang w:eastAsia="pt-BR"/>
        </w:rPr>
        <w:t>Representando matrizes</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Uma matriz é, em geral, representa por uma letra maiúscula do nosso alfabeto (A, B, C, ...Z), enquanto os seus termos são representados pela mesma letra, desta vez minúscula, acompanhada de dois índices (a</w:t>
      </w:r>
      <w:r w:rsidRPr="00AE4F5D">
        <w:rPr>
          <w:rFonts w:ascii="Times New Roman" w:eastAsia="Times New Roman" w:hAnsi="Times New Roman" w:cs="Times New Roman"/>
          <w:sz w:val="24"/>
          <w:szCs w:val="24"/>
          <w:vertAlign w:val="subscript"/>
          <w:lang w:eastAsia="pt-BR"/>
        </w:rPr>
        <w:t>11   </w:t>
      </w:r>
      <w:r w:rsidRPr="00AE4F5D">
        <w:rPr>
          <w:rFonts w:ascii="Times New Roman" w:eastAsia="Times New Roman" w:hAnsi="Times New Roman" w:cs="Times New Roman"/>
          <w:sz w:val="24"/>
          <w:szCs w:val="24"/>
          <w:lang w:eastAsia="pt-BR"/>
        </w:rPr>
        <w:t>a</w:t>
      </w:r>
      <w:r w:rsidRPr="00AE4F5D">
        <w:rPr>
          <w:rFonts w:ascii="Times New Roman" w:eastAsia="Times New Roman" w:hAnsi="Times New Roman" w:cs="Times New Roman"/>
          <w:sz w:val="24"/>
          <w:szCs w:val="24"/>
          <w:vertAlign w:val="subscript"/>
          <w:lang w:eastAsia="pt-BR"/>
        </w:rPr>
        <w:t>12   </w:t>
      </w:r>
      <w:r w:rsidRPr="00AE4F5D">
        <w:rPr>
          <w:rFonts w:ascii="Times New Roman" w:eastAsia="Times New Roman" w:hAnsi="Times New Roman" w:cs="Times New Roman"/>
          <w:sz w:val="24"/>
          <w:szCs w:val="24"/>
          <w:lang w:eastAsia="pt-BR"/>
        </w:rPr>
        <w:t>a</w:t>
      </w:r>
      <w:r w:rsidRPr="00AE4F5D">
        <w:rPr>
          <w:rFonts w:ascii="Times New Roman" w:eastAsia="Times New Roman" w:hAnsi="Times New Roman" w:cs="Times New Roman"/>
          <w:sz w:val="24"/>
          <w:szCs w:val="24"/>
          <w:vertAlign w:val="subscript"/>
          <w:lang w:eastAsia="pt-BR"/>
        </w:rPr>
        <w:t>13 ... </w:t>
      </w:r>
      <w:proofErr w:type="spellStart"/>
      <w:r w:rsidRPr="00AE4F5D">
        <w:rPr>
          <w:rFonts w:ascii="Times New Roman" w:eastAsia="Times New Roman" w:hAnsi="Times New Roman" w:cs="Times New Roman"/>
          <w:sz w:val="24"/>
          <w:szCs w:val="24"/>
          <w:lang w:eastAsia="pt-BR"/>
        </w:rPr>
        <w:t>a</w:t>
      </w:r>
      <w:r w:rsidRPr="00AE4F5D">
        <w:rPr>
          <w:rFonts w:ascii="Times New Roman" w:eastAsia="Times New Roman" w:hAnsi="Times New Roman" w:cs="Times New Roman"/>
          <w:sz w:val="24"/>
          <w:szCs w:val="24"/>
          <w:vertAlign w:val="subscript"/>
          <w:lang w:eastAsia="pt-BR"/>
        </w:rPr>
        <w:t>mn</w:t>
      </w:r>
      <w:proofErr w:type="spellEnd"/>
      <w:r w:rsidRPr="00AE4F5D">
        <w:rPr>
          <w:rFonts w:ascii="Times New Roman" w:eastAsia="Times New Roman" w:hAnsi="Times New Roman" w:cs="Times New Roman"/>
          <w:sz w:val="24"/>
          <w:szCs w:val="24"/>
          <w:vertAlign w:val="subscript"/>
          <w:lang w:eastAsia="pt-BR"/>
        </w:rPr>
        <w:t>)</w:t>
      </w:r>
      <w:r w:rsidRPr="00AE4F5D">
        <w:rPr>
          <w:rFonts w:ascii="Times New Roman" w:eastAsia="Times New Roman" w:hAnsi="Times New Roman" w:cs="Times New Roman"/>
          <w:sz w:val="24"/>
          <w:szCs w:val="24"/>
          <w:lang w:eastAsia="pt-BR"/>
        </w:rPr>
        <w:t>, onde o primeiro representa a linha e o segundo a coluna em que o elemento está localizado.</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Uma representação genérica de matriz é mostrada em seguida:</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noProof/>
          <w:color w:val="398671"/>
          <w:sz w:val="24"/>
          <w:szCs w:val="24"/>
          <w:lang w:eastAsia="pt-BR"/>
        </w:rPr>
        <w:drawing>
          <wp:inline distT="0" distB="0" distL="0" distR="0">
            <wp:extent cx="2771775" cy="2066925"/>
            <wp:effectExtent l="0" t="0" r="9525" b="9525"/>
            <wp:docPr id="25" name="Imagem 25" descr="matrizes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atrizes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2066925"/>
                    </a:xfrm>
                    <a:prstGeom prst="rect">
                      <a:avLst/>
                    </a:prstGeom>
                    <a:noFill/>
                    <a:ln>
                      <a:noFill/>
                    </a:ln>
                  </pic:spPr>
                </pic:pic>
              </a:graphicData>
            </a:graphic>
          </wp:inline>
        </w:drawing>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 xml:space="preserve">Chamemos esta matriz de A, e sua ordem é m x n, ou seja, m linhas e </w:t>
      </w:r>
      <w:proofErr w:type="gramStart"/>
      <w:r w:rsidRPr="00AE4F5D">
        <w:rPr>
          <w:rFonts w:ascii="Times New Roman" w:eastAsia="Times New Roman" w:hAnsi="Times New Roman" w:cs="Times New Roman"/>
          <w:sz w:val="24"/>
          <w:szCs w:val="24"/>
          <w:lang w:eastAsia="pt-BR"/>
        </w:rPr>
        <w:t>n</w:t>
      </w:r>
      <w:proofErr w:type="gramEnd"/>
      <w:r w:rsidRPr="00AE4F5D">
        <w:rPr>
          <w:rFonts w:ascii="Times New Roman" w:eastAsia="Times New Roman" w:hAnsi="Times New Roman" w:cs="Times New Roman"/>
          <w:sz w:val="24"/>
          <w:szCs w:val="24"/>
          <w:lang w:eastAsia="pt-BR"/>
        </w:rPr>
        <w:t xml:space="preserve"> colunas. Nela podemos observar o elemento </w:t>
      </w:r>
      <w:proofErr w:type="spellStart"/>
      <w:r w:rsidRPr="00AE4F5D">
        <w:rPr>
          <w:rFonts w:ascii="Times New Roman" w:eastAsia="Times New Roman" w:hAnsi="Times New Roman" w:cs="Times New Roman"/>
          <w:b/>
          <w:bCs/>
          <w:sz w:val="24"/>
          <w:szCs w:val="24"/>
          <w:lang w:eastAsia="pt-BR"/>
        </w:rPr>
        <w:t>a</w:t>
      </w:r>
      <w:r w:rsidRPr="00AE4F5D">
        <w:rPr>
          <w:rFonts w:ascii="Times New Roman" w:eastAsia="Times New Roman" w:hAnsi="Times New Roman" w:cs="Times New Roman"/>
          <w:b/>
          <w:bCs/>
          <w:sz w:val="24"/>
          <w:szCs w:val="24"/>
          <w:vertAlign w:val="subscript"/>
          <w:lang w:eastAsia="pt-BR"/>
        </w:rPr>
        <w:t>ij</w:t>
      </w:r>
      <w:proofErr w:type="spellEnd"/>
      <w:r w:rsidRPr="00AE4F5D">
        <w:rPr>
          <w:rFonts w:ascii="Times New Roman" w:eastAsia="Times New Roman" w:hAnsi="Times New Roman" w:cs="Times New Roman"/>
          <w:sz w:val="24"/>
          <w:szCs w:val="24"/>
          <w:lang w:eastAsia="pt-BR"/>
        </w:rPr>
        <w:t>, onde </w:t>
      </w:r>
      <w:r w:rsidRPr="00AE4F5D">
        <w:rPr>
          <w:rFonts w:ascii="Times New Roman" w:eastAsia="Times New Roman" w:hAnsi="Times New Roman" w:cs="Times New Roman"/>
          <w:b/>
          <w:bCs/>
          <w:sz w:val="24"/>
          <w:szCs w:val="24"/>
          <w:lang w:eastAsia="pt-BR"/>
        </w:rPr>
        <w:t>i</w:t>
      </w:r>
      <w:r w:rsidRPr="00AE4F5D">
        <w:rPr>
          <w:rFonts w:ascii="Times New Roman" w:eastAsia="Times New Roman" w:hAnsi="Times New Roman" w:cs="Times New Roman"/>
          <w:sz w:val="24"/>
          <w:szCs w:val="24"/>
          <w:lang w:eastAsia="pt-BR"/>
        </w:rPr>
        <w:t> representa a linha e </w:t>
      </w:r>
      <w:r w:rsidRPr="00AE4F5D">
        <w:rPr>
          <w:rFonts w:ascii="Times New Roman" w:eastAsia="Times New Roman" w:hAnsi="Times New Roman" w:cs="Times New Roman"/>
          <w:b/>
          <w:bCs/>
          <w:sz w:val="24"/>
          <w:szCs w:val="24"/>
          <w:lang w:eastAsia="pt-BR"/>
        </w:rPr>
        <w:t>j</w:t>
      </w:r>
      <w:r w:rsidRPr="00AE4F5D">
        <w:rPr>
          <w:rFonts w:ascii="Times New Roman" w:eastAsia="Times New Roman" w:hAnsi="Times New Roman" w:cs="Times New Roman"/>
          <w:sz w:val="24"/>
          <w:szCs w:val="24"/>
          <w:lang w:eastAsia="pt-BR"/>
        </w:rPr>
        <w:t> a coluna. Tomemos como exemplo o elemento a</w:t>
      </w:r>
      <w:r w:rsidRPr="00AE4F5D">
        <w:rPr>
          <w:rFonts w:ascii="Times New Roman" w:eastAsia="Times New Roman" w:hAnsi="Times New Roman" w:cs="Times New Roman"/>
          <w:sz w:val="24"/>
          <w:szCs w:val="24"/>
          <w:vertAlign w:val="subscript"/>
          <w:lang w:eastAsia="pt-BR"/>
        </w:rPr>
        <w:t>32 </w:t>
      </w:r>
      <w:r w:rsidRPr="00AE4F5D">
        <w:rPr>
          <w:rFonts w:ascii="Times New Roman" w:eastAsia="Times New Roman" w:hAnsi="Times New Roman" w:cs="Times New Roman"/>
          <w:sz w:val="24"/>
          <w:szCs w:val="24"/>
          <w:lang w:eastAsia="pt-BR"/>
        </w:rPr>
        <w:t>→ </w:t>
      </w:r>
      <w:r w:rsidRPr="00AE4F5D">
        <w:rPr>
          <w:rFonts w:ascii="Times New Roman" w:eastAsia="Times New Roman" w:hAnsi="Times New Roman" w:cs="Times New Roman"/>
          <w:b/>
          <w:bCs/>
          <w:sz w:val="24"/>
          <w:szCs w:val="24"/>
          <w:lang w:eastAsia="pt-BR"/>
        </w:rPr>
        <w:t>i</w:t>
      </w:r>
      <w:r w:rsidRPr="00AE4F5D">
        <w:rPr>
          <w:rFonts w:ascii="Times New Roman" w:eastAsia="Times New Roman" w:hAnsi="Times New Roman" w:cs="Times New Roman"/>
          <w:sz w:val="24"/>
          <w:szCs w:val="24"/>
          <w:lang w:eastAsia="pt-BR"/>
        </w:rPr>
        <w:t> = 3 e </w:t>
      </w:r>
      <w:r w:rsidRPr="00AE4F5D">
        <w:rPr>
          <w:rFonts w:ascii="Times New Roman" w:eastAsia="Times New Roman" w:hAnsi="Times New Roman" w:cs="Times New Roman"/>
          <w:b/>
          <w:bCs/>
          <w:sz w:val="24"/>
          <w:szCs w:val="24"/>
          <w:lang w:eastAsia="pt-BR"/>
        </w:rPr>
        <w:t>j</w:t>
      </w:r>
      <w:r w:rsidRPr="00AE4F5D">
        <w:rPr>
          <w:rFonts w:ascii="Times New Roman" w:eastAsia="Times New Roman" w:hAnsi="Times New Roman" w:cs="Times New Roman"/>
          <w:sz w:val="24"/>
          <w:szCs w:val="24"/>
          <w:lang w:eastAsia="pt-BR"/>
        </w:rPr>
        <w:t> = 2. O elemento está localizado na 3ª linha e na 2ª coluna. Ainda podemos chamar esta matriz de </w:t>
      </w:r>
      <w:r w:rsidRPr="00AE4F5D">
        <w:rPr>
          <w:rFonts w:ascii="Times New Roman" w:eastAsia="Times New Roman" w:hAnsi="Times New Roman" w:cs="Times New Roman"/>
          <w:b/>
          <w:bCs/>
          <w:sz w:val="24"/>
          <w:szCs w:val="24"/>
          <w:lang w:eastAsia="pt-BR"/>
        </w:rPr>
        <w:t>A = (</w:t>
      </w:r>
      <w:proofErr w:type="spellStart"/>
      <w:proofErr w:type="gramStart"/>
      <w:r w:rsidRPr="00AE4F5D">
        <w:rPr>
          <w:rFonts w:ascii="Times New Roman" w:eastAsia="Times New Roman" w:hAnsi="Times New Roman" w:cs="Times New Roman"/>
          <w:b/>
          <w:bCs/>
          <w:sz w:val="24"/>
          <w:szCs w:val="24"/>
          <w:lang w:eastAsia="pt-BR"/>
        </w:rPr>
        <w:t>a</w:t>
      </w:r>
      <w:r w:rsidRPr="00AE4F5D">
        <w:rPr>
          <w:rFonts w:ascii="Times New Roman" w:eastAsia="Times New Roman" w:hAnsi="Times New Roman" w:cs="Times New Roman"/>
          <w:b/>
          <w:bCs/>
          <w:sz w:val="24"/>
          <w:szCs w:val="24"/>
          <w:vertAlign w:val="subscript"/>
          <w:lang w:eastAsia="pt-BR"/>
        </w:rPr>
        <w:t>ij</w:t>
      </w:r>
      <w:proofErr w:type="spellEnd"/>
      <w:r w:rsidRPr="00AE4F5D">
        <w:rPr>
          <w:rFonts w:ascii="Times New Roman" w:eastAsia="Times New Roman" w:hAnsi="Times New Roman" w:cs="Times New Roman"/>
          <w:b/>
          <w:bCs/>
          <w:sz w:val="24"/>
          <w:szCs w:val="24"/>
          <w:lang w:eastAsia="pt-BR"/>
        </w:rPr>
        <w:t>)</w:t>
      </w:r>
      <w:r w:rsidRPr="00AE4F5D">
        <w:rPr>
          <w:rFonts w:ascii="Times New Roman" w:eastAsia="Times New Roman" w:hAnsi="Times New Roman" w:cs="Times New Roman"/>
          <w:b/>
          <w:bCs/>
          <w:sz w:val="24"/>
          <w:szCs w:val="24"/>
          <w:vertAlign w:val="subscript"/>
          <w:lang w:eastAsia="pt-BR"/>
        </w:rPr>
        <w:t>m</w:t>
      </w:r>
      <w:proofErr w:type="gramEnd"/>
      <w:r w:rsidRPr="00AE4F5D">
        <w:rPr>
          <w:rFonts w:ascii="Times New Roman" w:eastAsia="Times New Roman" w:hAnsi="Times New Roman" w:cs="Times New Roman"/>
          <w:b/>
          <w:bCs/>
          <w:sz w:val="24"/>
          <w:szCs w:val="24"/>
          <w:vertAlign w:val="subscript"/>
          <w:lang w:eastAsia="pt-BR"/>
        </w:rPr>
        <w:t xml:space="preserve"> x n</w:t>
      </w:r>
      <w:r w:rsidRPr="00AE4F5D">
        <w:rPr>
          <w:rFonts w:ascii="Times New Roman" w:eastAsia="Times New Roman" w:hAnsi="Times New Roman" w:cs="Times New Roman"/>
          <w:sz w:val="24"/>
          <w:szCs w:val="24"/>
          <w:vertAlign w:val="subscript"/>
          <w:lang w:eastAsia="pt-BR"/>
        </w:rPr>
        <w:t>.</w:t>
      </w:r>
    </w:p>
    <w:p w:rsidR="00AE4F5D" w:rsidRPr="00AE4F5D" w:rsidRDefault="00AE4F5D" w:rsidP="00AE4F5D">
      <w:pPr>
        <w:spacing w:before="225" w:after="150" w:line="240" w:lineRule="auto"/>
        <w:outlineLvl w:val="1"/>
        <w:rPr>
          <w:rFonts w:ascii="Trebuchet MS" w:eastAsia="Times New Roman" w:hAnsi="Trebuchet MS" w:cs="Times New Roman"/>
          <w:b/>
          <w:bCs/>
          <w:sz w:val="43"/>
          <w:szCs w:val="43"/>
          <w:lang w:eastAsia="pt-BR"/>
        </w:rPr>
      </w:pPr>
      <w:r w:rsidRPr="00AE4F5D">
        <w:rPr>
          <w:rFonts w:ascii="Trebuchet MS" w:eastAsia="Times New Roman" w:hAnsi="Trebuchet MS" w:cs="Times New Roman"/>
          <w:b/>
          <w:bCs/>
          <w:sz w:val="43"/>
          <w:szCs w:val="43"/>
          <w:lang w:eastAsia="pt-BR"/>
        </w:rPr>
        <w:t>Tipos de matrizes</w:t>
      </w:r>
    </w:p>
    <w:p w:rsidR="00AE4F5D" w:rsidRPr="00AE4F5D" w:rsidRDefault="00AE4F5D" w:rsidP="00AE4F5D">
      <w:pPr>
        <w:spacing w:before="225" w:after="0" w:line="240" w:lineRule="auto"/>
        <w:outlineLvl w:val="2"/>
        <w:rPr>
          <w:rFonts w:ascii="Trebuchet MS" w:eastAsia="Times New Roman" w:hAnsi="Trebuchet MS" w:cs="Times New Roman"/>
          <w:b/>
          <w:bCs/>
          <w:sz w:val="31"/>
          <w:szCs w:val="31"/>
          <w:lang w:eastAsia="pt-BR"/>
        </w:rPr>
      </w:pPr>
      <w:r w:rsidRPr="00AE4F5D">
        <w:rPr>
          <w:rFonts w:ascii="Trebuchet MS" w:eastAsia="Times New Roman" w:hAnsi="Trebuchet MS" w:cs="Times New Roman"/>
          <w:b/>
          <w:bCs/>
          <w:sz w:val="31"/>
          <w:szCs w:val="31"/>
          <w:lang w:eastAsia="pt-BR"/>
        </w:rPr>
        <w:t>Matriz quadrada</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 xml:space="preserve">Dizemos que uma matriz A de ordem m x </w:t>
      </w:r>
      <w:proofErr w:type="gramStart"/>
      <w:r w:rsidRPr="00AE4F5D">
        <w:rPr>
          <w:rFonts w:ascii="Times New Roman" w:eastAsia="Times New Roman" w:hAnsi="Times New Roman" w:cs="Times New Roman"/>
          <w:sz w:val="24"/>
          <w:szCs w:val="24"/>
          <w:lang w:eastAsia="pt-BR"/>
        </w:rPr>
        <w:t>n</w:t>
      </w:r>
      <w:proofErr w:type="gramEnd"/>
      <w:r w:rsidRPr="00AE4F5D">
        <w:rPr>
          <w:rFonts w:ascii="Times New Roman" w:eastAsia="Times New Roman" w:hAnsi="Times New Roman" w:cs="Times New Roman"/>
          <w:sz w:val="24"/>
          <w:szCs w:val="24"/>
          <w:lang w:eastAsia="pt-BR"/>
        </w:rPr>
        <w:t xml:space="preserve"> é quadrada, quando m = n. Isso significa que o número de linhas será igual ao número de colunas. Podemos representar este tipo de matriz por A</w:t>
      </w:r>
      <w:r w:rsidRPr="00AE4F5D">
        <w:rPr>
          <w:rFonts w:ascii="Times New Roman" w:eastAsia="Times New Roman" w:hAnsi="Times New Roman" w:cs="Times New Roman"/>
          <w:sz w:val="24"/>
          <w:szCs w:val="24"/>
          <w:vertAlign w:val="subscript"/>
          <w:lang w:eastAsia="pt-BR"/>
        </w:rPr>
        <w:t>n</w:t>
      </w:r>
      <w:r w:rsidRPr="00AE4F5D">
        <w:rPr>
          <w:rFonts w:ascii="Times New Roman" w:eastAsia="Times New Roman" w:hAnsi="Times New Roman" w:cs="Times New Roman"/>
          <w:sz w:val="24"/>
          <w:szCs w:val="24"/>
          <w:lang w:eastAsia="pt-BR"/>
        </w:rPr>
        <w:t>.</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lastRenderedPageBreak/>
        <w:t>Exemplos:</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noProof/>
          <w:color w:val="398671"/>
          <w:sz w:val="24"/>
          <w:szCs w:val="24"/>
          <w:lang w:eastAsia="pt-BR"/>
        </w:rPr>
        <w:drawing>
          <wp:inline distT="0" distB="0" distL="0" distR="0">
            <wp:extent cx="3905250" cy="1323975"/>
            <wp:effectExtent l="0" t="0" r="0" b="9525"/>
            <wp:docPr id="24" name="Imagem 24" descr="matrizes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atrizes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0" cy="1323975"/>
                    </a:xfrm>
                    <a:prstGeom prst="rect">
                      <a:avLst/>
                    </a:prstGeom>
                    <a:noFill/>
                    <a:ln>
                      <a:noFill/>
                    </a:ln>
                  </pic:spPr>
                </pic:pic>
              </a:graphicData>
            </a:graphic>
          </wp:inline>
        </w:drawing>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 </w:t>
      </w:r>
    </w:p>
    <w:p w:rsidR="00AE4F5D" w:rsidRPr="00AE4F5D" w:rsidRDefault="00AE4F5D" w:rsidP="00AE4F5D">
      <w:pPr>
        <w:spacing w:before="225" w:after="0" w:line="240" w:lineRule="auto"/>
        <w:outlineLvl w:val="2"/>
        <w:rPr>
          <w:rFonts w:ascii="Trebuchet MS" w:eastAsia="Times New Roman" w:hAnsi="Trebuchet MS" w:cs="Times New Roman"/>
          <w:b/>
          <w:bCs/>
          <w:sz w:val="31"/>
          <w:szCs w:val="31"/>
          <w:lang w:eastAsia="pt-BR"/>
        </w:rPr>
      </w:pPr>
      <w:r w:rsidRPr="00AE4F5D">
        <w:rPr>
          <w:rFonts w:ascii="Trebuchet MS" w:eastAsia="Times New Roman" w:hAnsi="Trebuchet MS" w:cs="Times New Roman"/>
          <w:b/>
          <w:bCs/>
          <w:sz w:val="31"/>
          <w:szCs w:val="31"/>
          <w:lang w:eastAsia="pt-BR"/>
        </w:rPr>
        <w:t>Matriz triangular</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Uma matriz de ondem n (quadrada) é triangular quando todos os elementos acima ou abaixo da diagonal principal são nulos (iguais à zero).</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Exemplos:</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noProof/>
          <w:color w:val="398671"/>
          <w:sz w:val="24"/>
          <w:szCs w:val="24"/>
          <w:lang w:eastAsia="pt-BR"/>
        </w:rPr>
        <w:drawing>
          <wp:inline distT="0" distB="0" distL="0" distR="0">
            <wp:extent cx="5905500" cy="695325"/>
            <wp:effectExtent l="0" t="0" r="0" b="9525"/>
            <wp:docPr id="23" name="Imagem 23" descr="matriz triangula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atriz triangula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695325"/>
                    </a:xfrm>
                    <a:prstGeom prst="rect">
                      <a:avLst/>
                    </a:prstGeom>
                    <a:noFill/>
                    <a:ln>
                      <a:noFill/>
                    </a:ln>
                  </pic:spPr>
                </pic:pic>
              </a:graphicData>
            </a:graphic>
          </wp:inline>
        </w:drawing>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 </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b/>
          <w:bCs/>
          <w:sz w:val="24"/>
          <w:szCs w:val="24"/>
          <w:lang w:eastAsia="pt-BR"/>
        </w:rPr>
        <w:t>Lembrete:</w:t>
      </w:r>
      <w:r w:rsidRPr="00AE4F5D">
        <w:rPr>
          <w:rFonts w:ascii="Times New Roman" w:eastAsia="Times New Roman" w:hAnsi="Times New Roman" w:cs="Times New Roman"/>
          <w:sz w:val="24"/>
          <w:szCs w:val="24"/>
          <w:lang w:eastAsia="pt-BR"/>
        </w:rPr>
        <w:t> O enunciado diz que os elementos acima OU abaixo da diagonal principal, na matriz quadrada, são nulos, ou seja, somente uma dessas partes (acima ou abaixo) deverá estar nula para caracterizar uma matriz triangular. Quando estas duas partes são nulas, temos outro tipo de matriz, a </w:t>
      </w:r>
      <w:r w:rsidRPr="00AE4F5D">
        <w:rPr>
          <w:rFonts w:ascii="Times New Roman" w:eastAsia="Times New Roman" w:hAnsi="Times New Roman" w:cs="Times New Roman"/>
          <w:i/>
          <w:iCs/>
          <w:sz w:val="24"/>
          <w:szCs w:val="24"/>
          <w:lang w:eastAsia="pt-BR"/>
        </w:rPr>
        <w:t>diagonal</w:t>
      </w:r>
      <w:r w:rsidRPr="00AE4F5D">
        <w:rPr>
          <w:rFonts w:ascii="Times New Roman" w:eastAsia="Times New Roman" w:hAnsi="Times New Roman" w:cs="Times New Roman"/>
          <w:sz w:val="24"/>
          <w:szCs w:val="24"/>
          <w:lang w:eastAsia="pt-BR"/>
        </w:rPr>
        <w:t>, como veremos em seguida.</w:t>
      </w:r>
    </w:p>
    <w:p w:rsidR="00AE4F5D" w:rsidRPr="00AE4F5D" w:rsidRDefault="00AE4F5D" w:rsidP="00AE4F5D">
      <w:pPr>
        <w:spacing w:before="225" w:after="0" w:line="240" w:lineRule="auto"/>
        <w:outlineLvl w:val="2"/>
        <w:rPr>
          <w:rFonts w:ascii="Trebuchet MS" w:eastAsia="Times New Roman" w:hAnsi="Trebuchet MS" w:cs="Times New Roman"/>
          <w:b/>
          <w:bCs/>
          <w:sz w:val="31"/>
          <w:szCs w:val="31"/>
          <w:lang w:eastAsia="pt-BR"/>
        </w:rPr>
      </w:pPr>
      <w:r w:rsidRPr="00AE4F5D">
        <w:rPr>
          <w:rFonts w:ascii="Trebuchet MS" w:eastAsia="Times New Roman" w:hAnsi="Trebuchet MS" w:cs="Times New Roman"/>
          <w:b/>
          <w:bCs/>
          <w:sz w:val="31"/>
          <w:szCs w:val="31"/>
          <w:lang w:eastAsia="pt-BR"/>
        </w:rPr>
        <w:t>Matriz diagonal</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A matriz, de ordem n (quadrada), diagonal é aquela em que todos os elementos acima e baixo da diagonal principal são nulos.</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noProof/>
          <w:color w:val="398671"/>
          <w:sz w:val="24"/>
          <w:szCs w:val="24"/>
          <w:lang w:eastAsia="pt-BR"/>
        </w:rPr>
        <w:drawing>
          <wp:inline distT="0" distB="0" distL="0" distR="0">
            <wp:extent cx="6457950" cy="904875"/>
            <wp:effectExtent l="0" t="0" r="0" b="9525"/>
            <wp:docPr id="22" name="Imagem 22" descr="matriz diagona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atriz diagona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7950" cy="904875"/>
                    </a:xfrm>
                    <a:prstGeom prst="rect">
                      <a:avLst/>
                    </a:prstGeom>
                    <a:noFill/>
                    <a:ln>
                      <a:noFill/>
                    </a:ln>
                  </pic:spPr>
                </pic:pic>
              </a:graphicData>
            </a:graphic>
          </wp:inline>
        </w:drawing>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 </w:t>
      </w:r>
    </w:p>
    <w:p w:rsidR="00AE4F5D" w:rsidRPr="00AE4F5D" w:rsidRDefault="00AE4F5D" w:rsidP="00AE4F5D">
      <w:pPr>
        <w:spacing w:before="225" w:after="0" w:line="240" w:lineRule="auto"/>
        <w:outlineLvl w:val="2"/>
        <w:rPr>
          <w:rFonts w:ascii="Trebuchet MS" w:eastAsia="Times New Roman" w:hAnsi="Trebuchet MS" w:cs="Times New Roman"/>
          <w:b/>
          <w:bCs/>
          <w:sz w:val="31"/>
          <w:szCs w:val="31"/>
          <w:lang w:eastAsia="pt-BR"/>
        </w:rPr>
      </w:pPr>
      <w:hyperlink r:id="rId16" w:tooltip="Matriz Identidade" w:history="1">
        <w:r w:rsidRPr="00AE4F5D">
          <w:rPr>
            <w:rFonts w:ascii="Trebuchet MS" w:eastAsia="Times New Roman" w:hAnsi="Trebuchet MS" w:cs="Times New Roman"/>
            <w:b/>
            <w:bCs/>
            <w:color w:val="398671"/>
            <w:sz w:val="31"/>
            <w:szCs w:val="31"/>
            <w:u w:val="single"/>
            <w:lang w:eastAsia="pt-BR"/>
          </w:rPr>
          <w:t>Matriz identidade</w:t>
        </w:r>
      </w:hyperlink>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 xml:space="preserve">Matriz identidade é uma matriz quadrada de ordem n cujos elementos da diagonal principal são iguais a 1 e os elementos acima e abaixo desta diagonal são nulos (iguais a zero). Podemos representar esta matriz </w:t>
      </w:r>
      <w:proofErr w:type="gramStart"/>
      <w:r w:rsidRPr="00AE4F5D">
        <w:rPr>
          <w:rFonts w:ascii="Times New Roman" w:eastAsia="Times New Roman" w:hAnsi="Times New Roman" w:cs="Times New Roman"/>
          <w:sz w:val="24"/>
          <w:szCs w:val="24"/>
          <w:lang w:eastAsia="pt-BR"/>
        </w:rPr>
        <w:t>por I</w:t>
      </w:r>
      <w:r w:rsidRPr="00AE4F5D">
        <w:rPr>
          <w:rFonts w:ascii="Times New Roman" w:eastAsia="Times New Roman" w:hAnsi="Times New Roman" w:cs="Times New Roman"/>
          <w:sz w:val="24"/>
          <w:szCs w:val="24"/>
          <w:vertAlign w:val="subscript"/>
          <w:lang w:eastAsia="pt-BR"/>
        </w:rPr>
        <w:t>n</w:t>
      </w:r>
      <w:proofErr w:type="gramEnd"/>
      <w:r w:rsidRPr="00AE4F5D">
        <w:rPr>
          <w:rFonts w:ascii="Times New Roman" w:eastAsia="Times New Roman" w:hAnsi="Times New Roman" w:cs="Times New Roman"/>
          <w:sz w:val="24"/>
          <w:szCs w:val="24"/>
          <w:lang w:eastAsia="pt-BR"/>
        </w:rPr>
        <w:t>.</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noProof/>
          <w:color w:val="398671"/>
          <w:sz w:val="24"/>
          <w:szCs w:val="24"/>
          <w:lang w:eastAsia="pt-BR"/>
        </w:rPr>
        <w:lastRenderedPageBreak/>
        <w:drawing>
          <wp:inline distT="0" distB="0" distL="0" distR="0">
            <wp:extent cx="4752975" cy="752475"/>
            <wp:effectExtent l="0" t="0" r="9525" b="9525"/>
            <wp:docPr id="21" name="Imagem 21" descr="matriz identidad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atriz identidad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2975" cy="752475"/>
                    </a:xfrm>
                    <a:prstGeom prst="rect">
                      <a:avLst/>
                    </a:prstGeom>
                    <a:noFill/>
                    <a:ln>
                      <a:noFill/>
                    </a:ln>
                  </pic:spPr>
                </pic:pic>
              </a:graphicData>
            </a:graphic>
          </wp:inline>
        </w:drawing>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 </w:t>
      </w:r>
    </w:p>
    <w:p w:rsidR="00AE4F5D" w:rsidRPr="00AE4F5D" w:rsidRDefault="00AE4F5D" w:rsidP="00AE4F5D">
      <w:pPr>
        <w:spacing w:before="225" w:after="0" w:line="240" w:lineRule="auto"/>
        <w:outlineLvl w:val="2"/>
        <w:rPr>
          <w:rFonts w:ascii="Trebuchet MS" w:eastAsia="Times New Roman" w:hAnsi="Trebuchet MS" w:cs="Times New Roman"/>
          <w:b/>
          <w:bCs/>
          <w:sz w:val="31"/>
          <w:szCs w:val="31"/>
          <w:lang w:eastAsia="pt-BR"/>
        </w:rPr>
      </w:pPr>
      <w:r w:rsidRPr="00AE4F5D">
        <w:rPr>
          <w:rFonts w:ascii="Trebuchet MS" w:eastAsia="Times New Roman" w:hAnsi="Trebuchet MS" w:cs="Times New Roman"/>
          <w:b/>
          <w:bCs/>
          <w:sz w:val="31"/>
          <w:szCs w:val="31"/>
          <w:lang w:eastAsia="pt-BR"/>
        </w:rPr>
        <w:t>Matriz nula</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 xml:space="preserve">Numa matriz nula, todos os elementos são iguais à zero. Podemos representar uma matriz nula m x </w:t>
      </w:r>
      <w:proofErr w:type="gramStart"/>
      <w:r w:rsidRPr="00AE4F5D">
        <w:rPr>
          <w:rFonts w:ascii="Times New Roman" w:eastAsia="Times New Roman" w:hAnsi="Times New Roman" w:cs="Times New Roman"/>
          <w:sz w:val="24"/>
          <w:szCs w:val="24"/>
          <w:lang w:eastAsia="pt-BR"/>
        </w:rPr>
        <w:t>n</w:t>
      </w:r>
      <w:proofErr w:type="gramEnd"/>
      <w:r w:rsidRPr="00AE4F5D">
        <w:rPr>
          <w:rFonts w:ascii="Times New Roman" w:eastAsia="Times New Roman" w:hAnsi="Times New Roman" w:cs="Times New Roman"/>
          <w:sz w:val="24"/>
          <w:szCs w:val="24"/>
          <w:lang w:eastAsia="pt-BR"/>
        </w:rPr>
        <w:t xml:space="preserve"> por 0</w:t>
      </w:r>
      <w:r w:rsidRPr="00AE4F5D">
        <w:rPr>
          <w:rFonts w:ascii="Times New Roman" w:eastAsia="Times New Roman" w:hAnsi="Times New Roman" w:cs="Times New Roman"/>
          <w:sz w:val="24"/>
          <w:szCs w:val="24"/>
          <w:vertAlign w:val="subscript"/>
          <w:lang w:eastAsia="pt-BR"/>
        </w:rPr>
        <w:t>m x n</w:t>
      </w:r>
      <w:r w:rsidRPr="00AE4F5D">
        <w:rPr>
          <w:rFonts w:ascii="Times New Roman" w:eastAsia="Times New Roman" w:hAnsi="Times New Roman" w:cs="Times New Roman"/>
          <w:sz w:val="24"/>
          <w:szCs w:val="24"/>
          <w:lang w:eastAsia="pt-BR"/>
        </w:rPr>
        <w:t>; caso ela seja quadrada, indica-se por 0</w:t>
      </w:r>
      <w:r w:rsidRPr="00AE4F5D">
        <w:rPr>
          <w:rFonts w:ascii="Times New Roman" w:eastAsia="Times New Roman" w:hAnsi="Times New Roman" w:cs="Times New Roman"/>
          <w:sz w:val="24"/>
          <w:szCs w:val="24"/>
          <w:vertAlign w:val="subscript"/>
          <w:lang w:eastAsia="pt-BR"/>
        </w:rPr>
        <w:t>n</w:t>
      </w:r>
      <w:r w:rsidRPr="00AE4F5D">
        <w:rPr>
          <w:rFonts w:ascii="Times New Roman" w:eastAsia="Times New Roman" w:hAnsi="Times New Roman" w:cs="Times New Roman"/>
          <w:sz w:val="24"/>
          <w:szCs w:val="24"/>
          <w:lang w:eastAsia="pt-BR"/>
        </w:rPr>
        <w:t>.</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noProof/>
          <w:color w:val="398671"/>
          <w:sz w:val="24"/>
          <w:szCs w:val="24"/>
          <w:lang w:eastAsia="pt-BR"/>
        </w:rPr>
        <w:drawing>
          <wp:inline distT="0" distB="0" distL="0" distR="0">
            <wp:extent cx="5114925" cy="666750"/>
            <wp:effectExtent l="0" t="0" r="9525" b="0"/>
            <wp:docPr id="20" name="Imagem 20" descr="matriz nul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atriz nula">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14925" cy="666750"/>
                    </a:xfrm>
                    <a:prstGeom prst="rect">
                      <a:avLst/>
                    </a:prstGeom>
                    <a:noFill/>
                    <a:ln>
                      <a:noFill/>
                    </a:ln>
                  </pic:spPr>
                </pic:pic>
              </a:graphicData>
            </a:graphic>
          </wp:inline>
        </w:drawing>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 </w:t>
      </w:r>
    </w:p>
    <w:p w:rsidR="00AE4F5D" w:rsidRPr="00AE4F5D" w:rsidRDefault="00AE4F5D" w:rsidP="00AE4F5D">
      <w:pPr>
        <w:spacing w:before="225" w:after="0" w:line="240" w:lineRule="auto"/>
        <w:outlineLvl w:val="2"/>
        <w:rPr>
          <w:rFonts w:ascii="Trebuchet MS" w:eastAsia="Times New Roman" w:hAnsi="Trebuchet MS" w:cs="Times New Roman"/>
          <w:b/>
          <w:bCs/>
          <w:sz w:val="31"/>
          <w:szCs w:val="31"/>
          <w:lang w:eastAsia="pt-BR"/>
        </w:rPr>
      </w:pPr>
      <w:r w:rsidRPr="00AE4F5D">
        <w:rPr>
          <w:rFonts w:ascii="Trebuchet MS" w:eastAsia="Times New Roman" w:hAnsi="Trebuchet MS" w:cs="Times New Roman"/>
          <w:b/>
          <w:bCs/>
          <w:sz w:val="31"/>
          <w:szCs w:val="31"/>
          <w:lang w:eastAsia="pt-BR"/>
        </w:rPr>
        <w:t>Matriz linha</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É toda matriz que possui apenas uma linha. Numa matriz linha m x n, m = 1.</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noProof/>
          <w:color w:val="398671"/>
          <w:sz w:val="24"/>
          <w:szCs w:val="24"/>
          <w:lang w:eastAsia="pt-BR"/>
        </w:rPr>
        <w:drawing>
          <wp:inline distT="0" distB="0" distL="0" distR="0">
            <wp:extent cx="5619750" cy="581025"/>
            <wp:effectExtent l="0" t="0" r="0" b="9525"/>
            <wp:docPr id="19" name="Imagem 19" descr="matriz linh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atriz linha">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9750" cy="581025"/>
                    </a:xfrm>
                    <a:prstGeom prst="rect">
                      <a:avLst/>
                    </a:prstGeom>
                    <a:noFill/>
                    <a:ln>
                      <a:noFill/>
                    </a:ln>
                  </pic:spPr>
                </pic:pic>
              </a:graphicData>
            </a:graphic>
          </wp:inline>
        </w:drawing>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 </w:t>
      </w:r>
    </w:p>
    <w:p w:rsidR="00AE4F5D" w:rsidRPr="00AE4F5D" w:rsidRDefault="00AE4F5D" w:rsidP="00AE4F5D">
      <w:pPr>
        <w:spacing w:before="225" w:after="0" w:line="240" w:lineRule="auto"/>
        <w:outlineLvl w:val="2"/>
        <w:rPr>
          <w:rFonts w:ascii="Trebuchet MS" w:eastAsia="Times New Roman" w:hAnsi="Trebuchet MS" w:cs="Times New Roman"/>
          <w:b/>
          <w:bCs/>
          <w:sz w:val="31"/>
          <w:szCs w:val="31"/>
          <w:lang w:eastAsia="pt-BR"/>
        </w:rPr>
      </w:pPr>
      <w:r w:rsidRPr="00AE4F5D">
        <w:rPr>
          <w:rFonts w:ascii="Trebuchet MS" w:eastAsia="Times New Roman" w:hAnsi="Trebuchet MS" w:cs="Times New Roman"/>
          <w:b/>
          <w:bCs/>
          <w:sz w:val="31"/>
          <w:szCs w:val="31"/>
          <w:lang w:eastAsia="pt-BR"/>
        </w:rPr>
        <w:t>Matriz coluna</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 xml:space="preserve">É toda matriz que possui apenas uma coluna. Numa matriz </w:t>
      </w:r>
      <w:proofErr w:type="gramStart"/>
      <w:r w:rsidRPr="00AE4F5D">
        <w:rPr>
          <w:rFonts w:ascii="Times New Roman" w:eastAsia="Times New Roman" w:hAnsi="Times New Roman" w:cs="Times New Roman"/>
          <w:sz w:val="24"/>
          <w:szCs w:val="24"/>
          <w:lang w:eastAsia="pt-BR"/>
        </w:rPr>
        <w:t>coluna m x</w:t>
      </w:r>
      <w:proofErr w:type="gramEnd"/>
      <w:r w:rsidRPr="00AE4F5D">
        <w:rPr>
          <w:rFonts w:ascii="Times New Roman" w:eastAsia="Times New Roman" w:hAnsi="Times New Roman" w:cs="Times New Roman"/>
          <w:sz w:val="24"/>
          <w:szCs w:val="24"/>
          <w:lang w:eastAsia="pt-BR"/>
        </w:rPr>
        <w:t xml:space="preserve"> n, n = 1.</w:t>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noProof/>
          <w:color w:val="398671"/>
          <w:sz w:val="24"/>
          <w:szCs w:val="24"/>
          <w:lang w:eastAsia="pt-BR"/>
        </w:rPr>
        <w:drawing>
          <wp:inline distT="0" distB="0" distL="0" distR="0">
            <wp:extent cx="4429125" cy="838200"/>
            <wp:effectExtent l="0" t="0" r="9525" b="0"/>
            <wp:docPr id="18" name="Imagem 18" descr="matriz colun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atriz coluna">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29125" cy="838200"/>
                    </a:xfrm>
                    <a:prstGeom prst="rect">
                      <a:avLst/>
                    </a:prstGeom>
                    <a:noFill/>
                    <a:ln>
                      <a:noFill/>
                    </a:ln>
                  </pic:spPr>
                </pic:pic>
              </a:graphicData>
            </a:graphic>
          </wp:inline>
        </w:drawing>
      </w:r>
    </w:p>
    <w:p w:rsidR="00AE4F5D" w:rsidRPr="00AE4F5D" w:rsidRDefault="00AE4F5D" w:rsidP="00AE4F5D">
      <w:pPr>
        <w:spacing w:after="100" w:afterAutospacing="1" w:line="240" w:lineRule="auto"/>
        <w:rPr>
          <w:rFonts w:ascii="Times New Roman" w:eastAsia="Times New Roman" w:hAnsi="Times New Roman" w:cs="Times New Roman"/>
          <w:sz w:val="24"/>
          <w:szCs w:val="24"/>
          <w:lang w:eastAsia="pt-BR"/>
        </w:rPr>
      </w:pPr>
      <w:r w:rsidRPr="00AE4F5D">
        <w:rPr>
          <w:rFonts w:ascii="Times New Roman" w:eastAsia="Times New Roman" w:hAnsi="Times New Roman" w:cs="Times New Roman"/>
          <w:sz w:val="24"/>
          <w:szCs w:val="24"/>
          <w:lang w:eastAsia="pt-BR"/>
        </w:rPr>
        <w:t> </w:t>
      </w:r>
    </w:p>
    <w:p w:rsidR="00AE4F5D" w:rsidRPr="00AE4F5D" w:rsidRDefault="00AE4F5D" w:rsidP="00AE4F5D"/>
    <w:sectPr w:rsidR="00AE4F5D" w:rsidRPr="00AE4F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5D"/>
    <w:rsid w:val="00AE4F5D"/>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3EEB"/>
  <w15:chartTrackingRefBased/>
  <w15:docId w15:val="{B3B0AC86-81ED-4328-A05B-897F8D90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E4F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E4F5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AE4F5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AE4F5D"/>
    <w:rPr>
      <w:color w:val="0000FF"/>
      <w:u w:val="single"/>
    </w:rPr>
  </w:style>
  <w:style w:type="paragraph" w:styleId="NormalWeb">
    <w:name w:val="Normal (Web)"/>
    <w:basedOn w:val="Normal"/>
    <w:uiPriority w:val="99"/>
    <w:semiHidden/>
    <w:unhideWhenUsed/>
    <w:rsid w:val="00AE4F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AE4F5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E4F5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AE4F5D"/>
    <w:rPr>
      <w:rFonts w:ascii="Times New Roman" w:eastAsia="Times New Roman" w:hAnsi="Times New Roman" w:cs="Times New Roman"/>
      <w:b/>
      <w:bCs/>
      <w:sz w:val="27"/>
      <w:szCs w:val="27"/>
      <w:lang w:eastAsia="pt-BR"/>
    </w:rPr>
  </w:style>
  <w:style w:type="character" w:customStyle="1" w:styleId="screen-reader-text">
    <w:name w:val="screen-reader-text"/>
    <w:basedOn w:val="Fontepargpadro"/>
    <w:rsid w:val="00AE4F5D"/>
  </w:style>
  <w:style w:type="character" w:customStyle="1" w:styleId="screen-reader-text-btn">
    <w:name w:val="screen-reader-text-btn"/>
    <w:basedOn w:val="Fontepargpadro"/>
    <w:rsid w:val="00AE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37790">
      <w:bodyDiv w:val="1"/>
      <w:marLeft w:val="0"/>
      <w:marRight w:val="0"/>
      <w:marTop w:val="0"/>
      <w:marBottom w:val="0"/>
      <w:divBdr>
        <w:top w:val="none" w:sz="0" w:space="0" w:color="auto"/>
        <w:left w:val="none" w:sz="0" w:space="0" w:color="auto"/>
        <w:bottom w:val="none" w:sz="0" w:space="0" w:color="auto"/>
        <w:right w:val="none" w:sz="0" w:space="0" w:color="auto"/>
      </w:divBdr>
    </w:div>
    <w:div w:id="2142457441">
      <w:bodyDiv w:val="1"/>
      <w:marLeft w:val="0"/>
      <w:marRight w:val="0"/>
      <w:marTop w:val="0"/>
      <w:marBottom w:val="0"/>
      <w:divBdr>
        <w:top w:val="none" w:sz="0" w:space="0" w:color="auto"/>
        <w:left w:val="none" w:sz="0" w:space="0" w:color="auto"/>
        <w:bottom w:val="none" w:sz="0" w:space="0" w:color="auto"/>
        <w:right w:val="none" w:sz="0" w:space="0" w:color="auto"/>
      </w:divBdr>
      <w:divsChild>
        <w:div w:id="294339057">
          <w:marLeft w:val="0"/>
          <w:marRight w:val="0"/>
          <w:marTop w:val="0"/>
          <w:marBottom w:val="150"/>
          <w:divBdr>
            <w:top w:val="none" w:sz="0" w:space="0" w:color="auto"/>
            <w:left w:val="none" w:sz="0" w:space="0" w:color="auto"/>
            <w:bottom w:val="none" w:sz="0" w:space="0" w:color="auto"/>
            <w:right w:val="none" w:sz="0" w:space="0" w:color="auto"/>
          </w:divBdr>
          <w:divsChild>
            <w:div w:id="962805618">
              <w:marLeft w:val="0"/>
              <w:marRight w:val="0"/>
              <w:marTop w:val="150"/>
              <w:marBottom w:val="150"/>
              <w:divBdr>
                <w:top w:val="none" w:sz="0" w:space="0" w:color="auto"/>
                <w:left w:val="none" w:sz="0" w:space="0" w:color="auto"/>
                <w:bottom w:val="none" w:sz="0" w:space="0" w:color="auto"/>
                <w:right w:val="none" w:sz="0" w:space="0" w:color="auto"/>
              </w:divBdr>
            </w:div>
            <w:div w:id="331110747">
              <w:marLeft w:val="0"/>
              <w:marRight w:val="0"/>
              <w:marTop w:val="0"/>
              <w:marBottom w:val="0"/>
              <w:divBdr>
                <w:top w:val="none" w:sz="0" w:space="0" w:color="auto"/>
                <w:left w:val="none" w:sz="0" w:space="0" w:color="auto"/>
                <w:bottom w:val="none" w:sz="0" w:space="0" w:color="auto"/>
                <w:right w:val="none" w:sz="0" w:space="0" w:color="auto"/>
              </w:divBdr>
            </w:div>
          </w:divsChild>
        </w:div>
        <w:div w:id="155165324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escola.com/wp-content/uploads/2013/11/matrizes3.jpg" TargetMode="External"/><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infoescola.com/wp-content/uploads/2013/11/matriz-linha.jpg" TargetMode="External"/><Relationship Id="rId7" Type="http://schemas.openxmlformats.org/officeDocument/2006/relationships/image" Target="media/image2.jpeg"/><Relationship Id="rId12" Type="http://schemas.openxmlformats.org/officeDocument/2006/relationships/hyperlink" Target="https://www.infoescola.com/wp-content/uploads/2013/11/matriz-triangular.jpg" TargetMode="External"/><Relationship Id="rId17" Type="http://schemas.openxmlformats.org/officeDocument/2006/relationships/hyperlink" Target="https://www.infoescola.com/wp-content/uploads/2013/11/matriz-identidade.jp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nfoescola.com/matematica/matriz-identidade/"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s://www.infoescola.com/wp-content/uploads/2013/11/matrizes2.jpg" TargetMode="External"/><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s://www.infoescola.com/wp-content/uploads/2013/11/matriz-coluna.jpg" TargetMode="External"/><Relationship Id="rId10" Type="http://schemas.openxmlformats.org/officeDocument/2006/relationships/hyperlink" Target="https://www.infoescola.com/wp-content/uploads/2013/11/matrizes4.jpg" TargetMode="External"/><Relationship Id="rId19" Type="http://schemas.openxmlformats.org/officeDocument/2006/relationships/hyperlink" Target="https://www.infoescola.com/wp-content/uploads/2013/11/matriz-nula.jpg" TargetMode="External"/><Relationship Id="rId4" Type="http://schemas.openxmlformats.org/officeDocument/2006/relationships/hyperlink" Target="https://www.infoescola.com/wp-content/uploads/2013/11/matrizes1.jpg" TargetMode="External"/><Relationship Id="rId9" Type="http://schemas.openxmlformats.org/officeDocument/2006/relationships/image" Target="media/image3.jpeg"/><Relationship Id="rId14" Type="http://schemas.openxmlformats.org/officeDocument/2006/relationships/hyperlink" Target="https://www.infoescola.com/wp-content/uploads/2013/11/matriz-diagonal.jpg" TargetMode="External"/><Relationship Id="rId22" Type="http://schemas.openxmlformats.org/officeDocument/2006/relationships/image" Target="media/image9.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594</Words>
  <Characters>3212</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2018-10-05T18:54:00Z</dcterms:created>
  <dcterms:modified xsi:type="dcterms:W3CDTF">2018-10-05T18:59:00Z</dcterms:modified>
</cp:coreProperties>
</file>