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9F" w:rsidRPr="00D2119F" w:rsidRDefault="00D2119F" w:rsidP="00D2119F">
      <w:pPr>
        <w:shd w:val="clear" w:color="auto" w:fill="FFFFFF"/>
        <w:spacing w:after="0" w:line="540" w:lineRule="atLeast"/>
        <w:ind w:left="21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D2119F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  <w:t>Homeostase</w:t>
      </w:r>
    </w:p>
    <w:p w:rsidR="00D2119F" w:rsidRPr="00D2119F" w:rsidRDefault="00D2119F" w:rsidP="00D2119F">
      <w:pPr>
        <w:shd w:val="clear" w:color="auto" w:fill="FFFFFF"/>
        <w:spacing w:after="210" w:line="300" w:lineRule="atLeast"/>
        <w:ind w:left="21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</w:pPr>
      <w:r w:rsidRPr="00D2119F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Significado, funções, características, exemplos, curiosidades</w:t>
      </w:r>
    </w:p>
    <w:p w:rsidR="00D2119F" w:rsidRPr="00D2119F" w:rsidRDefault="00D2119F" w:rsidP="00D2119F">
      <w:pPr>
        <w:spacing w:after="75" w:line="180" w:lineRule="atLeast"/>
        <w:textAlignment w:val="baseline"/>
        <w:rPr>
          <w:rFonts w:ascii="Times New Roman" w:eastAsia="Times New Roman" w:hAnsi="Times New Roman" w:cs="Times New Roman"/>
          <w:i/>
          <w:iCs/>
          <w:sz w:val="17"/>
          <w:szCs w:val="17"/>
          <w:lang w:eastAsia="pt-BR"/>
        </w:rPr>
      </w:pPr>
      <w:r w:rsidRPr="00D2119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pt-BR"/>
        </w:rPr>
        <w:drawing>
          <wp:inline distT="0" distB="0" distL="0" distR="0">
            <wp:extent cx="1024255" cy="1057910"/>
            <wp:effectExtent l="0" t="0" r="4445" b="8890"/>
            <wp:docPr id="1" name="Imagem 1" descr="Sistema nervoso: um dos controladores da homeost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nervoso: um dos controladores da homeosta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9F">
        <w:rPr>
          <w:rFonts w:ascii="Times New Roman" w:eastAsia="Times New Roman" w:hAnsi="Times New Roman" w:cs="Times New Roman"/>
          <w:i/>
          <w:iCs/>
          <w:sz w:val="17"/>
          <w:szCs w:val="17"/>
          <w:lang w:eastAsia="pt-BR"/>
        </w:rPr>
        <w:br/>
      </w:r>
    </w:p>
    <w:p w:rsidR="00D2119F" w:rsidRPr="00D2119F" w:rsidRDefault="00D2119F" w:rsidP="00D21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19F" w:rsidRPr="00D2119F" w:rsidRDefault="00D2119F" w:rsidP="00D21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19F" w:rsidRPr="00D2119F" w:rsidRDefault="00D2119F" w:rsidP="00D21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que é (significado):</w:t>
      </w:r>
    </w:p>
    <w:p w:rsidR="00D2119F" w:rsidRPr="00D2119F" w:rsidRDefault="00D2119F" w:rsidP="00D21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19F" w:rsidRPr="00D2119F" w:rsidRDefault="00D2119F" w:rsidP="00D21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Homeostase é a condição de relativa estabilidade da qual o organismo necessita para realizar suas funções adequadamente para o equilíbrio do corpo. </w:t>
      </w:r>
      <w:proofErr w:type="spellStart"/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>Homeostasis</w:t>
      </w:r>
      <w:proofErr w:type="spellEnd"/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>:  palavra de origem grega, cujo significado já define muito bem o que vem a ser:  </w:t>
      </w:r>
      <w:proofErr w:type="spellStart"/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>homeo</w:t>
      </w:r>
      <w:proofErr w:type="spellEnd"/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>- = semelhança; -</w:t>
      </w:r>
      <w:proofErr w:type="spellStart"/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>stasis</w:t>
      </w:r>
      <w:proofErr w:type="spellEnd"/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ação de pôr </w:t>
      </w:r>
      <w:proofErr w:type="gramStart"/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>em, estabilidade</w:t>
      </w:r>
      <w:proofErr w:type="gramEnd"/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2119F" w:rsidRPr="00D2119F" w:rsidRDefault="00D2119F" w:rsidP="00D21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19F" w:rsidRPr="00D2119F" w:rsidRDefault="00D2119F" w:rsidP="00D21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Características</w:t>
      </w:r>
    </w:p>
    <w:p w:rsidR="00D2119F" w:rsidRPr="00D2119F" w:rsidRDefault="00D2119F" w:rsidP="00D21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19F" w:rsidRPr="00D2119F" w:rsidRDefault="00D2119F" w:rsidP="00D21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>Apesar de mudanças que possam vir a ocorrer no organismo, internamente ou externamente, a homeostase é a constância do meio interno (líquido intersticial). Conservando-se em temperatura adequada (37º C) ela garante que as trocas necessárias para o corpo ocorram; e, assim, as células do corpo se desenvolvem.</w:t>
      </w:r>
    </w:p>
    <w:p w:rsidR="00D2119F" w:rsidRPr="00D2119F" w:rsidRDefault="00D2119F" w:rsidP="00D21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19F" w:rsidRPr="00D2119F" w:rsidRDefault="00D2119F" w:rsidP="00D21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Funções</w:t>
      </w:r>
    </w:p>
    <w:p w:rsidR="00D2119F" w:rsidRPr="00D2119F" w:rsidRDefault="00D2119F" w:rsidP="00D21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119F" w:rsidRPr="00D2119F" w:rsidRDefault="00D2119F" w:rsidP="00D21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>Os responsáveis pelo controle da homeostase são o sistema nervoso e as glândulas endócrinas. Por exemplo, a insulina (que é um hormônio) age na redução dos níveis de glicose, quando ele está muito alto. Outro exemplo: No caso de aumento de temperatura do corpo, as glândulas sudoríparas são levadas a liberar mais suor; pois recebem o comando dos impulsos nervosos; dessa forma, o corpo é esfriado.</w:t>
      </w:r>
    </w:p>
    <w:p w:rsidR="00D2119F" w:rsidRPr="00D2119F" w:rsidRDefault="00D2119F" w:rsidP="00D21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19F" w:rsidRPr="00D2119F" w:rsidRDefault="00D2119F" w:rsidP="00D21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Exemplos</w:t>
      </w:r>
    </w:p>
    <w:p w:rsidR="00D2119F" w:rsidRPr="00D2119F" w:rsidRDefault="00D2119F" w:rsidP="00D21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19F" w:rsidRPr="00D2119F" w:rsidRDefault="00D2119F" w:rsidP="00D21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>A homeostase ocorre em todo o organismo. Seguem alguns exemplos:</w:t>
      </w:r>
    </w:p>
    <w:p w:rsidR="00D2119F" w:rsidRPr="00D2119F" w:rsidRDefault="00D2119F" w:rsidP="00D21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19F" w:rsidRPr="00D2119F" w:rsidRDefault="00D2119F" w:rsidP="00D21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>- No sistema circulatório: aqui podemos observá-la desde seu início, ainda nos processos de contração e relaxamento alternados do coração, onde o sangue é enviado a todo o corpo, chegando até aos capilares, onde, por fim, ocorrem as trocas. Nessa etapa, os nutrientes e oxigênio são transferidos ao líquido intersticial, e, por meio deste, são transferidos os resíduos celulares para o sangue.  Então, as células, absorvem esses nutrientes e oxigênio e depositam seus resíduos nesse líquido. </w:t>
      </w:r>
    </w:p>
    <w:p w:rsidR="00D2119F" w:rsidRPr="00D2119F" w:rsidRDefault="00D2119F" w:rsidP="00D21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19F" w:rsidRPr="00D2119F" w:rsidRDefault="00D2119F" w:rsidP="00D21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9F">
        <w:rPr>
          <w:rFonts w:ascii="Times New Roman" w:eastAsia="Times New Roman" w:hAnsi="Times New Roman" w:cs="Times New Roman"/>
          <w:sz w:val="24"/>
          <w:szCs w:val="24"/>
          <w:lang w:eastAsia="pt-BR"/>
        </w:rPr>
        <w:t>- Na manutenção do nível de glicose no sangue: é por este equilíbrio que o cérebro e todo o corpo são mantidos. Pois quando a glicose está abaixo do nível, isso pode causar danos, como inconsciência ou até mesmo a morte. Já o contrário – muita glicose no sangue – pode prejudicar os vasos sanguíneos e provocar grande perda de água pela urina.</w:t>
      </w:r>
    </w:p>
    <w:bookmarkEnd w:id="0"/>
    <w:p w:rsidR="007F2B34" w:rsidRPr="00D2119F" w:rsidRDefault="00D2119F">
      <w:pPr>
        <w:rPr>
          <w:rFonts w:ascii="Times New Roman" w:hAnsi="Times New Roman" w:cs="Times New Roman"/>
        </w:rPr>
      </w:pPr>
    </w:p>
    <w:sectPr w:rsidR="007F2B34" w:rsidRPr="00D2119F" w:rsidSect="00D2119F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9F"/>
    <w:rsid w:val="00AE675A"/>
    <w:rsid w:val="00D2119F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0211"/>
  <w15:chartTrackingRefBased/>
  <w15:docId w15:val="{446042E3-B15C-4E03-94C8-5E9DB32E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21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21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11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1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2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1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210">
          <w:marLeft w:val="0"/>
          <w:marRight w:val="33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2018-10-23T16:56:00Z</dcterms:created>
  <dcterms:modified xsi:type="dcterms:W3CDTF">2018-10-23T16:56:00Z</dcterms:modified>
</cp:coreProperties>
</file>