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2F" w:rsidRPr="007A522F" w:rsidRDefault="007A522F" w:rsidP="007A522F">
      <w:pPr>
        <w:shd w:val="clear" w:color="auto" w:fill="FFFFFF"/>
        <w:spacing w:after="540" w:line="240" w:lineRule="auto"/>
        <w:outlineLvl w:val="0"/>
        <w:rPr>
          <w:rFonts w:ascii="Raleway" w:eastAsia="Times New Roman" w:hAnsi="Raleway" w:cs="Times New Roman"/>
          <w:b/>
          <w:bCs/>
          <w:color w:val="1B1B1B"/>
          <w:kern w:val="36"/>
          <w:sz w:val="42"/>
          <w:szCs w:val="42"/>
          <w:lang w:eastAsia="pt-BR"/>
        </w:rPr>
      </w:pPr>
      <w:r w:rsidRPr="007A522F">
        <w:rPr>
          <w:rFonts w:ascii="Raleway" w:eastAsia="Times New Roman" w:hAnsi="Raleway" w:cs="Times New Roman"/>
          <w:b/>
          <w:bCs/>
          <w:color w:val="1B1B1B"/>
          <w:kern w:val="36"/>
          <w:sz w:val="42"/>
          <w:szCs w:val="42"/>
          <w:lang w:eastAsia="pt-BR"/>
        </w:rPr>
        <w:t>Eco-92</w:t>
      </w:r>
    </w:p>
    <w:p w:rsidR="007A522F" w:rsidRPr="007A522F" w:rsidRDefault="007A522F" w:rsidP="007A522F">
      <w:pPr>
        <w:spacing w:after="0" w:line="240" w:lineRule="auto"/>
        <w:ind w:left="150" w:right="75"/>
        <w:rPr>
          <w:rFonts w:ascii="inherit" w:eastAsia="Times New Roman" w:hAnsi="inherit" w:cs="Times New Roman"/>
          <w:b/>
          <w:bCs/>
          <w:color w:val="9597A0"/>
          <w:sz w:val="18"/>
          <w:szCs w:val="18"/>
          <w:lang w:eastAsia="pt-BR"/>
        </w:rPr>
      </w:pPr>
    </w:p>
    <w:p w:rsidR="007A522F" w:rsidRDefault="007A522F" w:rsidP="007A522F">
      <w:pPr>
        <w:shd w:val="clear" w:color="auto" w:fill="FFFFFF"/>
        <w:spacing w:after="0" w:line="405" w:lineRule="atLeast"/>
        <w:rPr>
          <w:rFonts w:ascii="Raleway" w:eastAsia="Times New Roman" w:hAnsi="Raleway" w:cs="Times New Roman"/>
          <w:color w:val="000000"/>
          <w:sz w:val="30"/>
          <w:szCs w:val="30"/>
          <w:lang w:eastAsia="pt-BR"/>
        </w:rPr>
      </w:pPr>
      <w:r w:rsidRPr="007A522F">
        <w:rPr>
          <w:rFonts w:ascii="Raleway" w:eastAsia="Times New Roman" w:hAnsi="Raleway" w:cs="Times New Roman"/>
          <w:noProof/>
          <w:color w:val="000000"/>
          <w:sz w:val="30"/>
          <w:szCs w:val="30"/>
          <w:lang w:eastAsia="pt-BR"/>
        </w:rPr>
        <w:drawing>
          <wp:inline distT="0" distB="0" distL="0" distR="0">
            <wp:extent cx="2486025" cy="1819275"/>
            <wp:effectExtent l="0" t="0" r="9525" b="9525"/>
            <wp:docPr id="1" name="Imagem 1" descr="Conferência das Nações Unidas sobre o Meio Ambiente e Desenvolvimento, realizada entre os dias 3 e 14 de junho de 1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erência das Nações Unidas sobre o Meio Ambiente e Desenvolvimento, realizada entre os dias 3 e 14 de junho de 19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22F" w:rsidRPr="007A522F" w:rsidRDefault="007A522F" w:rsidP="007A522F">
      <w:pPr>
        <w:shd w:val="clear" w:color="auto" w:fill="FFFFFF"/>
        <w:spacing w:after="0" w:line="405" w:lineRule="atLeast"/>
        <w:rPr>
          <w:rFonts w:ascii="Raleway" w:eastAsia="Times New Roman" w:hAnsi="Raleway" w:cs="Times New Roman"/>
          <w:color w:val="000000"/>
          <w:sz w:val="30"/>
          <w:szCs w:val="30"/>
          <w:lang w:eastAsia="pt-BR"/>
        </w:rPr>
      </w:pPr>
      <w:bookmarkStart w:id="0" w:name="_GoBack"/>
      <w:bookmarkEnd w:id="0"/>
      <w:r w:rsidRPr="007A522F">
        <w:rPr>
          <w:rFonts w:ascii="Raleway" w:eastAsia="Times New Roman" w:hAnsi="Raleway" w:cs="Times New Roman"/>
          <w:color w:val="000000"/>
          <w:sz w:val="30"/>
          <w:szCs w:val="30"/>
          <w:lang w:eastAsia="pt-BR"/>
        </w:rPr>
        <w:t>Conferência das Nações Unidas sobre o Meio Ambiente e Desenvolvimento, realizada entre os dias 3 e 14 de junho de 1992</w:t>
      </w:r>
    </w:p>
    <w:p w:rsidR="007A522F" w:rsidRPr="007A522F" w:rsidRDefault="007A522F" w:rsidP="007A522F">
      <w:pPr>
        <w:shd w:val="clear" w:color="auto" w:fill="F8F8F8"/>
        <w:spacing w:line="405" w:lineRule="atLeast"/>
        <w:rPr>
          <w:rFonts w:ascii="inherit" w:eastAsia="Times New Roman" w:hAnsi="inherit" w:cs="Times New Roman"/>
          <w:color w:val="000000"/>
          <w:sz w:val="30"/>
          <w:szCs w:val="30"/>
          <w:lang w:eastAsia="pt-BR"/>
        </w:rPr>
      </w:pPr>
    </w:p>
    <w:p w:rsidR="007A522F" w:rsidRPr="007A522F" w:rsidRDefault="007A522F" w:rsidP="007A522F">
      <w:pPr>
        <w:spacing w:after="225" w:line="405" w:lineRule="atLeast"/>
        <w:jc w:val="both"/>
        <w:rPr>
          <w:rFonts w:ascii="inherit" w:eastAsia="Times New Roman" w:hAnsi="inherit" w:cs="Times New Roman"/>
          <w:color w:val="000000"/>
          <w:sz w:val="30"/>
          <w:szCs w:val="30"/>
          <w:lang w:eastAsia="pt-BR"/>
        </w:rPr>
      </w:pPr>
      <w:r w:rsidRPr="007A522F">
        <w:rPr>
          <w:rFonts w:ascii="inherit" w:eastAsia="Times New Roman" w:hAnsi="inherit" w:cs="Times New Roman"/>
          <w:color w:val="000000"/>
          <w:sz w:val="30"/>
          <w:szCs w:val="30"/>
          <w:lang w:eastAsia="pt-BR"/>
        </w:rPr>
        <w:t>A preocupação com os problemas ambientais vem se intensificando a cada ano, pois é necessária uma mudança comportamental urgente para não agravar ainda mais a degradação do meio ambiente. No entanto, há algumas décadas essa temática tem sido abordada; o primeiro grande evento foi a Conferência de Estocolmo, realizada em 1972 na Suécia.</w:t>
      </w:r>
    </w:p>
    <w:p w:rsidR="007A522F" w:rsidRPr="007A522F" w:rsidRDefault="007A522F" w:rsidP="007A522F">
      <w:pPr>
        <w:spacing w:after="225" w:line="405" w:lineRule="atLeast"/>
        <w:jc w:val="both"/>
        <w:rPr>
          <w:rFonts w:ascii="inherit" w:eastAsia="Times New Roman" w:hAnsi="inherit" w:cs="Times New Roman"/>
          <w:color w:val="000000"/>
          <w:sz w:val="30"/>
          <w:szCs w:val="30"/>
          <w:lang w:eastAsia="pt-BR"/>
        </w:rPr>
      </w:pPr>
      <w:r w:rsidRPr="007A522F">
        <w:rPr>
          <w:rFonts w:ascii="inherit" w:eastAsia="Times New Roman" w:hAnsi="inherit" w:cs="Times New Roman"/>
          <w:color w:val="000000"/>
          <w:sz w:val="30"/>
          <w:szCs w:val="30"/>
          <w:lang w:eastAsia="pt-BR"/>
        </w:rPr>
        <w:t>Outro grande evento para debate ambiental foi a Conferência das Nações Unidas sobre o Meio Ambiente e Desenvolvimento, realizada entre os dias 3 e 14 de junho de 1992, na cidade do Rio de Janeiro, Brasil. O evento, que ficou conhecido como ECO-92 ou Rio-92, fez um balanço tanto dos problemas existentes quanto dos progressos realizados, e elaborou documentos importantes que continuam sendo referência para as discussões ambientais.</w:t>
      </w:r>
    </w:p>
    <w:p w:rsidR="007A522F" w:rsidRPr="007A522F" w:rsidRDefault="007A522F" w:rsidP="007A522F">
      <w:pPr>
        <w:spacing w:after="225" w:line="405" w:lineRule="atLeast"/>
        <w:jc w:val="both"/>
        <w:rPr>
          <w:rFonts w:ascii="inherit" w:eastAsia="Times New Roman" w:hAnsi="inherit" w:cs="Times New Roman"/>
          <w:color w:val="000000"/>
          <w:sz w:val="30"/>
          <w:szCs w:val="30"/>
          <w:lang w:eastAsia="pt-BR"/>
        </w:rPr>
      </w:pPr>
      <w:r w:rsidRPr="007A522F">
        <w:rPr>
          <w:rFonts w:ascii="inherit" w:eastAsia="Times New Roman" w:hAnsi="inherit" w:cs="Times New Roman"/>
          <w:color w:val="000000"/>
          <w:sz w:val="30"/>
          <w:szCs w:val="30"/>
          <w:lang w:eastAsia="pt-BR"/>
        </w:rPr>
        <w:t>Diferentemente da Conferência de Estocolmo, a Eco-92 teve um caráter especial em razão da presença maciça de inúmeros chefes de Estado, demonstrando assim a importância da questão ambiental no início dos anos 90. Durante o evento, o presidente Fernando Collor de Mello transferiu temporariamente a capital federal para o Rio de Janeiro. As forças armadas foram convocadas para fazer uma intensa proteção da cidade, sendo responsáveis também pela segurança de todo o evento.</w:t>
      </w:r>
    </w:p>
    <w:p w:rsidR="007A522F" w:rsidRPr="007A522F" w:rsidRDefault="007A522F" w:rsidP="007A522F">
      <w:pPr>
        <w:spacing w:after="225" w:line="405" w:lineRule="atLeast"/>
        <w:jc w:val="both"/>
        <w:rPr>
          <w:rFonts w:ascii="inherit" w:eastAsia="Times New Roman" w:hAnsi="inherit" w:cs="Times New Roman"/>
          <w:color w:val="000000"/>
          <w:sz w:val="30"/>
          <w:szCs w:val="30"/>
          <w:lang w:eastAsia="pt-BR"/>
        </w:rPr>
      </w:pPr>
      <w:r w:rsidRPr="007A522F">
        <w:rPr>
          <w:rFonts w:ascii="inherit" w:eastAsia="Times New Roman" w:hAnsi="inherit" w:cs="Times New Roman"/>
          <w:color w:val="000000"/>
          <w:sz w:val="30"/>
          <w:szCs w:val="30"/>
          <w:lang w:eastAsia="pt-BR"/>
        </w:rPr>
        <w:lastRenderedPageBreak/>
        <w:t>A ECO-92 contou também com um grande número de Organizações Não Governamentais (ONGs), que realizaram de forma paralela o Fórum Global, que aprovou a Declaração do Rio (ou Carta da Terra). Conforme esse documento, os países ricos têm maior responsabilidade na preservação do planeta.</w:t>
      </w:r>
    </w:p>
    <w:p w:rsidR="007F2B34" w:rsidRDefault="007A522F"/>
    <w:sectPr w:rsidR="007F2B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3BA2"/>
    <w:multiLevelType w:val="multilevel"/>
    <w:tmpl w:val="040A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F"/>
    <w:rsid w:val="007A522F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C063"/>
  <w15:chartTrackingRefBased/>
  <w15:docId w15:val="{42021305-7B16-402C-BC1E-8EE877EA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A5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A5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A522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A522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7A522F"/>
  </w:style>
  <w:style w:type="character" w:customStyle="1" w:styleId="omnia-new-ads-span">
    <w:name w:val="omnia-new-ads-span"/>
    <w:basedOn w:val="Fontepargpadro"/>
    <w:rsid w:val="007A522F"/>
  </w:style>
  <w:style w:type="paragraph" w:styleId="NormalWeb">
    <w:name w:val="Normal (Web)"/>
    <w:basedOn w:val="Normal"/>
    <w:uiPriority w:val="99"/>
    <w:semiHidden/>
    <w:unhideWhenUsed/>
    <w:rsid w:val="007A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8168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5819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4977">
              <w:marLeft w:val="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2018-10-05T19:05:00Z</dcterms:created>
  <dcterms:modified xsi:type="dcterms:W3CDTF">2018-10-05T19:06:00Z</dcterms:modified>
</cp:coreProperties>
</file>