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4C7B">
      <w:pPr>
        <w:pStyle w:val="Ttulo"/>
      </w:pPr>
      <w:bookmarkStart w:id="0" w:name="_GoBack"/>
      <w:bookmarkEnd w:id="0"/>
      <w:r>
        <w:t>I – Introdução</w:t>
      </w:r>
    </w:p>
    <w:p w:rsidR="00000000" w:rsidRDefault="00234C7B">
      <w:pPr>
        <w:pStyle w:val="Corpodetexto"/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Ocorreram  muitas revoltas pela libertação do Brasil, nas quais muitos brasileiros perderam a vida.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Os  que morrem  achavam que valia a pena sacrificar-se para melhorar a situação do povo brasileiro. Queriam uma vida melhor, não só para ele</w:t>
      </w:r>
      <w:r>
        <w:rPr>
          <w:rFonts w:ascii="Times New Roman" w:hAnsi="Times New Roman"/>
          <w:sz w:val="32"/>
        </w:rPr>
        <w:t>s, mas para todos os brasileiros.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Mas a Independência do Brasil só aconteceu em 1822. E não foi uma separação total, como aconteceu em outros países da América que, ao ficarem independentes, tornaram-se repúblicas governadas por pessoas nascidas no país li</w:t>
      </w:r>
      <w:r>
        <w:rPr>
          <w:rFonts w:ascii="Times New Roman" w:hAnsi="Times New Roman"/>
          <w:sz w:val="32"/>
        </w:rPr>
        <w:t>bertado. O Brasil independente continuou sendo um reino, e seu primeiro imperador foi Dom Pedro I,  que era filho do rei de Portugal.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Historicamente, o processo da Independência do Brasil ocupou as três primeiras décadas do século  XIX  e foi marcado pela </w:t>
      </w:r>
      <w:r>
        <w:rPr>
          <w:rFonts w:ascii="Times New Roman" w:hAnsi="Times New Roman"/>
          <w:sz w:val="32"/>
        </w:rPr>
        <w:t xml:space="preserve">vinda da família real ao Brasil  em 1808 e pelas medidas tomadas no período de Dom João. A vinda da família real fez a autonomia brasileira ter mais o aspecto de transição. 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processo da independência foi bastante acelerada pelo que ocorreu em Portugal em</w:t>
      </w:r>
      <w:r>
        <w:rPr>
          <w:rFonts w:ascii="Times New Roman" w:hAnsi="Times New Roman"/>
          <w:sz w:val="32"/>
        </w:rPr>
        <w:t xml:space="preserve"> 1820. A Revolução do Porto0 comandada pela burguesia  comercial da cidade do Porto, que foi um movimento que tinha características liberais para Portugal mas, para o Brasil, significava uma recolonização.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O processo de nossa independência acabou em 1822, </w:t>
      </w:r>
      <w:r>
        <w:rPr>
          <w:rFonts w:ascii="Times New Roman" w:hAnsi="Times New Roman"/>
          <w:sz w:val="32"/>
        </w:rPr>
        <w:t>quando Dom Pedro proclamou a Independência, se separando assim de Portugal.</w:t>
      </w:r>
    </w:p>
    <w:p w:rsidR="00000000" w:rsidRDefault="00234C7B">
      <w:pPr>
        <w:pStyle w:val="Corpodetexto"/>
        <w:rPr>
          <w:b w:val="0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</w:p>
    <w:p w:rsidR="00000000" w:rsidRDefault="00234C7B">
      <w:pPr>
        <w:pStyle w:val="Corpodetexto"/>
      </w:pPr>
      <w:r>
        <w:t>Antes do  Brasil conseguir sua Independência muitos brasileiros perderam a vida, para melhorar a situação do povo brasileiro.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</w:p>
    <w:p w:rsidR="00000000" w:rsidRDefault="00234C7B">
      <w:pPr>
        <w:pStyle w:val="Ttulo"/>
      </w:pPr>
      <w:r>
        <w:t>II – Desenvolvimento</w:t>
      </w:r>
    </w:p>
    <w:p w:rsidR="00000000" w:rsidRDefault="00234C7B">
      <w:pPr>
        <w:pStyle w:val="Ttulo"/>
      </w:pP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 – Chegada da </w:t>
      </w:r>
      <w:r>
        <w:rPr>
          <w:rFonts w:ascii="Times New Roman" w:hAnsi="Times New Roman"/>
          <w:b/>
          <w:u w:val="single"/>
        </w:rPr>
        <w:t>Família Real no Brasil</w:t>
      </w:r>
    </w:p>
    <w:p w:rsidR="00000000" w:rsidRDefault="00234C7B">
      <w:pPr>
        <w:jc w:val="both"/>
        <w:rPr>
          <w:rFonts w:ascii="Times New Roman" w:hAnsi="Times New Roman"/>
          <w:sz w:val="28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 início do século XIX Napoleão Bonaparte era imperador da França. Ele queria  conquistar toda a Europa e para tanto derrotou  os exércitos de vários países. Mas não conseguiu vencer a marinha inglesa.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Para enfrentar a Inglaterra, </w:t>
      </w:r>
      <w:r>
        <w:rPr>
          <w:rFonts w:ascii="Times New Roman" w:hAnsi="Times New Roman"/>
          <w:sz w:val="32"/>
        </w:rPr>
        <w:t>Napoleão proibiu todos os países europeus de comercializar com os inglês. Foi o chamado Bloqueio Continental.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Nessa época, Portugal era governado pelo príncipe regente Dom João. Como Portugal era um antigo aliado da Inglaterra, Dom João ficou numa situação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lastRenderedPageBreak/>
        <w:t>muito difícil: se fizesse o que Napoleão queria, os ingleses invadiriam o Brasil, pois estavam muito interessados no comércio brasileiro; se não o fizesse, os franceses invadiriam Portugal.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solução que Dom João encontrou, com a ajuda dos aliados inglese</w:t>
      </w:r>
      <w:r>
        <w:rPr>
          <w:rFonts w:ascii="Times New Roman" w:hAnsi="Times New Roman"/>
          <w:sz w:val="32"/>
        </w:rPr>
        <w:t>s, foi transferir a corte portuguesa para o Brasil.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Em novembro de 1807 Dom João com toda a sua família e sua corte partiram para o Brasil sob a escolta da esquadra inglesa. 15 mil pessoas vieram para o Brasil em quatorze navios trazendo suas riquezas, doc</w:t>
      </w:r>
      <w:r>
        <w:rPr>
          <w:rFonts w:ascii="Times New Roman" w:hAnsi="Times New Roman"/>
          <w:sz w:val="32"/>
        </w:rPr>
        <w:t>umentos, bibliotecas, coleções de arte e tudo que poderam trazer.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Quando o exército de Napoleão chegou em Lisboa, só encontrou um reino abandonado e pobre.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príncipe regente desembarcou em Salvador em 22 de janeiro de 1808. Ainda em Salvador Dom João abri</w:t>
      </w:r>
      <w:r>
        <w:rPr>
          <w:rFonts w:ascii="Times New Roman" w:hAnsi="Times New Roman"/>
          <w:sz w:val="32"/>
        </w:rPr>
        <w:t>u os portos do Brasil aos países amigos, permitindo que navios estrangeiros comerciassem livremente nos portos brasileiros.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Essa medida foi de grande importância para a economia brasileira.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De Salvador, a comitiva partiu para o Rio de Janeiro, onde chegou </w:t>
      </w:r>
      <w:r>
        <w:rPr>
          <w:rFonts w:ascii="Times New Roman" w:hAnsi="Times New Roman"/>
          <w:sz w:val="32"/>
        </w:rPr>
        <w:t>em 08 de março de 1808. O Rio de Janeiro tornou-se a sede da  corte Portuguesa.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b/>
          <w:sz w:val="24"/>
        </w:rPr>
        <w:t>Com a chegada da Família Real ao Brasil, novos tempos para a colônia.</w:t>
      </w:r>
    </w:p>
    <w:p w:rsidR="00000000" w:rsidRDefault="00234C7B">
      <w:pPr>
        <w:pStyle w:val="Ttulo1"/>
        <w:jc w:val="center"/>
      </w:pPr>
      <w:r>
        <w:t>2 – O Reino de Dom João – um novo Brasil</w:t>
      </w:r>
    </w:p>
    <w:p w:rsidR="00000000" w:rsidRDefault="00234C7B"/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Com a instalação da corte no Brasil, o Rio de Janeiro torno</w:t>
      </w:r>
      <w:r>
        <w:rPr>
          <w:rFonts w:ascii="Times New Roman" w:hAnsi="Times New Roman"/>
          <w:sz w:val="32"/>
        </w:rPr>
        <w:t>u-se a sede do império português e Dom João teve de organizar toda a administração brasileira.</w:t>
      </w: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Criou três ministérios: o da Guerra e Estrangeiros, o da Marinha e o da Fazenda e Interior; instalou  também os serviços auxiliares e indispensáveis ao funcionam</w:t>
      </w:r>
      <w:r>
        <w:rPr>
          <w:rFonts w:ascii="Times New Roman" w:hAnsi="Times New Roman"/>
          <w:sz w:val="32"/>
        </w:rPr>
        <w:t>ento do governo, entre os quais o Banco do Brasil,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32"/>
        </w:rPr>
        <w:t>a Casa da Moeda, a Junta Geral do Comércio e  a Casa da Suplicação ( Supremo Tribunal).</w:t>
      </w: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17 de dezembro de 1815 o Brasil foi elevado a reino e as capitanias passaram em 1821 a chamar-se províncias.</w:t>
      </w: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Em 18</w:t>
      </w:r>
      <w:r>
        <w:rPr>
          <w:rFonts w:ascii="Times New Roman" w:hAnsi="Times New Roman"/>
          <w:sz w:val="32"/>
        </w:rPr>
        <w:t>18 com a morte da rainha D. Maria I, a quem Dom João substituía, deu-se no Rio de Janeiro a proclamação e a coroação do Príncipe Regente, que recebeu o título de Dom João VI.</w:t>
      </w:r>
    </w:p>
    <w:p w:rsidR="00000000" w:rsidRDefault="00234C7B">
      <w:pPr>
        <w:pStyle w:val="Corpodetexto"/>
        <w:rPr>
          <w:sz w:val="28"/>
        </w:rPr>
      </w:pPr>
    </w:p>
    <w:p w:rsidR="00000000" w:rsidRDefault="00234C7B">
      <w:pPr>
        <w:pStyle w:val="Corpodetexto"/>
        <w:rPr>
          <w:sz w:val="28"/>
        </w:rPr>
      </w:pPr>
    </w:p>
    <w:p w:rsidR="00000000" w:rsidRDefault="00234C7B">
      <w:pPr>
        <w:pStyle w:val="Corpodetexto"/>
      </w:pPr>
      <w:r>
        <w:t xml:space="preserve">                   A aclamação de D. João VI deu-se nos salões do Teatro de São</w:t>
      </w:r>
      <w:r>
        <w:t xml:space="preserve"> João.</w:t>
      </w:r>
    </w:p>
    <w:p w:rsidR="00000000" w:rsidRDefault="00234C7B">
      <w:pPr>
        <w:pStyle w:val="Corpodetexto"/>
        <w:rPr>
          <w:sz w:val="28"/>
        </w:rPr>
      </w:pPr>
    </w:p>
    <w:p w:rsidR="00000000" w:rsidRDefault="00234C7B">
      <w:pPr>
        <w:jc w:val="both"/>
        <w:rPr>
          <w:rFonts w:ascii="Times New Roman" w:hAnsi="Times New Roman"/>
          <w:sz w:val="28"/>
        </w:rPr>
      </w:pPr>
    </w:p>
    <w:p w:rsidR="00000000" w:rsidRDefault="00234C7B">
      <w:pPr>
        <w:pStyle w:val="Ttulo1"/>
        <w:jc w:val="center"/>
      </w:pPr>
      <w:r>
        <w:lastRenderedPageBreak/>
        <w:t>3 – As mudanças econômicas no Brasil</w:t>
      </w:r>
    </w:p>
    <w:p w:rsidR="00000000" w:rsidRDefault="00234C7B">
      <w:pPr>
        <w:jc w:val="both"/>
        <w:rPr>
          <w:rFonts w:ascii="Times New Roman" w:hAnsi="Times New Roman"/>
          <w:sz w:val="28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Depois da chegada da família real duas medidas de Dom João deram rápido impulso à economia  brasileira: a abertura dos portos e a permissão de montar indústrias  que haviam sido proibidas por Portugal anterior</w:t>
      </w:r>
      <w:r>
        <w:rPr>
          <w:rFonts w:ascii="Times New Roman" w:hAnsi="Times New Roman"/>
          <w:sz w:val="32"/>
        </w:rPr>
        <w:t>mente.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Abriram –se fábricas, manufaturas de tecidos começaram a surgir, mas não progrediram por causa da concorrência dos tecidos ingleses.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Bom resultado teve, porém, a produção de ferro com a criação da Usina de Ipanema nas províncias de São Paulo e Minas</w:t>
      </w:r>
      <w:r>
        <w:rPr>
          <w:rFonts w:ascii="Times New Roman" w:hAnsi="Times New Roman"/>
          <w:sz w:val="32"/>
        </w:rPr>
        <w:t xml:space="preserve"> Gerais.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Outras medidas de Dom João estimularam as atividades econômicas do Brasil como:</w:t>
      </w:r>
    </w:p>
    <w:p w:rsidR="00000000" w:rsidRDefault="00234C7B">
      <w:pPr>
        <w:numPr>
          <w:ilvl w:val="0"/>
          <w:numId w:val="1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Construção de estradas;</w:t>
      </w:r>
    </w:p>
    <w:p w:rsidR="00000000" w:rsidRDefault="00234C7B">
      <w:pPr>
        <w:numPr>
          <w:ilvl w:val="0"/>
          <w:numId w:val="1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Os portos foram melhorados. Foram introduzidos no país novas espécies vegetais, como o chá;</w:t>
      </w:r>
    </w:p>
    <w:p w:rsidR="00000000" w:rsidRDefault="00234C7B">
      <w:pPr>
        <w:numPr>
          <w:ilvl w:val="0"/>
          <w:numId w:val="1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Promoveu a vinda de colonos europeus.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produção ag</w:t>
      </w:r>
      <w:r>
        <w:rPr>
          <w:rFonts w:ascii="Times New Roman" w:hAnsi="Times New Roman"/>
          <w:sz w:val="32"/>
        </w:rPr>
        <w:t>rícola  voltou a crescer. O açúcar e do algodão, passaram a ser primeiro e segundo lugar nas exportações, no início do século XIX. Neste período surgiu o café, novo produto, que logo passou do terceiro lugar para o primeiro lugar nas exportações brasileira</w:t>
      </w:r>
      <w:r>
        <w:rPr>
          <w:rFonts w:ascii="Times New Roman" w:hAnsi="Times New Roman"/>
          <w:sz w:val="32"/>
        </w:rPr>
        <w:t>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rPr>
          <w:rFonts w:ascii="Times New Roman" w:hAnsi="Times New Roman"/>
          <w:sz w:val="16"/>
        </w:rPr>
      </w:pPr>
    </w:p>
    <w:p w:rsidR="00000000" w:rsidRDefault="00234C7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4"/>
        </w:rPr>
        <w:t>Usina de ferro de Ipanema.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pStyle w:val="Ttulo1"/>
        <w:jc w:val="center"/>
      </w:pPr>
      <w:r>
        <w:t>4 – Medidas de incentivo à cultura</w:t>
      </w:r>
    </w:p>
    <w:p w:rsidR="00000000" w:rsidRDefault="00234C7B"/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Além das mudanças comerciais, a chegada da família real ao Brasil também causou um reboliço cultural e educacional. Nessa época, foram criadas escolas como a Academia Real Militar, a Acade</w:t>
      </w:r>
      <w:r>
        <w:rPr>
          <w:rFonts w:ascii="Times New Roman" w:hAnsi="Times New Roman"/>
          <w:sz w:val="32"/>
        </w:rPr>
        <w:t>mia da Marinha, a Escola de Comércio, a Escola Real de Ciências, Artes e Ofícios, a Academia de Belas-Artes e dois Colégios de Medicina e Cirurgia, um no Rio de Janeiro e outro em Salvador. Foram fundados o Museu Nacional, o Observatório Astronômico e a Bi</w:t>
      </w:r>
      <w:r>
        <w:rPr>
          <w:rFonts w:ascii="Times New Roman" w:hAnsi="Times New Roman"/>
          <w:sz w:val="32"/>
        </w:rPr>
        <w:t xml:space="preserve">blioteca Real, cujo acervo era composto por muitos livros e documentos trazidos de Portugal. Também foi inaugurado o Real Teatro de São João e o Jardim Botânico. Uma atitude muito importante de dom João foi a criação da Imprensa Régia. Ela editou obras de </w:t>
      </w:r>
      <w:r>
        <w:rPr>
          <w:rFonts w:ascii="Times New Roman" w:hAnsi="Times New Roman"/>
          <w:sz w:val="32"/>
        </w:rPr>
        <w:t>vários escritores e traduções de obras científicas. Foi um período de grande progresso e desenvolvimento.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pStyle w:val="Corpodetexto"/>
      </w:pPr>
      <w:r>
        <w:t>O Teatro de São João inaugurado em 1818.                 1º número de A Gazeta do Rio de Janeiro.</w:t>
      </w:r>
    </w:p>
    <w:p w:rsidR="00000000" w:rsidRDefault="00234C7B">
      <w:pPr>
        <w:rPr>
          <w:rFonts w:ascii="Times New Roman" w:hAnsi="Times New Roman"/>
          <w:sz w:val="32"/>
        </w:rPr>
      </w:pPr>
    </w:p>
    <w:p w:rsidR="00000000" w:rsidRDefault="00234C7B">
      <w:pPr>
        <w:rPr>
          <w:rFonts w:ascii="Times New Roman" w:hAnsi="Times New Roman"/>
          <w:sz w:val="32"/>
        </w:rPr>
      </w:pPr>
    </w:p>
    <w:p w:rsidR="00000000" w:rsidRDefault="00234C7B">
      <w:pPr>
        <w:pStyle w:val="Ttulo1"/>
        <w:jc w:val="center"/>
      </w:pPr>
      <w:r>
        <w:t>5 – A volta da Família Real a Lisboa</w:t>
      </w:r>
    </w:p>
    <w:p w:rsidR="00000000" w:rsidRDefault="00234C7B">
      <w:pPr>
        <w:rPr>
          <w:rFonts w:ascii="Times New Roman" w:hAnsi="Times New Roman"/>
          <w:sz w:val="32"/>
        </w:rPr>
      </w:pPr>
    </w:p>
    <w:p w:rsidR="00000000" w:rsidRDefault="00234C7B">
      <w:pPr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Tanto mo</w:t>
      </w:r>
      <w:r>
        <w:rPr>
          <w:rFonts w:ascii="Times New Roman" w:hAnsi="Times New Roman"/>
          <w:sz w:val="32"/>
        </w:rPr>
        <w:t>vimento por aqui provocou a indignação do outro lado do Atlântico. Afinal, o Brasil deixara de ser uma simples colônia. Nosso país tinha sido elevado à condição de Reino Unido a Portugal e Algarves. Quer dizer, enquanto a família real esteve por aqui, a se</w:t>
      </w:r>
      <w:r>
        <w:rPr>
          <w:rFonts w:ascii="Times New Roman" w:hAnsi="Times New Roman"/>
          <w:sz w:val="32"/>
        </w:rPr>
        <w:t>de do reino foi o Rio de Janeiro, que recebeu muitas melhorias. Enquanto isso, em Portugal, o povo estava empobrecido com a guerra contra Napoleão e o comércio bastante prejudicado com a abertura dos portos brasileiros. Os portugueses estavam insatisfeitos</w:t>
      </w:r>
      <w:r>
        <w:rPr>
          <w:rFonts w:ascii="Times New Roman" w:hAnsi="Times New Roman"/>
          <w:sz w:val="32"/>
        </w:rPr>
        <w:t xml:space="preserve"> e, em 1820, estourou a Revolução Liberal do Porto,  cidade ao norte de Portugal. Os rebeldes exigiram a volta de dom João e a expulsão dos governantes estrangeiros. Queriam também que o comércio do Brasil voltasse a ser feito exclusivamente pelos comercia</w:t>
      </w:r>
      <w:r>
        <w:rPr>
          <w:rFonts w:ascii="Times New Roman" w:hAnsi="Times New Roman"/>
          <w:sz w:val="32"/>
        </w:rPr>
        <w:t>ntes portugueses. Cedendo às pressões de Portugal, dom João voltou em 26 de abril de 1821. Deixou, contudo, seu filho dom Pedro como regente do Brasil. Assim, agradava aos portugueses e aos brasileiros que tinham lucrado com a vinda da corte portuguesa par</w:t>
      </w:r>
      <w:r>
        <w:rPr>
          <w:rFonts w:ascii="Times New Roman" w:hAnsi="Times New Roman"/>
          <w:sz w:val="32"/>
        </w:rPr>
        <w:t>a o Brasil, especialmente com a abertura dos portos.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</w:t>
      </w: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32"/>
        </w:rPr>
        <w:t xml:space="preserve">                   </w:t>
      </w:r>
      <w:r>
        <w:rPr>
          <w:rFonts w:ascii="Times New Roman" w:hAnsi="Times New Roman"/>
          <w:b/>
          <w:sz w:val="24"/>
        </w:rPr>
        <w:t>Embarque da Família Real, de volta a Portugal.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u w:val="single"/>
        </w:rPr>
        <w:t>6 – Dom Pedro o defensor do Brasil</w:t>
      </w: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/>
      </w:r>
    </w:p>
    <w:p w:rsidR="00000000" w:rsidRDefault="00234C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situação do Brasil permaneceu indefinida durante o ano de 1821. No final desse ano, um fato</w:t>
      </w:r>
      <w:r>
        <w:rPr>
          <w:rFonts w:ascii="Times New Roman" w:hAnsi="Times New Roman"/>
          <w:sz w:val="28"/>
        </w:rPr>
        <w:t xml:space="preserve"> novo redefiniu a situação: chegaram ao Rio de Janeiro decretos da corte que exigiam a completa obediência do Brasil às ordens vindas da metrópole. No dia 9 de dezembro de 1821, o governo brasileiro voltou a ser dependente de Portugal. Dom Pedro recebeu or</w:t>
      </w:r>
      <w:r>
        <w:rPr>
          <w:rFonts w:ascii="Times New Roman" w:hAnsi="Times New Roman"/>
          <w:sz w:val="28"/>
        </w:rPr>
        <w:t>dens para voltar a Portugal, mas o Partido Brasileiro, grupo formado por grandes fazendeiros, comerciantes e altos funcionários públicos, o convenceu a ficar. O regente recebeu listas com assinaturas de cerca de 8.000 pessoas pedindo que ele permanecesse n</w:t>
      </w:r>
      <w:r>
        <w:rPr>
          <w:rFonts w:ascii="Times New Roman" w:hAnsi="Times New Roman"/>
          <w:sz w:val="28"/>
        </w:rPr>
        <w:t>o país. Em 9 de janeiro de 1822, apoiado pelas províncias do Rio de Janeiro, São Paulo e Minas Gerais, dom Pedro decidiu permanecer. Ele foi à sacada e disse: "Se é para o bem de todos e felicidade geral da nação, diga ao povo que fico!". Essa data ficou c</w:t>
      </w:r>
      <w:r>
        <w:rPr>
          <w:rFonts w:ascii="Times New Roman" w:hAnsi="Times New Roman"/>
          <w:sz w:val="28"/>
        </w:rPr>
        <w:t>onhecida como o Dia do Fico.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Portugal não aceitou pacificamente a decisão de Dom Pedro. As tropas portuguesas sediadas no Rio de Janeiro tentaram força-lo a embarcar, o </w:t>
      </w:r>
      <w:r>
        <w:rPr>
          <w:rFonts w:ascii="Times New Roman" w:hAnsi="Times New Roman"/>
          <w:sz w:val="32"/>
        </w:rPr>
        <w:lastRenderedPageBreak/>
        <w:t>povo reagiu  em defesa de Dom Pedro . Pressionados essas tropas voltaram para Portugal.</w:t>
      </w:r>
      <w:r>
        <w:rPr>
          <w:rFonts w:ascii="Times New Roman" w:hAnsi="Times New Roman"/>
          <w:sz w:val="32"/>
        </w:rPr>
        <w:tab/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pStyle w:val="Corpodetexto"/>
      </w:pPr>
      <w:r>
        <w:t>D. Pedro recusou-se a partir. Momentos decisivos do rompimento com Portugal.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Dom Pedro estimulado pelo entusiasmo popular, tomou novas decisões. Primeiramente reformou o ministério  dando-lhe força e unidade . Para isso nomeou a 16 de janeiro de 1822, </w:t>
      </w:r>
      <w:r>
        <w:rPr>
          <w:rFonts w:ascii="Times New Roman" w:hAnsi="Times New Roman"/>
          <w:sz w:val="32"/>
        </w:rPr>
        <w:t>José Bonifácio de Andrada e Silva Ministro dos Negócios do Interior, da Justiça e dos Estrangeiros. Em 04 de abril aconselhado por José Bonifácio decretou que  as ordens vindas de Portugal, só teriam valor se aprovadas por ele, como isso, enfrentando as ex</w:t>
      </w:r>
      <w:r>
        <w:rPr>
          <w:rFonts w:ascii="Times New Roman" w:hAnsi="Times New Roman"/>
          <w:sz w:val="32"/>
        </w:rPr>
        <w:t>igências das cortes.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Em 03 de junho de 1822, convocou uma Assembléia Nacional Constituinte para fazer as novas leis do Brasil. Isso significava que, definitivamente, os brasileiros fariam as próprias leis. Para o Parlamento português (denominado Cortes) nã</w:t>
      </w:r>
      <w:r>
        <w:rPr>
          <w:rFonts w:ascii="Times New Roman" w:hAnsi="Times New Roman"/>
          <w:sz w:val="32"/>
        </w:rPr>
        <w:t>o poderia haver desobediência maior.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As agitações populares tomaram conta das ruas nas principais cidades brasileiras. E em 1º de agosto  Dom Pedro dirigiu um manifesto aos brasileiros, convocando-os a se unirem. Em 06 de agosto, dirigiu outro manifesto às</w:t>
      </w:r>
      <w:r>
        <w:rPr>
          <w:rFonts w:ascii="Times New Roman" w:hAnsi="Times New Roman"/>
          <w:sz w:val="32"/>
        </w:rPr>
        <w:t xml:space="preserve"> nações exigindo o reconhecimento, pelos outros povos, dos direitos  do Brasil.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 dia 14 de agosto, Dom Pedro partiu para a província de São Paulo que se encontrava agitada por lutas internas. A regência ficou entregue à sua esposa dona Leopoldina. Durant</w:t>
      </w:r>
      <w:r>
        <w:rPr>
          <w:rFonts w:ascii="Times New Roman" w:hAnsi="Times New Roman"/>
          <w:sz w:val="32"/>
        </w:rPr>
        <w:t>e a sua ausência, chega ao Rio de Janeiro  uma carta das Cortes Portuguesas, na qual exigia a volta imediata de Dom Pedro à Portugal e a anulação da convocação da Assembléia Nacional Constituinte.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Leopoldina e José Bonifácio  enviaram um correio  para leva</w:t>
      </w:r>
      <w:r>
        <w:rPr>
          <w:rFonts w:ascii="Times New Roman" w:hAnsi="Times New Roman"/>
          <w:sz w:val="32"/>
        </w:rPr>
        <w:t>r essa carta a Dom Pedro. José Bonifácio e Leopoldina enviam outra carta, cada um reforçava a idéia de que havia chegado a hora de tomar uma decisão.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José Bonifácio considerado o                        A princesa Leopoldina foi grande incentivadora </w:t>
      </w: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Pa</w:t>
      </w:r>
      <w:r>
        <w:rPr>
          <w:rFonts w:ascii="Times New Roman" w:hAnsi="Times New Roman"/>
          <w:b/>
          <w:sz w:val="24"/>
        </w:rPr>
        <w:t xml:space="preserve">triarca da Independência                         da Independência do Brasil. </w:t>
      </w:r>
    </w:p>
    <w:p w:rsidR="00000000" w:rsidRDefault="00234C7B">
      <w:pPr>
        <w:pStyle w:val="Corpodetexto"/>
      </w:pPr>
      <w:r>
        <w:t>do Brasil.</w:t>
      </w: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</w:p>
    <w:p w:rsidR="00000000" w:rsidRDefault="00234C7B">
      <w:pPr>
        <w:pStyle w:val="Ttulo2"/>
        <w:jc w:val="center"/>
      </w:pPr>
    </w:p>
    <w:p w:rsidR="00000000" w:rsidRDefault="00234C7B">
      <w:pPr>
        <w:pStyle w:val="Ttulo2"/>
        <w:jc w:val="center"/>
      </w:pPr>
      <w:r>
        <w:t>A proclamação da Independência é considerada necessária por D. Leopoldina</w:t>
      </w:r>
    </w:p>
    <w:p w:rsidR="00000000" w:rsidRDefault="00234C7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4"/>
        </w:rPr>
        <w:t>e o conselho do Estado.</w:t>
      </w: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 – A Proclamação da Independência do Brasil</w:t>
      </w: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Dom Pedro estava volt</w:t>
      </w:r>
      <w:r>
        <w:rPr>
          <w:rFonts w:ascii="Times New Roman" w:hAnsi="Times New Roman"/>
          <w:sz w:val="32"/>
        </w:rPr>
        <w:t xml:space="preserve">ando à São Paulo, após uma viagem a Santos. Era 16 horas e 30 minutos do dia 07 de setembro de 1822, quando o correio alcançou Dom Pedro nas margens do rio Ipiranga e entregou-lhe as cartas. Ele começou a lê-las. </w:t>
      </w:r>
    </w:p>
    <w:p w:rsidR="00000000" w:rsidRDefault="00234C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Eram uma instrução  das Cortes portuguesas</w:t>
      </w:r>
      <w:r>
        <w:rPr>
          <w:rFonts w:ascii="Times New Roman" w:hAnsi="Times New Roman"/>
          <w:sz w:val="32"/>
        </w:rPr>
        <w:t>, uma carta de Dom João VI, outra da princesa  e um ofício de José Bonifácio. Todos diziam a mesma coisa: que Lisboa rebaixava o príncipe a mero delegado das Cortes, limitando sua autoridade às províncias, onde ela ainda era reconhecida. Além disso, exigia</w:t>
      </w:r>
      <w:r>
        <w:rPr>
          <w:rFonts w:ascii="Times New Roman" w:hAnsi="Times New Roman"/>
          <w:sz w:val="32"/>
        </w:rPr>
        <w:t>m seu imediato regresso a Portugal, bem como a prisão e processo de José Bonifácio. A princesa recomendava prudência, mas José Bonifácio era  alarmante, comunicando-lhe que além de seiscentos soldados lusitanos que já haviam desembarcado na Bahia, outros 7</w:t>
      </w:r>
      <w:r>
        <w:rPr>
          <w:rFonts w:ascii="Times New Roman" w:hAnsi="Times New Roman"/>
          <w:sz w:val="32"/>
        </w:rPr>
        <w:t xml:space="preserve"> mil estavam em treinamento para serem colocados em todo  o Norte do Brasil. Terminava afirmando: </w:t>
      </w:r>
      <w:r>
        <w:rPr>
          <w:rFonts w:ascii="Times New Roman" w:hAnsi="Times New Roman"/>
          <w:sz w:val="28"/>
        </w:rPr>
        <w:t>"Só existem dois caminhos: ou voltar para Portugal como prisioneiro das cortes portuguesas ou proclamar a Independência, tornando-se imperador do Brasil".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Dom</w:t>
      </w:r>
      <w:r>
        <w:rPr>
          <w:rFonts w:ascii="Times New Roman" w:hAnsi="Times New Roman"/>
          <w:sz w:val="32"/>
        </w:rPr>
        <w:t xml:space="preserve"> Pedro sabia que o Brasil esperava dele uma atitude. Depois de ler, amassou e pisoteou as cartas, montou seu cavalo e cavalgou até às margens do Ipiranga e gritou à guarda de honra: “Amigos, as cortes de Lisboa nos oprimem e querem nos escravizar...Deste d</w:t>
      </w:r>
      <w:r>
        <w:rPr>
          <w:rFonts w:ascii="Times New Roman" w:hAnsi="Times New Roman"/>
          <w:sz w:val="32"/>
        </w:rPr>
        <w:t>ia em diante, nossas relações estão rompidas”.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Após arrancar as insígnia de cores azuis e brancas de seu uniforme, o príncipe sacou a espada e gritou: “ Por meu sangue, por minha honra e por Deus, farei do Brasil um país livre”, em seguida, erguendo a espa</w:t>
      </w:r>
      <w:r>
        <w:rPr>
          <w:rFonts w:ascii="Times New Roman" w:hAnsi="Times New Roman"/>
          <w:sz w:val="32"/>
        </w:rPr>
        <w:t>da, afirmou: “Brasileiros, de hoje em diante nosso lema será: Independência ou Morte!”.</w:t>
      </w: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Momento em que D. Pedro proclama a Independência do Brasil</w:t>
      </w: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nas margensdo Rio Ipiranga em São Paulo.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 notícia se espalhou por todo o Brasil. O povo cantou e dançou nas </w:t>
      </w:r>
      <w:r>
        <w:rPr>
          <w:rFonts w:ascii="Times New Roman" w:hAnsi="Times New Roman"/>
          <w:sz w:val="32"/>
        </w:rPr>
        <w:t>ruas. O Brasil não era mais uma nação acorrentada.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 dia seguinte, iniciou a viagem de retorno  ao Rio de Janeiro. Na capital foi saudado como herói.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 dia 1º de dezembro de 1822, aos 24 anos, foi  coroado imperador do Brasil e recebeu o título de Dom Pe</w:t>
      </w:r>
      <w:r>
        <w:rPr>
          <w:rFonts w:ascii="Times New Roman" w:hAnsi="Times New Roman"/>
          <w:sz w:val="32"/>
        </w:rPr>
        <w:t>dro I.</w:t>
      </w:r>
    </w:p>
    <w:p w:rsidR="00000000" w:rsidRDefault="00234C7B">
      <w:pPr>
        <w:pStyle w:val="Ttulo3"/>
      </w:pPr>
    </w:p>
    <w:p w:rsidR="00000000" w:rsidRDefault="00234C7B">
      <w:pPr>
        <w:pStyle w:val="Ttulo3"/>
      </w:pPr>
      <w:r>
        <w:t>Festejos da aclamação de D. Pedro I à Imperador do Brasil</w:t>
      </w: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rPr>
          <w:rFonts w:ascii="Times New Roman" w:hAnsi="Times New Roman"/>
          <w:sz w:val="32"/>
        </w:rPr>
      </w:pP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 – As guerras pela Independência</w:t>
      </w: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Independência havia sido proclamada, mas nem todas as províncias do Brasil puderam reconhecer o governo do Rio de Janeiro e unir-se ao Império sem pega</w:t>
      </w:r>
      <w:r>
        <w:rPr>
          <w:rFonts w:ascii="Times New Roman" w:hAnsi="Times New Roman"/>
          <w:sz w:val="32"/>
        </w:rPr>
        <w:t xml:space="preserve">r em armas. As Províncias da Bahia, do Maranhão, do </w:t>
      </w:r>
      <w:r>
        <w:rPr>
          <w:rFonts w:ascii="Times New Roman" w:hAnsi="Times New Roman"/>
          <w:sz w:val="32"/>
        </w:rPr>
        <w:lastRenderedPageBreak/>
        <w:t>Piauí, do Grão-Pará e , por último, Cisplatina, dominadas ainda por tropas  de Portugal , tiveram que lutar pela sua liberdade, até fins de 1823.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 Bahia, a expulsão dos portugueses só foi possível quand</w:t>
      </w:r>
      <w:r>
        <w:rPr>
          <w:rFonts w:ascii="Times New Roman" w:hAnsi="Times New Roman"/>
          <w:sz w:val="32"/>
        </w:rPr>
        <w:t>o Dom Pedro I  enviou para lá uma forte esquadra comandada pelo almirante Cochrane, para bloquear Salvador. Sitiados por terra e por mar, as tropas portuguesas tiveram finalmente que se render em 02 de julho de 1823.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Após a vitória na Bahia, a esquadra de </w:t>
      </w:r>
      <w:r>
        <w:rPr>
          <w:rFonts w:ascii="Times New Roman" w:hAnsi="Times New Roman"/>
          <w:sz w:val="32"/>
        </w:rPr>
        <w:t>Cochrane, seguindo para o norte, bloqueou a cidade de São Luís. Esse bloqueio apressou a derrota dos portugueses não só no Maranhão, mas também no Piauí.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Do Maranhão um dos navios de Cochrane continuou até o extremo norte, e, ameaçando a cidade de Belém, f</w:t>
      </w:r>
      <w:r>
        <w:rPr>
          <w:rFonts w:ascii="Times New Roman" w:hAnsi="Times New Roman"/>
          <w:sz w:val="32"/>
        </w:rPr>
        <w:t>acilitou a rendição dos portugueses no Grão-Pará.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 extremo Sul, a cidade de Montevidéu, sitiada por terra e bloqueada por uma esquadra brasileira no rio do Prata teve de se entregar.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Com o reconhecimento da Independência pela Cisplatina completou-se a un</w:t>
      </w:r>
      <w:r>
        <w:rPr>
          <w:rFonts w:ascii="Times New Roman" w:hAnsi="Times New Roman"/>
          <w:sz w:val="32"/>
        </w:rPr>
        <w:t>ião de todas as províncias, sob o governo de Dom Pedro I, firmando assim o Império Brasileiro.</w:t>
      </w: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</w:p>
    <w:p w:rsidR="00000000" w:rsidRDefault="00234C7B">
      <w:pPr>
        <w:rPr>
          <w:rFonts w:ascii="Times New Roman" w:hAnsi="Times New Roman"/>
          <w:b/>
          <w:u w:val="single"/>
        </w:rPr>
      </w:pP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 – O reconhecimento da Independência</w:t>
      </w:r>
    </w:p>
    <w:p w:rsidR="00000000" w:rsidRDefault="00234C7B">
      <w:pPr>
        <w:jc w:val="center"/>
        <w:rPr>
          <w:rFonts w:ascii="Times New Roman" w:hAnsi="Times New Roman"/>
          <w:b/>
          <w:u w:val="single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Unidas todas as províncias e firmado dentro do território brasileiro o Império, era necessário obter o reconhecimento</w:t>
      </w:r>
      <w:r>
        <w:rPr>
          <w:rFonts w:ascii="Times New Roman" w:hAnsi="Times New Roman"/>
          <w:sz w:val="32"/>
        </w:rPr>
        <w:t xml:space="preserve"> da Independência por parte das nações estrangeiras.</w:t>
      </w: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primeira nação estrangeira  a reconhecer a Independência do Brasil foram os Estados Unidos em maio de 1824. Não houve dificuldades, pois os norte-americanos eram a favor da independência de todas as co</w:t>
      </w:r>
      <w:r>
        <w:rPr>
          <w:rFonts w:ascii="Times New Roman" w:hAnsi="Times New Roman"/>
          <w:sz w:val="32"/>
        </w:rPr>
        <w:t>lônias da  América.</w:t>
      </w:r>
    </w:p>
    <w:p w:rsidR="00000000" w:rsidRDefault="00234C7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O reconhecimento por parte das nações européia foi mais difícil porque os principais países da Europa, entre eles Portugal, haviam-se comprometido, no Congresso de Viena em 1815, a defender o absolutismo, o colonialismo e a combater as </w:t>
      </w:r>
      <w:r>
        <w:rPr>
          <w:rFonts w:ascii="Times New Roman" w:hAnsi="Times New Roman"/>
          <w:sz w:val="32"/>
        </w:rPr>
        <w:t>idéias de liberdade.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Entre as primeiras nações européias apenas uma foi favorável ao reconhecimento do Brasil independente: a Inglaterra, que não queria nem romper com seu antigo aliado, Portugal, nem prejudicar seu comércio com o Brasil. Foi graças à  sua</w:t>
      </w:r>
      <w:r>
        <w:rPr>
          <w:rFonts w:ascii="Times New Roman" w:hAnsi="Times New Roman"/>
          <w:sz w:val="32"/>
        </w:rPr>
        <w:t xml:space="preserve"> intervenção e às demoradas conversações mantidas junto aos governos de Lisboa e do Rio de Janeiro que Dom João </w:t>
      </w:r>
      <w:r>
        <w:rPr>
          <w:rFonts w:ascii="Times New Roman" w:hAnsi="Times New Roman"/>
          <w:sz w:val="32"/>
        </w:rPr>
        <w:lastRenderedPageBreak/>
        <w:t>VI acabou aceitando a Independência do Brasil, fixando-se as bases do reconhecimento.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29 de agosto de 1825 Portugal, através do embaixador ing</w:t>
      </w:r>
      <w:r>
        <w:rPr>
          <w:rFonts w:ascii="Times New Roman" w:hAnsi="Times New Roman"/>
          <w:sz w:val="32"/>
        </w:rPr>
        <w:t xml:space="preserve">lês que o representava, assinou o Tratado luso-brasileiro de reconhecimento. O Brasil, entretanto, teve que pagar a Portugal uma indenização de dois milhões de libra esterlinas, e Dom João VI obteve ainda o direito de usar o título de Imperador do Brasil, </w:t>
      </w:r>
      <w:r>
        <w:rPr>
          <w:rFonts w:ascii="Times New Roman" w:hAnsi="Times New Roman"/>
          <w:sz w:val="32"/>
        </w:rPr>
        <w:t>que não lhe dava, porém qualquer direito sobre a antiga colônia.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seguir as demais nações européias, uma a uma, reconheceram oficialmente a Independência e o Império do Brasil.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Em 1826 estava firmada a posição do Brasil no cenário internacional.</w:t>
      </w: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32"/>
        </w:rPr>
        <w:t xml:space="preserve"> </w:t>
      </w:r>
    </w:p>
    <w:p w:rsidR="00000000" w:rsidRDefault="00234C7B">
      <w:pPr>
        <w:jc w:val="both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10- Hi</w:t>
      </w:r>
      <w:r>
        <w:rPr>
          <w:rFonts w:ascii="Times New Roman" w:hAnsi="Times New Roman"/>
          <w:b/>
          <w:u w:val="single"/>
        </w:rPr>
        <w:t>no da Independência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Dom Pedro I  adorava música e tocava vários instrumentos musicais. Após a Independência do Brasil, Evaristo da Veiga fez a letra e Dom Pedro I compusera o música do Hino da Independência.</w:t>
      </w: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D. Pedro I tocando o Hino da Independência com</w:t>
      </w:r>
      <w:r>
        <w:rPr>
          <w:rFonts w:ascii="Times New Roman" w:hAnsi="Times New Roman"/>
          <w:b/>
          <w:sz w:val="24"/>
        </w:rPr>
        <w:t>posta por ele.</w:t>
      </w: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</w:p>
    <w:p w:rsidR="00000000" w:rsidRDefault="00234C7B">
      <w:pPr>
        <w:jc w:val="center"/>
        <w:rPr>
          <w:rFonts w:ascii="Times New Roman" w:hAnsi="Times New Roman"/>
          <w:b/>
          <w:sz w:val="32"/>
        </w:rPr>
      </w:pPr>
    </w:p>
    <w:p w:rsidR="00000000" w:rsidRDefault="00234C7B">
      <w:pPr>
        <w:jc w:val="center"/>
        <w:rPr>
          <w:rFonts w:ascii="Times New Roman" w:hAnsi="Times New Roman"/>
          <w:b/>
          <w:sz w:val="32"/>
        </w:rPr>
      </w:pPr>
    </w:p>
    <w:p w:rsidR="00000000" w:rsidRDefault="00234C7B">
      <w:pPr>
        <w:jc w:val="center"/>
        <w:rPr>
          <w:rFonts w:ascii="Times New Roman" w:hAnsi="Times New Roman"/>
          <w:b/>
          <w:sz w:val="32"/>
        </w:rPr>
      </w:pPr>
    </w:p>
    <w:p w:rsidR="00000000" w:rsidRDefault="00234C7B">
      <w:pPr>
        <w:rPr>
          <w:rFonts w:ascii="Times New Roman" w:hAnsi="Times New Roman"/>
          <w:b/>
          <w:sz w:val="28"/>
        </w:rPr>
      </w:pPr>
    </w:p>
    <w:p w:rsidR="00000000" w:rsidRDefault="00234C7B">
      <w:pPr>
        <w:jc w:val="center"/>
        <w:rPr>
          <w:rFonts w:ascii="Times New Roman" w:hAnsi="Times New Roman"/>
          <w:b/>
          <w:sz w:val="16"/>
        </w:rPr>
      </w:pPr>
    </w:p>
    <w:p w:rsidR="00000000" w:rsidRDefault="00234C7B">
      <w:pPr>
        <w:pStyle w:val="Corpodetexto3"/>
      </w:pPr>
      <w:r>
        <w:t>Já podeis da Pátria filhos</w:t>
      </w:r>
      <w:r>
        <w:br/>
        <w:t>Ver contente a mãe gentil</w:t>
      </w:r>
      <w:r>
        <w:br/>
        <w:t>Já raiou a liberdade</w:t>
      </w:r>
      <w:r>
        <w:br/>
        <w:t>No horizonte do Brasil</w:t>
      </w:r>
      <w:r>
        <w:br/>
        <w:t>Já raiou a liberdade</w:t>
      </w:r>
      <w:r>
        <w:br/>
        <w:t>Já raiou a liberdade</w:t>
      </w:r>
      <w:r>
        <w:br/>
        <w:t>No horizonte do Brasil</w:t>
      </w:r>
    </w:p>
    <w:p w:rsidR="00000000" w:rsidRDefault="00234C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Brava gente, brasileira</w:t>
      </w:r>
      <w:r>
        <w:rPr>
          <w:rFonts w:ascii="Times New Roman" w:hAnsi="Times New Roman"/>
          <w:sz w:val="24"/>
        </w:rPr>
        <w:br/>
        <w:t>Longe vá temor servil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 xml:space="preserve">Ou </w:t>
      </w:r>
      <w:r>
        <w:rPr>
          <w:rFonts w:ascii="Times New Roman" w:hAnsi="Times New Roman"/>
          <w:sz w:val="24"/>
        </w:rPr>
        <w:t>morrer pelo Brasil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</w:p>
    <w:p w:rsidR="00000000" w:rsidRDefault="00234C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grilhões que nos forjava</w:t>
      </w:r>
      <w:r>
        <w:rPr>
          <w:rFonts w:ascii="Times New Roman" w:hAnsi="Times New Roman"/>
          <w:sz w:val="24"/>
        </w:rPr>
        <w:br/>
        <w:t>Da perfídia astuto ardil</w:t>
      </w:r>
      <w:r>
        <w:rPr>
          <w:rFonts w:ascii="Times New Roman" w:hAnsi="Times New Roman"/>
          <w:sz w:val="24"/>
        </w:rPr>
        <w:br/>
        <w:t>Houve mão mais poderosa</w:t>
      </w:r>
      <w:r>
        <w:rPr>
          <w:rFonts w:ascii="Times New Roman" w:hAnsi="Times New Roman"/>
          <w:sz w:val="24"/>
        </w:rPr>
        <w:br/>
        <w:t>Zombou deles o Brasil</w:t>
      </w:r>
      <w:r>
        <w:rPr>
          <w:rFonts w:ascii="Times New Roman" w:hAnsi="Times New Roman"/>
          <w:sz w:val="24"/>
        </w:rPr>
        <w:br/>
        <w:t>Houve mão mais poderosa</w:t>
      </w:r>
      <w:r>
        <w:rPr>
          <w:rFonts w:ascii="Times New Roman" w:hAnsi="Times New Roman"/>
          <w:sz w:val="24"/>
        </w:rPr>
        <w:br/>
        <w:t>Houve mão mais poderosa</w:t>
      </w:r>
      <w:r>
        <w:rPr>
          <w:rFonts w:ascii="Times New Roman" w:hAnsi="Times New Roman"/>
          <w:sz w:val="24"/>
        </w:rPr>
        <w:br/>
        <w:t>Zombou deles o Brasil</w:t>
      </w:r>
    </w:p>
    <w:p w:rsidR="00000000" w:rsidRDefault="00234C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Brava gente, brasileir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br/>
        <w:t>Longe vá temor servil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</w:p>
    <w:p w:rsidR="00000000" w:rsidRDefault="00234C7B">
      <w:pPr>
        <w:pStyle w:val="Corpodetexto3"/>
      </w:pPr>
      <w:r>
        <w:t>Não temais ímpias falanges</w:t>
      </w:r>
      <w:r>
        <w:br/>
        <w:t>Que apresentam face hostil</w:t>
      </w:r>
      <w:r>
        <w:br/>
        <w:t>Vossos peitos, vossos braços,</w:t>
      </w:r>
      <w:r>
        <w:br/>
        <w:t>São muralhas do Brasil</w:t>
      </w:r>
      <w:r>
        <w:br/>
        <w:t>Vossos peitos, vossos braços,</w:t>
      </w:r>
      <w:r>
        <w:br/>
        <w:t>Vos</w:t>
      </w:r>
      <w:r>
        <w:t>sos peitos, vossos braços,</w:t>
      </w:r>
      <w:r>
        <w:br/>
        <w:t>São muralhas do Brasil</w:t>
      </w:r>
    </w:p>
    <w:p w:rsidR="00000000" w:rsidRDefault="00234C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Brava gente, brasileira</w:t>
      </w:r>
      <w:r>
        <w:rPr>
          <w:rFonts w:ascii="Times New Roman" w:hAnsi="Times New Roman"/>
          <w:sz w:val="24"/>
        </w:rPr>
        <w:br/>
        <w:t>Longe vá temor servil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</w:p>
    <w:p w:rsidR="00000000" w:rsidRDefault="00234C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Parabéns, ó Brasileiros!</w:t>
      </w:r>
      <w:r>
        <w:rPr>
          <w:rFonts w:ascii="Times New Roman" w:hAnsi="Times New Roman"/>
          <w:sz w:val="24"/>
        </w:rPr>
        <w:br/>
        <w:t>Já com garbo juvenil</w:t>
      </w:r>
      <w:r>
        <w:rPr>
          <w:rFonts w:ascii="Times New Roman" w:hAnsi="Times New Roman"/>
          <w:sz w:val="24"/>
        </w:rPr>
        <w:br/>
        <w:t>Do universo entre as n</w:t>
      </w:r>
      <w:r>
        <w:rPr>
          <w:rFonts w:ascii="Times New Roman" w:hAnsi="Times New Roman"/>
          <w:sz w:val="24"/>
        </w:rPr>
        <w:t>ações</w:t>
      </w:r>
      <w:r>
        <w:rPr>
          <w:rFonts w:ascii="Times New Roman" w:hAnsi="Times New Roman"/>
          <w:sz w:val="24"/>
        </w:rPr>
        <w:br/>
        <w:t>Resplandece a do Brasil</w:t>
      </w:r>
      <w:r>
        <w:rPr>
          <w:rFonts w:ascii="Times New Roman" w:hAnsi="Times New Roman"/>
          <w:sz w:val="24"/>
        </w:rPr>
        <w:br/>
        <w:t>Do universo entre as nações</w:t>
      </w:r>
      <w:r>
        <w:rPr>
          <w:rFonts w:ascii="Times New Roman" w:hAnsi="Times New Roman"/>
          <w:sz w:val="24"/>
        </w:rPr>
        <w:br/>
        <w:t>Do universo entre as nações</w:t>
      </w:r>
      <w:r>
        <w:rPr>
          <w:rFonts w:ascii="Times New Roman" w:hAnsi="Times New Roman"/>
          <w:sz w:val="24"/>
        </w:rPr>
        <w:br/>
        <w:t>Resplandece a do Brasil</w:t>
      </w:r>
    </w:p>
    <w:p w:rsidR="00000000" w:rsidRDefault="00234C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Brava gente, brasileira</w:t>
      </w:r>
      <w:r>
        <w:rPr>
          <w:rFonts w:ascii="Times New Roman" w:hAnsi="Times New Roman"/>
          <w:sz w:val="24"/>
        </w:rPr>
        <w:br/>
        <w:t>Longe vá temor servil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  <w:r>
        <w:rPr>
          <w:rFonts w:ascii="Times New Roman" w:hAnsi="Times New Roman"/>
          <w:sz w:val="24"/>
        </w:rPr>
        <w:br/>
        <w:t>Ou ficar a Pátria livre</w:t>
      </w:r>
      <w:r>
        <w:rPr>
          <w:rFonts w:ascii="Times New Roman" w:hAnsi="Times New Roman"/>
          <w:sz w:val="24"/>
        </w:rPr>
        <w:br/>
        <w:t>Ou morrer pelo Brasil</w:t>
      </w:r>
    </w:p>
    <w:p w:rsidR="00000000" w:rsidRDefault="00234C7B">
      <w:pPr>
        <w:pStyle w:val="Ttulo"/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t>III –</w:t>
      </w:r>
      <w:r>
        <w:t xml:space="preserve"> Conclusão</w:t>
      </w: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sz w:val="32"/>
        </w:rPr>
      </w:pP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Enquanto o Brasil era colônia de Portugal, o Brasil enfrentou com bravura e venceu os piratas, os franceses e os holandeses. Ocorreram muitas lutas internas e muitos perderam a sua vida para tentar tornar seu país livre e independente de Port</w:t>
      </w:r>
      <w:r>
        <w:rPr>
          <w:rFonts w:ascii="Times New Roman" w:hAnsi="Times New Roman"/>
          <w:sz w:val="32"/>
        </w:rPr>
        <w:t>ugal. Essa luta durou mais de trezentos anos.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processo da Independência foi muito longo e por ironia do destino foi um português que a proclamou.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Em 07 de Setembro de 1822, Dom Pedro filho do rei de Portugal Dom João VI, pressionado pelas  Cortes de Lisb</w:t>
      </w:r>
      <w:r>
        <w:rPr>
          <w:rFonts w:ascii="Times New Roman" w:hAnsi="Times New Roman"/>
          <w:sz w:val="32"/>
        </w:rPr>
        <w:t xml:space="preserve">oa para retornar a imediatamente  para Portugal , pois o interesse das Cortes eram a recolonização do Brasil e também sofrendo  pressões do povo brasileiro ele às margens do Ipiranga </w:t>
      </w:r>
      <w:r>
        <w:rPr>
          <w:rFonts w:ascii="Times New Roman" w:hAnsi="Times New Roman"/>
          <w:sz w:val="32"/>
        </w:rPr>
        <w:lastRenderedPageBreak/>
        <w:t>proclama a independência do Brasil e definitivamente separando-se de Port</w:t>
      </w:r>
      <w:r>
        <w:rPr>
          <w:rFonts w:ascii="Times New Roman" w:hAnsi="Times New Roman"/>
          <w:sz w:val="32"/>
        </w:rPr>
        <w:t>ugal.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Porém a independência do Brasil não ocorreu em todas as províncias do Brasil, as províncias da Bahia, do Maranhão, do Piauí, do Grão-Pará e da Cisplatina, ainda estavam dominadas pelos portugueses e precisaram de muitas lutas para que elas tornassem </w:t>
      </w:r>
      <w:r>
        <w:rPr>
          <w:rFonts w:ascii="Times New Roman" w:hAnsi="Times New Roman"/>
          <w:sz w:val="32"/>
        </w:rPr>
        <w:t>também independentes. Essas lutas se estenderam até 1823.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Depois de todas as províncias estarem independentes, houve a necessidade do reconhecimento da Independência por parte das outras nações. O primeiro país da América  a reconhecer a nossa independênci</w:t>
      </w:r>
      <w:r>
        <w:rPr>
          <w:rFonts w:ascii="Times New Roman" w:hAnsi="Times New Roman"/>
          <w:sz w:val="32"/>
        </w:rPr>
        <w:t>a  foi os Estados Unidos. Os países europeus o reconhecimento foi mais difícil, e o Brasil teve até que pagar uma indenização à Portugal, depois de  demoradas conversações a Independência do Brasil foi reconhecida por todas as nações européia e em 1826 o B</w:t>
      </w:r>
      <w:r>
        <w:rPr>
          <w:rFonts w:ascii="Times New Roman" w:hAnsi="Times New Roman"/>
          <w:sz w:val="32"/>
        </w:rPr>
        <w:t>rasil firmou sua posição de país independente no cenário internacional.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Mais será que o Brasil conseguiu realmente a sua independência ? Acho que a resposta é sim e não ao mesmo tempo. Porque o Brasil atualmente tem seu governo, formado por brasileiros, e </w:t>
      </w:r>
      <w:r>
        <w:rPr>
          <w:rFonts w:ascii="Times New Roman" w:hAnsi="Times New Roman"/>
          <w:sz w:val="32"/>
        </w:rPr>
        <w:t xml:space="preserve">não é mais uma colônia de outro país. Mas por outro lado ele ainda continua dependendo dos outros países, possuindo uma dívida externa muito alta. Os estrangeiros continuam invadindo o nosso país montando empresas estrangeiras em nosso país, e com isso as </w:t>
      </w:r>
      <w:r>
        <w:rPr>
          <w:rFonts w:ascii="Times New Roman" w:hAnsi="Times New Roman"/>
          <w:sz w:val="32"/>
        </w:rPr>
        <w:t>nossas riquezas acabam indo para fora  enquanto isso nosso país continua tento desemprego, pessoas misseraveis, baixo salários, etc, e os países que aqui se estalam quase não pagam impostos e enviam grandes remessas de dinheiro para seu país de origem deix</w:t>
      </w:r>
      <w:r>
        <w:rPr>
          <w:rFonts w:ascii="Times New Roman" w:hAnsi="Times New Roman"/>
          <w:sz w:val="32"/>
        </w:rPr>
        <w:t>ando ele cada vez mais rico as custas de nosso país.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Por tudo isso, ainda falta muita coisa para conseguirmos nossa total independência, e para isso acontecer muita coisa precisa ser mudada em nosso país. As riquezas produzida com o trabalho do brasileiro </w:t>
      </w:r>
      <w:r>
        <w:rPr>
          <w:rFonts w:ascii="Times New Roman" w:hAnsi="Times New Roman"/>
          <w:sz w:val="32"/>
        </w:rPr>
        <w:t>deve contribuir para elevar o nível de vida da nossa população, a vida dos brasileiros deve ser mais respeitada e protegida e para isso ainda temos que lutar muito ainda para que possamos conseguir realmente a nossa total independência.</w:t>
      </w:r>
    </w:p>
    <w:p w:rsidR="00000000" w:rsidRDefault="00234C7B">
      <w:pPr>
        <w:jc w:val="both"/>
        <w:rPr>
          <w:rFonts w:ascii="Times New Roman" w:hAnsi="Times New Roman"/>
          <w:sz w:val="32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Dom Pedro I procl</w:t>
      </w:r>
      <w:r>
        <w:rPr>
          <w:rFonts w:ascii="Times New Roman" w:hAnsi="Times New Roman"/>
          <w:b/>
          <w:sz w:val="24"/>
        </w:rPr>
        <w:t>amou a nossa Independência em 1822, porém até hoje muita coisa precisa ser feita para que possamos nos sentir totalmente independentes.</w:t>
      </w: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rPr>
          <w:rFonts w:ascii="Times New Roman" w:hAnsi="Times New Roman"/>
          <w:b/>
          <w:sz w:val="24"/>
        </w:rPr>
      </w:pPr>
    </w:p>
    <w:p w:rsidR="00000000" w:rsidRDefault="00234C7B">
      <w:pPr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pStyle w:val="Ttulo"/>
      </w:pPr>
      <w:r>
        <w:t>II – Bibliografia</w:t>
      </w: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jc w:val="center"/>
        <w:rPr>
          <w:rFonts w:ascii="Times New Roman" w:hAnsi="Times New Roman"/>
          <w:b/>
          <w:sz w:val="24"/>
        </w:rPr>
      </w:pPr>
    </w:p>
    <w:p w:rsidR="00000000" w:rsidRDefault="00234C7B">
      <w:pPr>
        <w:pStyle w:val="Ttulo4"/>
      </w:pPr>
      <w:r>
        <w:t>Internet</w:t>
      </w:r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  <w:hyperlink r:id="rId7" w:history="1">
        <w:r>
          <w:rPr>
            <w:rStyle w:val="Hyperlink"/>
            <w:rFonts w:ascii="Times New Roman" w:hAnsi="Times New Roman"/>
            <w:b/>
            <w:color w:val="auto"/>
            <w:sz w:val="32"/>
          </w:rPr>
          <w:t>www.terra.com.br/alma</w:t>
        </w:r>
        <w:r>
          <w:rPr>
            <w:rStyle w:val="Hyperlink"/>
            <w:rFonts w:ascii="Times New Roman" w:hAnsi="Times New Roman"/>
            <w:b/>
            <w:color w:val="auto"/>
            <w:sz w:val="32"/>
          </w:rPr>
          <w:t>naque/7setembro</w:t>
        </w:r>
      </w:hyperlink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  <w:hyperlink r:id="rId8" w:history="1">
        <w:r>
          <w:rPr>
            <w:rStyle w:val="Hyperlink"/>
            <w:rFonts w:ascii="Times New Roman" w:hAnsi="Times New Roman"/>
            <w:b/>
            <w:color w:val="auto"/>
            <w:sz w:val="32"/>
          </w:rPr>
          <w:t>www.kiteducação.com.br</w:t>
        </w:r>
      </w:hyperlink>
    </w:p>
    <w:p w:rsidR="00000000" w:rsidRDefault="00234C7B">
      <w:pPr>
        <w:jc w:val="both"/>
        <w:rPr>
          <w:rFonts w:ascii="Times New Roman" w:hAnsi="Times New Roman"/>
          <w:sz w:val="32"/>
          <w:u w:val="single"/>
        </w:rPr>
      </w:pPr>
      <w:hyperlink r:id="rId9" w:history="1">
        <w:r>
          <w:rPr>
            <w:rStyle w:val="Hyperlink"/>
            <w:rFonts w:ascii="Times New Roman" w:hAnsi="Times New Roman"/>
            <w:b/>
            <w:color w:val="auto"/>
            <w:sz w:val="32"/>
          </w:rPr>
          <w:t>www.ensino.net</w:t>
        </w:r>
      </w:hyperlink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Livros</w:t>
      </w:r>
    </w:p>
    <w:p w:rsidR="00000000" w:rsidRDefault="00234C7B">
      <w:pPr>
        <w:jc w:val="both"/>
        <w:rPr>
          <w:rFonts w:ascii="Times New Roman" w:hAnsi="Times New Roman"/>
          <w:b/>
          <w:sz w:val="32"/>
          <w:u w:val="single"/>
        </w:rPr>
      </w:pP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Hollanda, Sérgio Buarque de, Estudos Sociais- História do Brasil – Volume 1 – das origens à Independência, Ed</w:t>
      </w:r>
      <w:r>
        <w:rPr>
          <w:rFonts w:ascii="Times New Roman" w:hAnsi="Times New Roman"/>
          <w:b/>
          <w:sz w:val="32"/>
        </w:rPr>
        <w:t>itora: Companhia Editora Nacional – São Paulo – 3ª Edição – 1974.</w:t>
      </w: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Piletti, Nelson e Claudino,  História   &amp; Vida  –  volume  1  –  Brasil   da </w:t>
      </w: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Pré-História  à Independência, Editora Ática – São Paulo – 21ª Edição – 1997.</w:t>
      </w:r>
    </w:p>
    <w:p w:rsidR="00000000" w:rsidRDefault="00234C7B">
      <w:pPr>
        <w:jc w:val="both"/>
        <w:rPr>
          <w:rFonts w:ascii="Times New Roman" w:hAnsi="Times New Roman"/>
          <w:b/>
          <w:sz w:val="32"/>
        </w:rPr>
      </w:pPr>
    </w:p>
    <w:p w:rsidR="00000000" w:rsidRDefault="00234C7B">
      <w:pPr>
        <w:pStyle w:val="Ttulo4"/>
      </w:pPr>
      <w:r>
        <w:t>Enciclopédias</w:t>
      </w:r>
    </w:p>
    <w:p w:rsidR="00000000" w:rsidRDefault="00234C7B">
      <w:pPr>
        <w:rPr>
          <w:b/>
        </w:rPr>
      </w:pPr>
    </w:p>
    <w:p w:rsidR="00000000" w:rsidRDefault="00234C7B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Enciclopédia Ilus</w:t>
      </w:r>
      <w:r>
        <w:rPr>
          <w:rFonts w:ascii="Times New Roman" w:hAnsi="Times New Roman"/>
          <w:b/>
          <w:sz w:val="32"/>
        </w:rPr>
        <w:t>trada do Brasil, Editora Tese – São Paulo.</w:t>
      </w:r>
    </w:p>
    <w:p w:rsidR="00000000" w:rsidRDefault="00234C7B">
      <w:pPr>
        <w:rPr>
          <w:rFonts w:ascii="Times New Roman" w:hAnsi="Times New Roman"/>
          <w:b/>
          <w:sz w:val="32"/>
        </w:rPr>
      </w:pPr>
    </w:p>
    <w:p w:rsidR="00234C7B" w:rsidRDefault="00234C7B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Enciclopédia Encarta – 2000.</w:t>
      </w:r>
    </w:p>
    <w:sectPr w:rsidR="00234C7B">
      <w:footerReference w:type="even" r:id="rId10"/>
      <w:footerReference w:type="default" r:id="rId11"/>
      <w:pgSz w:w="11907" w:h="16840" w:code="9"/>
      <w:pgMar w:top="671" w:right="708" w:bottom="993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7B" w:rsidRDefault="00234C7B">
      <w:r>
        <w:separator/>
      </w:r>
    </w:p>
  </w:endnote>
  <w:endnote w:type="continuationSeparator" w:id="0">
    <w:p w:rsidR="00234C7B" w:rsidRDefault="0023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C7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34C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4C7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2D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234C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7B" w:rsidRDefault="00234C7B">
      <w:r>
        <w:separator/>
      </w:r>
    </w:p>
  </w:footnote>
  <w:footnote w:type="continuationSeparator" w:id="0">
    <w:p w:rsidR="00234C7B" w:rsidRDefault="0023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17"/>
    <w:multiLevelType w:val="singleLevel"/>
    <w:tmpl w:val="0562E0A2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A6"/>
    <w:rsid w:val="001D2DA6"/>
    <w:rsid w:val="002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1285-0E25-42D9-BD99-3E62831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3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32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1">
    <w:name w:val="index 1"/>
    <w:basedOn w:val="Normal"/>
    <w:next w:val="Normal"/>
    <w:autoRedefine/>
    <w:semiHidden/>
    <w:pPr>
      <w:ind w:left="360" w:hanging="360"/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b/>
      <w:sz w:val="24"/>
    </w:rPr>
  </w:style>
  <w:style w:type="paragraph" w:styleId="Corpodetexto2">
    <w:name w:val="Body Text 2"/>
    <w:basedOn w:val="Normal"/>
    <w:semiHidden/>
    <w:rPr>
      <w:rFonts w:ascii="Times New Roman" w:hAnsi="Times New Roman"/>
      <w:b/>
      <w:sz w:val="24"/>
    </w:rPr>
  </w:style>
  <w:style w:type="paragraph" w:styleId="Corpodetexto3">
    <w:name w:val="Body Text 3"/>
    <w:basedOn w:val="Normal"/>
    <w:semiHidden/>
    <w:pPr>
      <w:jc w:val="center"/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educa&#231;&#227;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ra.com.br/almanaque/7setemb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sino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– Introdução</vt:lpstr>
    </vt:vector>
  </TitlesOfParts>
  <Company> </Company>
  <LinksUpToDate>false</LinksUpToDate>
  <CharactersWithSpaces>20768</CharactersWithSpaces>
  <SharedDoc>false</SharedDoc>
  <HLinks>
    <vt:vector size="18" baseType="variant"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http://www.ensino.net/</vt:lpwstr>
      </vt:variant>
      <vt:variant>
        <vt:lpwstr/>
      </vt:variant>
      <vt:variant>
        <vt:i4>16253110</vt:i4>
      </vt:variant>
      <vt:variant>
        <vt:i4>3</vt:i4>
      </vt:variant>
      <vt:variant>
        <vt:i4>0</vt:i4>
      </vt:variant>
      <vt:variant>
        <vt:i4>5</vt:i4>
      </vt:variant>
      <vt:variant>
        <vt:lpwstr>http://www.kiteducação.com.br/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http://www.terra.com.br/almanaque/7setembro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Introdução</dc:title>
  <dc:subject/>
  <dc:creator>CURSOMASTER</dc:creator>
  <cp:keywords/>
  <cp:lastModifiedBy>Usuário do Windows</cp:lastModifiedBy>
  <cp:revision>2</cp:revision>
  <cp:lastPrinted>2001-08-17T12:22:00Z</cp:lastPrinted>
  <dcterms:created xsi:type="dcterms:W3CDTF">2018-09-10T20:56:00Z</dcterms:created>
  <dcterms:modified xsi:type="dcterms:W3CDTF">2018-09-10T20:56:00Z</dcterms:modified>
</cp:coreProperties>
</file>