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0646">
      <w:pPr>
        <w:pStyle w:val="Ttulo1"/>
      </w:pPr>
      <w:bookmarkStart w:id="0" w:name="_GoBack"/>
      <w:bookmarkEnd w:id="0"/>
      <w:r>
        <w:t xml:space="preserve">Coréia do Norte </w:t>
      </w:r>
    </w:p>
    <w:p w:rsidR="00000000" w:rsidRDefault="00290646"/>
    <w:p w:rsidR="00000000" w:rsidRDefault="00290646">
      <w:pPr>
        <w:pStyle w:val="Recuodecorpodetexto"/>
      </w:pPr>
      <w:r>
        <w:t xml:space="preserve">   Situado no leste da Ásia, o país tem relevo montanhoso e é uma das nações asiáticas mais ricas em recursos minerais: possui cerca de 50% da reserva mundial de magnesita e grandes depósitos de carvão, ferro, tungstênio e grafite. Ao lon</w:t>
      </w:r>
      <w:r>
        <w:t xml:space="preserve">go dos anos, o governo priorizou o desenvolvimento da indústria pesada e a mecanização da agricultura. Sem a ajuda da ex-URSS desde 1991, a economia norte-coreana está estagnada e a população enfrenta racionamento de comida. A ameaça de um confronto com a </w:t>
      </w:r>
      <w:r>
        <w:t>Coréia do Sul alimenta um dispendioso programa nuclear.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>FATOS HISTÓRICOS – No século I da Era Cristã, a Península Coreana é dividida em três reinos diferentes. O reino de Silla unifica a Península em 668. A dinastia Koryo, fundada em 935, dá ao país o seu</w:t>
      </w:r>
      <w:r>
        <w:rPr>
          <w:sz w:val="24"/>
        </w:rPr>
        <w:t xml:space="preserve"> nome, do qual deriva a palavra ocidental “Coréia”. Nos séculos seguintes, a Coréia é disputada por chineses, mongóis, japoneses e russos.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Em 1910, o Japão anexa o país, após uma guerra prolongada em que derrota chineses e russos. A dominação japonesa é ma</w:t>
      </w:r>
      <w:r>
        <w:rPr>
          <w:sz w:val="24"/>
        </w:rPr>
        <w:t>rcada pela brutalidade, com esforços para suprimir a língua e a cultura coreanas. Durante a 2ª Guerra Mundial  (1939-1945), dezenas de milhares de coreanos são levados para trabalhos forçados no Japão e em países sob ocupação japonesa.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A resistência dentro</w:t>
      </w:r>
      <w:r>
        <w:rPr>
          <w:sz w:val="24"/>
        </w:rPr>
        <w:t xml:space="preserve"> da Coréia é esmagada, mas grupos antijaponeses continuam a atuar no exílio, com destaque para o Partido Comunista Coreano (PCC), apoiado pela URSS. Com a rendição do Japão, em 1945, a Coréia é dividida em duas zonas de ocupação – uma norte-americana, ao s</w:t>
      </w:r>
      <w:r>
        <w:rPr>
          <w:sz w:val="24"/>
        </w:rPr>
        <w:t>ul, e outra soviética, ao norte –, refletindo a Guerra Fria. Dirigentes do PCC, até então exilados na URSS, assumem posições de comando na zona soviética. As negociações para a unificação das Coréias fracassam e, em 1948, são criados dois Estados distintos</w:t>
      </w:r>
      <w:r>
        <w:rPr>
          <w:sz w:val="24"/>
        </w:rPr>
        <w:t>: a Coréia do Norte e a Coréia do Sul. É oficializado o regime comunista na Coréia do Norte, sob a liderança de Kim II-Sung, que governa o país com mão de ferro até sua morte, em 1994.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Guerra da Coréia – Em 25 de junho de 1950, tropas da Coréia do Norte in</w:t>
      </w:r>
      <w:r>
        <w:rPr>
          <w:sz w:val="24"/>
        </w:rPr>
        <w:t>vadem o sul, numa tentativa de unificar o país sob o regime comunista. O Conselho de Segurança da ONU decide enviar tropas à Coréia. Integradas majoritariamente por soldados dos EUA, elas lançam um contra-ataque em setembro de 1950 e ocupam rapidamente a C</w:t>
      </w:r>
      <w:r>
        <w:rPr>
          <w:sz w:val="24"/>
        </w:rPr>
        <w:t>oréia do Norte, atingindo a fronteira com a China em novembro. A entrada dos chineses, em socorro aos norte-coreanos, altera a situação e os norte-americanos recuam. Em 4 de janeiro de 1951, os chineses conquistam Seul, capital da Coréia do Sul. Uma nova o</w:t>
      </w:r>
      <w:r>
        <w:rPr>
          <w:sz w:val="24"/>
        </w:rPr>
        <w:t>fensiva norte-americana, entre fevereiro e março, empurra as tropas chinesas e norte-coreanas de volta ao Paralelo 38 – a linha imaginária que separa as duas Coréias. Daí em diante, as posições permanecem inalteradas, apesar dos combates que prosseguem por</w:t>
      </w:r>
      <w:r>
        <w:rPr>
          <w:sz w:val="24"/>
        </w:rPr>
        <w:t xml:space="preserve"> mais dois anos.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Uma trégua, assinada em julho de 1953, estabelece uma zona desmilitarizada entre as duas Coréias. O armistício é assinado em Panmunjon, mas as negociações para uma solução definitiva ainda continuam e as relações entre as duas Coréias mant</w:t>
      </w:r>
      <w:r>
        <w:rPr>
          <w:sz w:val="24"/>
        </w:rPr>
        <w:t>êm-se tensas.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Repressão – A Coréia do Norte reconstrói-se com a ajuda da URSS e da China, mas sua economia entra em estagnação a partir da década de 70. No plano político, o regime caracteriza-se pela intolerância a qualquer tipo de oposição e pelo culto a</w:t>
      </w:r>
      <w:r>
        <w:rPr>
          <w:sz w:val="24"/>
        </w:rPr>
        <w:t xml:space="preserve"> Kim II-Sung, idolatrado pela propaganda do governo. Kim II-Sung opõe-se à política de abertura implementada pelo presidente soviético Mikhail Gorbatchov  no final da década de 80 e </w:t>
      </w:r>
      <w:r>
        <w:rPr>
          <w:sz w:val="24"/>
        </w:rPr>
        <w:lastRenderedPageBreak/>
        <w:t xml:space="preserve">a diminuição da ajuda econômica da URSS obriga a Coréia do Norte a romper </w:t>
      </w:r>
      <w:r>
        <w:rPr>
          <w:sz w:val="24"/>
        </w:rPr>
        <w:t>seu isolamento, iniciando o comércio com Formosa (Taiwan) e com o Japão em 1991.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Desnuclearização – Nos anos 90, o país torna-se foco de atenção da Agência Internacional de Energia Atômica (Aiea), que suspeita da existência de um plano norte-coreano para a</w:t>
      </w:r>
      <w:r>
        <w:rPr>
          <w:sz w:val="24"/>
        </w:rPr>
        <w:t xml:space="preserve"> produção de plutônio para fins militares. O governo da Coréia do Norte, porém, não permite a inspeção da usina nuclear de Yongbion por equipes da Aiea. O episódio gera uma séria crise internacional. Em julho de 1994, morre Kim II-Sung, aos 82 anos. Seu fi</w:t>
      </w:r>
      <w:r>
        <w:rPr>
          <w:sz w:val="24"/>
        </w:rPr>
        <w:t>lho e sucessor, Kim Jong-II, assina em outubro um acordo com os EUA para a desnuclearização da Coréia do Norte. O pacto prevê que ela interrompa a construção de dois reatores nucleares e os substitua por reatores fabricados na Coréia do Sul. Os EUA comprom</w:t>
      </w:r>
      <w:r>
        <w:rPr>
          <w:sz w:val="24"/>
        </w:rPr>
        <w:t>etem-se a prestar assistência tecnológica para suprir eventuais faltas de energia. O pacto promove uma tímida distensão entre as duas Coréias e, em novembro, a Coréia do Sul anuncia o fim do embargo comercial à Coréia do Norte.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Após ameaça de romper o acor</w:t>
      </w:r>
      <w:r>
        <w:rPr>
          <w:sz w:val="24"/>
        </w:rPr>
        <w:t>do em janeiro de 1995, a Coréia do Norte finalmente aceita receber os reatores sul-coreanos. Em janeiro de 1996 o governo também concorda com inspeções rotineiras da Aiea em suas instalações nucleares, completando os termos do acordo de outubro de 1994.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Fo</w:t>
      </w:r>
      <w:r>
        <w:rPr>
          <w:sz w:val="24"/>
        </w:rPr>
        <w:t>me – O país, que passa por uma severa crise econômica, sofre uma grande inundação em julho de 1995. Ela atinge 75% do território e destrói toda a plantação de arroz, agravando a crônica escassez de alimentos. Com a ajuda da ONU em setembro de 1995 consegue</w:t>
      </w:r>
      <w:r>
        <w:rPr>
          <w:sz w:val="24"/>
        </w:rPr>
        <w:t xml:space="preserve"> arrecadar parte do dinheiro necessário para superar a crise.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Em maio de 1996 lideranças norte-coreanas assinam um acordo econômico e de cooperação tecnológica com a China. No mesmo mês, chegam a um acordo com os EUA para a realização de buscas conjuntas d</w:t>
      </w:r>
      <w:r>
        <w:rPr>
          <w:sz w:val="24"/>
        </w:rPr>
        <w:t>os 8.100 militares dos EUA e da ONU desaparecidos durante a Guerra da Coréia. Em setembro de 1996, a Coréia do Norte protagoniza um episódio típico da Guerra Fria. Um submarino com cerca de 25 militares norte-coreanos encalha na Coréia do Sul, a 75 km da z</w:t>
      </w:r>
      <w:r>
        <w:rPr>
          <w:sz w:val="24"/>
        </w:rPr>
        <w:t>ona desmilitarizada que divide as Coréias. Suspeitos de espionagem e infiltração, sete são mortos pelas Forças Armadas sul-coreanas e um é preso.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</w:p>
    <w:p w:rsidR="00000000" w:rsidRDefault="008D151D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08170" cy="224853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lastRenderedPageBreak/>
        <w:t>Coréia do Norte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>DADOS GERAIS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Nome oficial: República Democrática Popular da Coréia (Choson Minchu-chui I</w:t>
      </w:r>
      <w:r>
        <w:rPr>
          <w:sz w:val="24"/>
        </w:rPr>
        <w:t>nmin Konghwa-guk)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Capital: Pyongyang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Nacionalidade: norte-coreana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Idioma: coreano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Religião: ateísmo ou sem filiação 67,9%, crenças tradicionais 15,6%, chundo kyo 13,9%, budismo 1,7%, cristianismo 0,9% (católicos maioria) (1980)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Moeda: won norte-coreano; co</w:t>
      </w:r>
      <w:r>
        <w:rPr>
          <w:sz w:val="24"/>
        </w:rPr>
        <w:t>tação para 1 US$: 2,07 em out./1996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>GEOGRAFIA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Localização: nordeste da Ásia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 xml:space="preserve">Características: litoral rugoso (L), com estuários (O) e com labirinto de ilhas (SE), território montanhoso, com vales estreitos e pequenas planícies, regiões mais acidentadas (N </w:t>
      </w:r>
      <w:r>
        <w:rPr>
          <w:sz w:val="24"/>
        </w:rPr>
        <w:t>e L)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Clima: temperado continental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Área: 120.538 km²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População: 24,3 milhões (1996)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Composição demográfica: coreanos 99,8%, chineses 0,2% (1989)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Cidades principais (hab.): Pyongyang (2.355.000), Hamhung (701.000), Ch'ongjin (520.000), Namp'o (370.000), Sonc</w:t>
      </w:r>
      <w:r>
        <w:rPr>
          <w:sz w:val="24"/>
        </w:rPr>
        <w:t>h'on (356.000) (1987)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>GOVERNO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República parlamentarista de modelo socialista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Divisão administrativa: 9 províncias, 2 cidades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Chefe de Estado: Kim Jong-Il (interino desde a morte do pai, Kim Il-Sung, em julho de 1994)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Chefe de governo: primeiro-ministro Ka</w:t>
      </w:r>
      <w:r>
        <w:rPr>
          <w:sz w:val="24"/>
        </w:rPr>
        <w:t>ng Song San (PTC) (desde 1992)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Principais partidos: dos Trabalhadores Coreanos (PTC) (único)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Legislativo: unicameral – Assembléia Suprema do Povo, com 687 membros eleitos por voto direto para mandatos de 5 anos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Constituição em vigor: 1972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>ECONOMIA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Agricul</w:t>
      </w:r>
      <w:r>
        <w:rPr>
          <w:sz w:val="24"/>
        </w:rPr>
        <w:t>tura: milho (2 milhões t), arroz (2,8 milhões t), batata (1,6 milhão t), batata-doce (450 mil t), soja (400 mil t) (1996)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Pecuária: suínos (3,3 milhões), bovinos (1,3 milhão) (1996)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Pesca: 1,7 milhão t (1993)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Minérios: antracito (70 milhões t), linhita (24</w:t>
      </w:r>
      <w:r>
        <w:rPr>
          <w:sz w:val="24"/>
        </w:rPr>
        <w:t xml:space="preserve"> milhões t), tungstênio (1 milhão), fosfato (550 mil t) (1992)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Indústria: matalúrgica, siderúrgica, elétrica, mecânica pesada, cimento, química, têxtil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Parceiros comerciais: China, Repúblicas da CEI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</w:p>
    <w:p w:rsidR="00000000" w:rsidRDefault="008D151D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135" cy="2235835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>Israel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>DADOS GERAIS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Nome oficial: Estado de Israel</w:t>
      </w:r>
      <w:r>
        <w:rPr>
          <w:sz w:val="24"/>
        </w:rPr>
        <w:t xml:space="preserve"> (Medinat Yisra'el)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Capital: Jerusalém (não reconhecida pela ONU), Telaviv (sede da maioria das embaixadas estrangeiras)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Nacionalidade: israelense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Idioma: hebreu (oficial), árabe, línguas européias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Religião: judaísmo 81,4%, árabes e outros 18,6% (1994)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Moe</w:t>
      </w:r>
      <w:r>
        <w:rPr>
          <w:sz w:val="24"/>
        </w:rPr>
        <w:t>da: shekel novo;cotação para 1 US$: 3,22 em out./1996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>GEOGRAFIA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Localização: oeste da Ásia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Características: Deserto do Negev (50% do território), região montanhosa (N), planície costeira (centro)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Clima: mediterrâneo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Área: 20.700 km²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População: 5,8 milhões</w:t>
      </w:r>
      <w:r>
        <w:rPr>
          <w:sz w:val="24"/>
        </w:rPr>
        <w:t xml:space="preserve"> (1996)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Composição demográfica: judeus 81,4%, árabes e outros 18,6% (1994)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Cidades principais (hab.): Jerusalem (567.100), Telaviv (357.400), Haifa (246.500), Holon (162.800), Petah Tiqwa (151.100) (1991)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Patrimônio mundial: Antiga Cidade e Muros de Jerusa</w:t>
      </w:r>
      <w:r>
        <w:rPr>
          <w:sz w:val="24"/>
        </w:rPr>
        <w:t>lém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>GOVERNO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República parlamentarista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Divisão administrativa: 6 distritos, 31 municipalidades, 115 conselhos locais e 49 regionais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Chefe de Estado: presidente Ezer Weizmann (Yahad) (desde 1993)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Chefe de governo: primeiro-ministro Binyamin Bibi Netanyahu (</w:t>
      </w:r>
      <w:r>
        <w:rPr>
          <w:sz w:val="24"/>
        </w:rPr>
        <w:t>Likud) (1996)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Principais partidos: Trabalhista, Likud, Meretz (coalizão), Shas (religioso), yahad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Legislativo: unicameral – Assembléia, com 120 membros eleitos por voto direto para mandatos de 4 anos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Constituição em vigor: não há Constituição escrita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>ECON</w:t>
      </w:r>
      <w:r>
        <w:rPr>
          <w:sz w:val="24"/>
        </w:rPr>
        <w:t>OMIA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Agricultura: laranjas (475 mil t), grapefruit (370 mil t), tomate (365 mil t), batata (235 mil t), trigo (145 mil t) (1994)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Pecuária: aves (27 milhões), bovinos (362 mil), ovinos (330 mil) (1994)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Pesca: 18,6 mil t (1993)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Minérios: fosfato (2,6 milhões</w:t>
      </w:r>
      <w:r>
        <w:rPr>
          <w:sz w:val="24"/>
        </w:rPr>
        <w:t xml:space="preserve"> t), potássio (2,1 milhões de t), gás natural (24 mil m³) (1993)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Indústria: alimentícia, bebidas, tabaco, máquinas elétricas, refino de petróleo, carvão, metalúrgica, lapidação de diamantes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Parceiros comerciais: EUA (principa), Grã-Bretanha, Alemanha, Bélg</w:t>
      </w:r>
      <w:r>
        <w:rPr>
          <w:sz w:val="24"/>
        </w:rPr>
        <w:t>ica, Japão, Suíça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 xml:space="preserve">Israel 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 xml:space="preserve">  A criação do Estado de Israel ocorre em 1948, na Palestina , com o retorno dos judeus ao território de onde tinham sido expulsos 2 mil anos antes. Como idioma, retoma-se o hebraico, até então só utilizado em cerimônias religi</w:t>
      </w:r>
      <w:r>
        <w:rPr>
          <w:sz w:val="24"/>
        </w:rPr>
        <w:t>osas. A sua fundação gera uma das mais importantes disputas territoriais  do mundo, hoje motivo de complexas negociações de paz, com os palestinos, habitantes da região, e com os Estados árabes vizinhos.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Apesar do território em grande parte árido, Israel d</w:t>
      </w:r>
      <w:r>
        <w:rPr>
          <w:sz w:val="24"/>
        </w:rPr>
        <w:t>esenvolve uma agricultura moderna, com apoio de avançada tecnologia, o que permite a exportação de frutas e verduras. Conta também com uma indústria de ponta. Mas, mesmo tendo a economia mais desenvolvida do Oriente Médio , Israel depende muito da ajuda fi</w:t>
      </w:r>
      <w:r>
        <w:rPr>
          <w:sz w:val="24"/>
        </w:rPr>
        <w:t>nanceira e bélica do seu principal aliado, os Estados Unidos.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 xml:space="preserve">FATOS HISTÓRICOS – Pressionadas pelas constantes guerras com os vizinhos, as tribos judaicas unificam-se sob o comando de Saul, por volta de 1.029 a.C. Davi o sucede, em cerca de 1.000 a.C., e </w:t>
      </w:r>
      <w:r>
        <w:rPr>
          <w:sz w:val="24"/>
        </w:rPr>
        <w:t>expande o território de Israel, que alcança o seu apogeu sob Salomão, entre 966 a.C. e 926 a.C. Com a morte de Salomão, um período de crise põe em xeque a sobrevivência da própria nação judaica, possibilitando sua conquista por vários povos (babilônios, as</w:t>
      </w:r>
      <w:r>
        <w:rPr>
          <w:sz w:val="24"/>
        </w:rPr>
        <w:t>sírios, persas, gregos e romanos). Jerusalém é destruída pelo general romano Tito, em 70 d.C. Expulsos do seu território, os judeus dispersam-se pelo mundo (ver a Diáspora judaica).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Em 636, os árabes ocupam a Palestina e convertem a maioria de seus habitan</w:t>
      </w:r>
      <w:r>
        <w:rPr>
          <w:sz w:val="24"/>
        </w:rPr>
        <w:t>tes ao Islã. Após sucessivas invasões, a região é dominada pelos turcos  e incorporada ao Império Turco-Otomano  por um longo período, de 1517 a 1917.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Sionismo – O atual Estado de Israel tem sua origem no sionismo (de Sion, colina da antiga Jerusalém), mov</w:t>
      </w:r>
      <w:r>
        <w:rPr>
          <w:sz w:val="24"/>
        </w:rPr>
        <w:t>imento surgido na Europa no século XIX e que prega a criação de um país livre e sem perseguições aos judeus. Seu ideólogo, Theodor Herzl, organiza na Basiléia, Suíça, o primeiro congresso sionista, que aprova a formação de um Estado judeu na Palestina. Col</w:t>
      </w:r>
      <w:r>
        <w:rPr>
          <w:sz w:val="24"/>
        </w:rPr>
        <w:t>onos judeus da Europa Oriental, onde o anti-semitismo é mais intenso, começam a se instalar na região, de população árabe majoritária. Em 1909, criam o primeiro kibutz (colônia agrícola de caráter comunitário).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A Palestina é ocupada pelo Reino Unido durant</w:t>
      </w:r>
      <w:r>
        <w:rPr>
          <w:sz w:val="24"/>
        </w:rPr>
        <w:t xml:space="preserve">e a 1ª Guerra Mundial (1914-1918), com a retirada dos turcos. Em 1917, o chanceler britânico, Arthur Balfour, declara o apoio do seu país ao estabelecimento de um lar nacional dos judeus na Palestina, sob a condição </w:t>
      </w:r>
      <w:r>
        <w:rPr>
          <w:sz w:val="24"/>
        </w:rPr>
        <w:lastRenderedPageBreak/>
        <w:t>de serem respeitados os direitos das com</w:t>
      </w:r>
      <w:r>
        <w:rPr>
          <w:sz w:val="24"/>
        </w:rPr>
        <w:t>unidades não-judaicas ali existentes. Três anos mais tarde, o Reino Unido recebe um mandato da Liga das Nações para administrar a Palestina. Mas, sob a égide britânica, agravam-se os conflitos com as comunidades árabes, que têm anseios nacionais próprios e</w:t>
      </w:r>
      <w:r>
        <w:rPr>
          <w:sz w:val="24"/>
        </w:rPr>
        <w:t xml:space="preserve"> sentem-se ameaçadas pelo sionismo.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A perseguição aos judeus pelo regime nazista de Adolf Hitler , a partir de 1933, intensifica a migração para a Palestina. A administração britânica tenta conciliar os oponentes, limitando a entrada de judeus. Mas a entra</w:t>
      </w:r>
      <w:r>
        <w:rPr>
          <w:sz w:val="24"/>
        </w:rPr>
        <w:t>da de imigrantes clandestinamente continua. Entre 1936 e 1939, uma guerra civil explode entre árabes e judeus.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Durante a 2ª Guerra Mundial (1939-1945), prosseguem as hostilidades na Palestina. Grupos armados sionistas transformam ingleses em alvos de ataqu</w:t>
      </w:r>
      <w:r>
        <w:rPr>
          <w:sz w:val="24"/>
        </w:rPr>
        <w:t>es terroristas. Com o final da guerra, a notícia do extermínio de cerca de 6 milhões de judeus nos campos de concentração nazistas, o Holocausto, aumenta o apoio internacional à criação de um Estado judaico.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Partilha da Palestina – Encerrado o conflito mun</w:t>
      </w:r>
      <w:r>
        <w:rPr>
          <w:sz w:val="24"/>
        </w:rPr>
        <w:t>dial, os ingleses retiram-se e delegam à Organização das Nações Unidas (ONU) a tarefa de solucionar os problemas da região. Sem uma consulta prévia aos árabes palestinos, em 1947 a ONU vota a favor da divisão da Palestina em dois Estados: um para os judeus</w:t>
      </w:r>
      <w:r>
        <w:rPr>
          <w:sz w:val="24"/>
        </w:rPr>
        <w:t xml:space="preserve"> e outro para os árabes palestinos. Estes rejeitam o plano.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Em 14 de maio de 1948, é proclamado o Estado de Israel, que tem David Ben-Gurion como primeiro-ministro. Países árabes enviam tropas para impedir a sua criação. A guerra termina em janeiro de 1949</w:t>
      </w:r>
      <w:r>
        <w:rPr>
          <w:sz w:val="24"/>
        </w:rPr>
        <w:t>, com a vitória de Israel, que passa a controlar 75% do território da Palestina, um terço a mais do que o determinado pela ONU. O restante da área da Cisjordânia é incorporado à Jordânia. Intimidados, cerca de 800 mil árabes fogem de Israel.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 xml:space="preserve">Em janeiro de </w:t>
      </w:r>
      <w:r>
        <w:rPr>
          <w:sz w:val="24"/>
        </w:rPr>
        <w:t>1949, Israel realiza suas primeiras eleições parlamentares e aprova leis para assegurar o controle religioso e educacional, além do Direito de Retorno a Israel para todos os judeus. A economia floresce com o apoio estrangeiro e remessas particulares de din</w:t>
      </w:r>
      <w:r>
        <w:rPr>
          <w:sz w:val="24"/>
        </w:rPr>
        <w:t>heiro.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Em 1956, Israel aproveita a crise do Canal de Suez  e alia-se à França e ao Reino Unido para atacar o Egito na Península do Sinai e na Faixa de Gaza. Por intervenção da ONU, e sob pressão dos EUA e da URSS, as tropas israelenses retiram-se da região</w:t>
      </w:r>
      <w:r>
        <w:rPr>
          <w:sz w:val="24"/>
        </w:rPr>
        <w:t>. Em 1964, uma reunião de chefes de Estado árabes, no Cairo, cria a Organização para a Libertação da Palestina (OLP).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Guerras – O acúmulo de tensões entre árabes e israelenses leva a uma segunda guerra. Israel lança um ataque contra o Egito, a Síria e a Jo</w:t>
      </w:r>
      <w:r>
        <w:rPr>
          <w:sz w:val="24"/>
        </w:rPr>
        <w:t xml:space="preserve">rdânia, em 5 de junho de 1967. O episódio, conhecido como Guerra dos Seis Dias, termina em 10 de junho com a vitória de Israel e a conquista do Sinai, da Faixa de Gaza, da Cisjordânia, das Colinas de Golã , na Síria, e da zona oriental de Jerusalém, que é </w:t>
      </w:r>
      <w:r>
        <w:rPr>
          <w:sz w:val="24"/>
        </w:rPr>
        <w:t>imediatamente anexada ao Estado israelense.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O terrorismo palestino contra Israel intensifica-se a partir da eleição para a presidência da OLP, em 1969, de Yasser Arafat , chefe da organização guerrilheira Al Fatah. Em represália, a aviação israelense faz c</w:t>
      </w:r>
      <w:r>
        <w:rPr>
          <w:sz w:val="24"/>
        </w:rPr>
        <w:t>onstantes bombardeios na Síria e no Líbano, onde a OLP mantém bases militares.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Uma nova guerra eclode em 6 de outubro de 1973, o feriado judaico do Yom Kippur (Dia do Perdão, festa móvel) (ver Guerra do Yom Kippur). Num ataque surpresa, tropas do Egito e d</w:t>
      </w:r>
      <w:r>
        <w:rPr>
          <w:sz w:val="24"/>
        </w:rPr>
        <w:t xml:space="preserve">a Síria avançam no Sinai e em Golã , mas são repelidas dias depois. Os EUA e a URSS obrigam Israel a interromper a contra-ofensiva e a assinar um cessar-fogo. Os árabes descobrem no petróleo uma arma de guerra: usando a Organização dos </w:t>
      </w:r>
      <w:r>
        <w:rPr>
          <w:sz w:val="24"/>
        </w:rPr>
        <w:lastRenderedPageBreak/>
        <w:t xml:space="preserve">Países Exportadores </w:t>
      </w:r>
      <w:r>
        <w:rPr>
          <w:sz w:val="24"/>
        </w:rPr>
        <w:t>de Petróleo (Opep), boicotam o fornecimento aos países que apóiam Israel e provocam pânico mundial com o aumento de preços dos seus derivados.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Em outubro de 1974, países árabes reunidos em Rabat, no Marrocos, reconhecem a OLP como único representante do po</w:t>
      </w:r>
      <w:r>
        <w:rPr>
          <w:sz w:val="24"/>
        </w:rPr>
        <w:t>vo palestino.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Em maio de 1977 a coligação conservadora Likud ganha as eleições em Israel, depois de três décadas de hegemonia trabalhista. O novo primeiro-ministro, Menachem Begin, estimula a instalação de colonos israelenses nos territórios árabes ocupado</w:t>
      </w:r>
      <w:r>
        <w:rPr>
          <w:sz w:val="24"/>
        </w:rPr>
        <w:t>s durante a Guerra dos Seis Dias.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Em novembro, o presidente egípcio Anuar Sadat  faz uma visita a Jerusalém, o que é visto como um tácito reconhecimento do Estado de Israel. A iniciativa abre caminho para os acordos de Camp David, nos EUA (1978-1979), assi</w:t>
      </w:r>
      <w:r>
        <w:rPr>
          <w:sz w:val="24"/>
        </w:rPr>
        <w:t>nados por Begin e Sadat, com mediação do presidente americano Jimmy Carter . Além de estabelecer a paz entre Israel e Egito, firma o compromisso israelense de negociar a autonomia dos territórios palestinos. Israel inicia a retirada do Sinai, que é devolvi</w:t>
      </w:r>
      <w:r>
        <w:rPr>
          <w:sz w:val="24"/>
        </w:rPr>
        <w:t>do ao Egito em 1982. O mundo árabe repudia os acordos de Camp David e expulsa o Egito da Liga Árabe.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Invasão do Líbano – Em junho de 1982, o Exército israelense invade o Líbano e cerca Beirute, onde denuncia estar instalado o quartel-general da OLP. Os inv</w:t>
      </w:r>
      <w:r>
        <w:rPr>
          <w:sz w:val="24"/>
        </w:rPr>
        <w:t>asores cortam água e eletricidade, o que atinge especialmente os civis. Um acordo obtido por americanos, europeus e árabes sauditas permite, porém, que a OLP deixe Beirute.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Em 16 de setembro de 1982, milicianos cristãos libaneses, aliados de Israel, massac</w:t>
      </w:r>
      <w:r>
        <w:rPr>
          <w:sz w:val="24"/>
        </w:rPr>
        <w:t xml:space="preserve">ram milhares de palestinos nos campos de refugiados de Sabra e Chatila, em Beirute, operação vingativa dos cristãos contra o atentado que matara, dois dias antes, Bechir Gemayel, o recém-eleito presidente libanês. Em 1983, os israelenses retiram-se do sul </w:t>
      </w:r>
      <w:r>
        <w:rPr>
          <w:sz w:val="24"/>
        </w:rPr>
        <w:t>do Líbano, palco de ataques freqüentes dos xiitas libaneses. Mas a retirada só se completa em 1985, mantendo ainda controle de uma estreita faixa de território próxima à fronteira.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Novas eleições, em 1984, terminam empatadas entre o Likud e os trabalhistas</w:t>
      </w:r>
      <w:r>
        <w:rPr>
          <w:sz w:val="24"/>
        </w:rPr>
        <w:t>. O impasse é resolvido por um acordo que estabelece o revezamento no cargo de primeiro-ministro entre os líderes dos dois partidos. O trabalhista Shimon Peres governa até 1986 e o conservador Yitzhak Shamir, nos dois anos seguintes.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Intifada – Em 9 de dez</w:t>
      </w:r>
      <w:r>
        <w:rPr>
          <w:sz w:val="24"/>
        </w:rPr>
        <w:t>embro de 1987 eclode a rebelião palestina nos territórios ocupados conhecida como Intifada (do árabe “revolta das pedras”). A insurreição alastra-se até o setor árabe de Jerusalém. Israel reprime com brutalidade, sofrendo severa condenação do Conselho de S</w:t>
      </w:r>
      <w:r>
        <w:rPr>
          <w:sz w:val="24"/>
        </w:rPr>
        <w:t>egurança da ONU. A opinão pública começa a se tornar favorável à OLP.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A Jordânia renuncia à reivindicação de soberania sobre a Cisjordânia, reforçando a posição palestina. Israel começa a receber a imigração maciça de judeus da União Soviética em desagrega</w:t>
      </w:r>
      <w:r>
        <w:rPr>
          <w:sz w:val="24"/>
        </w:rPr>
        <w:t>ção.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Divergências quanto à colonização dos territórios ocupados provocam o rompimento da coligação Likud-trabalhistas. No início de 1990 Shamir forma um novo governo conservador, em aliança com pequenos partidos religiosos. Os EUA pressionam Israel a suspe</w:t>
      </w:r>
      <w:r>
        <w:rPr>
          <w:sz w:val="24"/>
        </w:rPr>
        <w:t>nder a instalação de colônias judaicas na Cisjordânia e negociar com os palestinos. Shamir rejeita o arranjo norte-americano.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 xml:space="preserve">Em janeiro de 1991, durante a Guerra do Golfo  (1990/91), Israel é bombardeado com mísseis Scud lançados pelo Iraque. A pedido do </w:t>
      </w:r>
      <w:r>
        <w:rPr>
          <w:sz w:val="24"/>
        </w:rPr>
        <w:t>governo norte-americano, o país não revida (o que poderia destruir a coalizão anti-Iraque, que incluía países árabes).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Acordo de paz – As pressões dos EUA por um acordo de paz entre Israel e seus vizinhos árabes intensificam-se após a Guerra do Golfo. Em o</w:t>
      </w:r>
      <w:r>
        <w:rPr>
          <w:sz w:val="24"/>
        </w:rPr>
        <w:t xml:space="preserve">utubro de 1991, realiza-se </w:t>
      </w:r>
      <w:r>
        <w:rPr>
          <w:sz w:val="24"/>
        </w:rPr>
        <w:lastRenderedPageBreak/>
        <w:t>uma conferência “simbólica” árabe-israelense em Madri, na Espanha. Representantes palestinos participam como membros da delegação jordaniana, diante da recusa israelense em negociar com a OLP. O processo de paz inaugurado em Madr</w:t>
      </w:r>
      <w:r>
        <w:rPr>
          <w:sz w:val="24"/>
        </w:rPr>
        <w:t>i, no entanto, é levado em banho-maria pelo governo Shamir.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O impasse começa a ser rompido com a vitória, nas eleições de junho de 1992, dos trabalhistas liderados por Yitzhak Rabin , que defende negociações com os palestinos com base no princípio de “terr</w:t>
      </w:r>
      <w:r>
        <w:rPr>
          <w:sz w:val="24"/>
        </w:rPr>
        <w:t>a em troca de paz”. O novo primeiro-ministro anuncia o congelamento parcial da construção de casas judaicas nos territórios ocupados. Os EUA liberam um empréstimo de US$ 10 bilhões, que tinham bloqueado para conter a expansão israelense na Cisjordânia.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 xml:space="preserve">Em </w:t>
      </w:r>
      <w:r>
        <w:rPr>
          <w:sz w:val="24"/>
        </w:rPr>
        <w:t xml:space="preserve">setembro de 1993, após meses de negociações secretas na Noruega, Israel e a OLP assinam um acordo de paz , em Washington. O acordo prevê a instalação, em cinco anos, de um regime de autonomia limitada para os palestinos, inicialmente na Faixa de Gaza e na </w:t>
      </w:r>
      <w:r>
        <w:rPr>
          <w:sz w:val="24"/>
        </w:rPr>
        <w:t>cidade de Jericó e, mais tarde, em toda a Cisjordânia. Determina ainda a retirada das tropas israelenses dos territórios, com o policiamento passando a ser feito por uma força palestina.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 xml:space="preserve">Em 1994, Israel e OLP levam adiante as negociações sobre a autonomia </w:t>
      </w:r>
      <w:r>
        <w:rPr>
          <w:sz w:val="24"/>
        </w:rPr>
        <w:t>palestina na Cisjordânia. Entre fevereiro e outubro, porém, judeus e árabes que se opõem ao processo de paz realizam uma série de atentados. Mesmo assim o cenário de distensão no Oriente Médio é reforçado com a assinatura de um acordo de paz entre Israel e</w:t>
      </w:r>
      <w:r>
        <w:rPr>
          <w:sz w:val="24"/>
        </w:rPr>
        <w:t xml:space="preserve"> Jordânia, em 26 de outubro de 1994.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No início de 1995, dois militantes suicidas do grupo extremista islâmico Hamas explodem bombas num ponto de ônibus em Netanya. Morrem 21 judeus. Em resposta, o governo israelense fecha a fronteira, impedindo milhares de</w:t>
      </w:r>
      <w:r>
        <w:rPr>
          <w:sz w:val="24"/>
        </w:rPr>
        <w:t xml:space="preserve"> palestinos de trabalhar no país. Em março, Israel e a OLP retomam as negociações.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Finalmente, em 24 de setembro, Israel e OLP firmam o acordo de autonomia à Palestina inteira, após Israel ter assegurado a sua presença militar, em caráter provisório, em He</w:t>
      </w:r>
      <w:r>
        <w:rPr>
          <w:sz w:val="24"/>
        </w:rPr>
        <w:t>bron, para proteger os colonos judeus.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Assassinato de Rabin – Os avanços no calendário da paz acirram as divisões na sociedade israelense. Para reforçar sua posição política, Rabin lidera uma grande manifestação pela paz, em Telaviv, em 4 de novembro de 19</w:t>
      </w:r>
      <w:r>
        <w:rPr>
          <w:sz w:val="24"/>
        </w:rPr>
        <w:t>95. Na saída do comício, é assassinado por um extremista judeu, Yigal Amir, de 25 anos, que é condenado à prisão perpétua, em março de 1996. O Likud, partido conservador, é extremamente criticado por ter tolerado e até incentivado a retórica extremista.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De</w:t>
      </w:r>
      <w:r>
        <w:rPr>
          <w:sz w:val="24"/>
        </w:rPr>
        <w:t>z dias depois do crime, o chanceler Shimon Peres, arquiteto do plano de paz, assume o governo e mantém o curso do processo de paz. Mas uma série de bombas explodem entre fevereiro e março de 1996 e matam 60 pessoas em Israel. A popularidade de Peres, visto</w:t>
      </w:r>
      <w:r>
        <w:rPr>
          <w:sz w:val="24"/>
        </w:rPr>
        <w:t xml:space="preserve"> como excessivamente tolerante em relação aos palestinos, despenca. Peres reage com duras medidas de segurança e em abril ordena uma retaliação desproporcional a ataques do grupo libanês Hezbollah ao norte de Israel, com grave ofensiva aérea no sul do Líba</w:t>
      </w:r>
      <w:r>
        <w:rPr>
          <w:sz w:val="24"/>
        </w:rPr>
        <w:t>no, que provoca a morte de dezenas de civis e o êxodo de meio milhão de libaneses. No dia 18 de abril, é bombardeada uma base da ONU na região, causando a morte de mais de 100 pessoas. Peres lamenta o engano, mas culpa o Hezbollah pelas baixas civis.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Proce</w:t>
      </w:r>
      <w:r>
        <w:rPr>
          <w:sz w:val="24"/>
        </w:rPr>
        <w:t>sso de paz paralisado – Nas eleições de 29 de maio, paradoxalmente, Peres, do Partido Trabalhista, concorre com o lema “Paz e segurança”; seu adversário, Benyamin (Bibi) Netanyahu, do Likud, com “Segurança e paz”. Surgem dois novos partidos, o Terceira Via</w:t>
      </w:r>
      <w:r>
        <w:rPr>
          <w:sz w:val="24"/>
        </w:rPr>
        <w:t xml:space="preserve"> (um meio-termo entre as propostas trabalhistas e a dureza do Likud) e o </w:t>
      </w:r>
      <w:r>
        <w:rPr>
          <w:sz w:val="24"/>
        </w:rPr>
        <w:lastRenderedPageBreak/>
        <w:t>B’Aliyah, dos imigrantes da ex-URSS. Os trabalhistas perdem cadeiras, mas mantêm-se como o maior bloco no Parlamento (34 das 120 cadeiras, contra 32 da coalizão do Likud). Netanyahu v</w:t>
      </w:r>
      <w:r>
        <w:rPr>
          <w:sz w:val="24"/>
        </w:rPr>
        <w:t>ence as eleições diretas para primeiro-ministro, uma novidade do pleito de 1996. Para formar o governo, alia-se com os dois novos partidos e os religiosos. Depois de um mês resistindo às pressões da ala mais direitista de sua coalizão, Netanyahu nomeia min</w:t>
      </w:r>
      <w:r>
        <w:rPr>
          <w:sz w:val="24"/>
        </w:rPr>
        <w:t>istro da Infra-Estrutura o ex-general Ariel Sharon, artífice da invasão do Líbano de 1982 e contrário à entrega de territórios aos palestinos. O processo de paz é refreado.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Em 17 de julho, Netanyahu enfrenta uma greve geral, em protesto contra a política d</w:t>
      </w:r>
      <w:r>
        <w:rPr>
          <w:sz w:val="24"/>
        </w:rPr>
        <w:t>e cortes orçamentários. Em agosto, o governo revoga o decreto que proibia a expansão de colônias judaicas na Cisjordânia e aprova a construção de 1.800 casas na colônia de Kiryat Sefer. Fecha o escritório da OLP em Jerusalém e manda demolir uma casa mantid</w:t>
      </w:r>
      <w:r>
        <w:rPr>
          <w:sz w:val="24"/>
        </w:rPr>
        <w:t>a pela Autoridade Palestina na cidade. Sentindo-se acuados desde a posse de Netanyahu, que recusa-se a encontrar-se com Arafat, os palestinos retomam os piores dias da Intifada em plena Jerusalém, em setembro.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Abertura do túnel – O estopim do novo conflito</w:t>
      </w:r>
      <w:r>
        <w:rPr>
          <w:sz w:val="24"/>
        </w:rPr>
        <w:t xml:space="preserve"> é a retomada da construção de um túnel que une a Via Dolorosa (o caminho que Jesus teria feito ao ir para a cruz) ao Muro das Lamentações  (principal santuário do judaísmo), passando sob a mesquita de Al-Aqsa (o terceiro lugar mais sagrado do islamismo). </w:t>
      </w:r>
      <w:r>
        <w:rPr>
          <w:sz w:val="24"/>
        </w:rPr>
        <w:t xml:space="preserve">As obras estavam paralisadas justamente por seu potencial de conflito. O governo israelense alega que o túnel aumentará de 70 mil para 400 mil o número de turistas que visitam anualmente os sítios arqueológicos, mas para os palestinos ele é visto como uma </w:t>
      </w:r>
      <w:r>
        <w:rPr>
          <w:sz w:val="24"/>
        </w:rPr>
        <w:t>ameaça aos seus templos. Horas depois da abertura, de madrugada e sob forte proteção policial, começa a revolta palestina. Agentes armados da polícia palestina trocam tiros com soldados israelenses, durante dias. Uma reunião entre Netanyahu e Arafat, convo</w:t>
      </w:r>
      <w:r>
        <w:rPr>
          <w:sz w:val="24"/>
        </w:rPr>
        <w:t>cada às pressas pelo presidente dos EUA, Bill Clinton, em Washington, em 1º de outubro, não leva a nenhum acordo, mas acalma os ânimos e os combates são suspensos. O conflito causa 60 mortes.</w:t>
      </w:r>
    </w:p>
    <w:p w:rsidR="00000000" w:rsidRDefault="00290646">
      <w:pPr>
        <w:jc w:val="both"/>
        <w:rPr>
          <w:sz w:val="24"/>
        </w:rPr>
      </w:pPr>
      <w:r>
        <w:rPr>
          <w:sz w:val="24"/>
        </w:rPr>
        <w:t>Dinheiro na Suíça – Em maio de 1996, cinco décadas depois do fim</w:t>
      </w:r>
      <w:r>
        <w:rPr>
          <w:sz w:val="24"/>
        </w:rPr>
        <w:t xml:space="preserve"> da 2ª Guerra Mundial (1939-1945), o Congresso Mundial Judaico obtém um acordo com a Associação dos Banqueiros Suíços que permite a uma comissão independente o “acesso ilimitado” às contas suíças secretas. Com isso será possível rastrear os bens de judeus </w:t>
      </w:r>
      <w:r>
        <w:rPr>
          <w:sz w:val="24"/>
        </w:rPr>
        <w:t>saqueados pelo regime nazista e depositados no país. No mesmo mês, documentos revelados pelos aliados mostram que a Suíça, militarmente neutra, teve papel fundamental no financiamento do esforço de guerra nazista.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pStyle w:val="Ttulo2"/>
      </w:pPr>
      <w:r>
        <w:t>I – Introdução</w:t>
      </w:r>
    </w:p>
    <w:p w:rsidR="00000000" w:rsidRDefault="00290646">
      <w:pPr>
        <w:jc w:val="both"/>
        <w:rPr>
          <w:sz w:val="24"/>
        </w:rPr>
      </w:pPr>
    </w:p>
    <w:p w:rsidR="00000000" w:rsidRDefault="00290646">
      <w:pPr>
        <w:jc w:val="both"/>
        <w:rPr>
          <w:sz w:val="24"/>
        </w:rPr>
      </w:pPr>
      <w:r>
        <w:rPr>
          <w:sz w:val="24"/>
        </w:rPr>
        <w:tab/>
        <w:t xml:space="preserve">Tentar-se-á mostrar </w:t>
      </w:r>
      <w:r>
        <w:rPr>
          <w:sz w:val="24"/>
        </w:rPr>
        <w:t>nesta obre uma abrangente pesquisas que relata os principais fatos históricos que ocorreram ao longo do percurso caminhado pelos países, Israel e Coréia do Norte, sendo eles países que ainda enfrentam crises relacionadas a seu próprio povo, Israel vive hoj</w:t>
      </w:r>
      <w:r>
        <w:rPr>
          <w:sz w:val="24"/>
        </w:rPr>
        <w:t xml:space="preserve">e uma disputa religiosa que tem sido motivo de notícias não muito apaziguadoras como tem sido a maioria de todas as notícias desta década, a década de </w:t>
      </w:r>
      <w:r>
        <w:rPr>
          <w:sz w:val="24"/>
        </w:rPr>
        <w:lastRenderedPageBreak/>
        <w:t>1990, é uma década de pacificação e unificação de todos os países do mundo, sem exceção, como ocorre na m</w:t>
      </w:r>
      <w:r>
        <w:rPr>
          <w:sz w:val="24"/>
        </w:rPr>
        <w:t>aioria das fases históricas.</w:t>
      </w:r>
    </w:p>
    <w:p w:rsidR="00290646" w:rsidRDefault="00290646">
      <w:pPr>
        <w:jc w:val="both"/>
        <w:rPr>
          <w:sz w:val="24"/>
        </w:rPr>
      </w:pPr>
      <w:r>
        <w:rPr>
          <w:sz w:val="24"/>
        </w:rPr>
        <w:tab/>
        <w:t>A Coréia do Norte hoje é um dos poucos países que ainda mantêm um regime socialista, contrariando a todo o mundo capitalista, é claro que o socialismo é muito mais ameno que na época da Segunda guerra mundial.</w:t>
      </w:r>
    </w:p>
    <w:sectPr w:rsidR="00290646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1D"/>
    <w:rsid w:val="00290646"/>
    <w:rsid w:val="008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02437-D6A7-485D-8A7E-5E2FE975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rabalho%20NO%20PROBLE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Trabalho NO PROBLEM</Template>
  <TotalTime>41</TotalTime>
  <Pages>10</Pages>
  <Words>4117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Coréia do Norte </vt:lpstr>
    </vt:vector>
  </TitlesOfParts>
  <Company/>
  <LinksUpToDate>false</LinksUpToDate>
  <CharactersWithSpaces>26300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Coréia do Norte</dc:title>
  <dc:subject/>
  <dc:creator>CURSOMASTER</dc:creator>
  <cp:keywords/>
  <cp:lastModifiedBy>Usuário do Windows</cp:lastModifiedBy>
  <cp:revision>2</cp:revision>
  <cp:lastPrinted>1601-01-01T00:00:00Z</cp:lastPrinted>
  <dcterms:created xsi:type="dcterms:W3CDTF">2018-09-03T19:53:00Z</dcterms:created>
  <dcterms:modified xsi:type="dcterms:W3CDTF">2018-09-03T19:53:00Z</dcterms:modified>
</cp:coreProperties>
</file>