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02AF1">
      <w:pPr>
        <w:jc w:val="both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Sociedade (SOCIOLOGIA)</w:t>
      </w:r>
    </w:p>
    <w:p w:rsidR="00000000" w:rsidRDefault="00702AF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Isolado de seus semelhantes, o ser humano é incapaz de desenvolver suas potencialidades intelectuais e torna-se selvagem como um animal da floresta. Esse fenômeno foi observado na prática em crianças que sobreviveram por anos em meio</w:t>
      </w:r>
      <w:r>
        <w:rPr>
          <w:rFonts w:ascii="Verdana" w:hAnsi="Verdana"/>
          <w:sz w:val="20"/>
        </w:rPr>
        <w:t>s naturais, afastados do convívio social.</w:t>
      </w:r>
    </w:p>
    <w:p w:rsidR="00000000" w:rsidRDefault="00702AF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Sociedade é o agrupamento de indivíduos entre os quais se estabelecem relações econômicas, políticas e culturais. Numa sociedade existe unidade de língua e cultura e seus membros obedecem a leis, costumes e tradiçõ</w:t>
      </w:r>
      <w:r>
        <w:rPr>
          <w:rFonts w:ascii="Verdana" w:hAnsi="Verdana"/>
          <w:sz w:val="20"/>
        </w:rPr>
        <w:t>es comuns, unidos por objetivos que interessam ao conjunto, ou às classes que nele predominam. Em sentido estrito, confunde-se com a comunidade política que vive num estado nacional e seus limites são as fronteiras políticas e geográficas do estado. A idéi</w:t>
      </w:r>
      <w:r>
        <w:rPr>
          <w:rFonts w:ascii="Verdana" w:hAnsi="Verdana"/>
          <w:sz w:val="20"/>
        </w:rPr>
        <w:t>a de sociedade pressupõe um contexto de relações humanas no qual ocorre a interdependência entre todos e cada um de seus componentes, que subsiste tanto pelo caráter unitário das funções que cada membro desempenha como pela interiorização das normas de com</w:t>
      </w:r>
      <w:r>
        <w:rPr>
          <w:rFonts w:ascii="Verdana" w:hAnsi="Verdana"/>
          <w:sz w:val="20"/>
        </w:rPr>
        <w:t>portamento e valores culturais dominantes em cada comunidade.</w:t>
      </w:r>
    </w:p>
    <w:p w:rsidR="00000000" w:rsidRDefault="00702AF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Toda a humanidade pode ser considerada como uma única sociedade, mas em sentido sociológico fala-se de sociedade como um sistema funcional abstrato, sem identificação com um país ou cultura dete</w:t>
      </w:r>
      <w:r>
        <w:rPr>
          <w:rFonts w:ascii="Verdana" w:hAnsi="Verdana"/>
          <w:sz w:val="20"/>
        </w:rPr>
        <w:t>rminados, ou então de forma plural no tempo (sociedade antiga, medieval, moderna etc.) e no espaço (sociedade americana, mexicana, japonesa, brasileira etc.).</w:t>
      </w:r>
    </w:p>
    <w:p w:rsidR="00000000" w:rsidRDefault="00702AF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 interior das sociedades se observa a formação de grupos de pessoas cujos interesses coincidem </w:t>
      </w:r>
      <w:r>
        <w:rPr>
          <w:rFonts w:ascii="Verdana" w:hAnsi="Verdana"/>
          <w:sz w:val="20"/>
        </w:rPr>
        <w:t xml:space="preserve">em certa medida, como as famílias, os clãs, as comunidades e as associações. Desses conjuntos, que geralmente mantêm estrutura própria, os mais significativos são as comunidades e as associações. A comunidade é uma sociedade geograficamente localizada, de </w:t>
      </w:r>
      <w:r>
        <w:rPr>
          <w:rFonts w:ascii="Verdana" w:hAnsi="Verdana"/>
          <w:sz w:val="20"/>
        </w:rPr>
        <w:t>estrutura definida, cujos membros têm um modo de vida comum. Pode constituir-se em dimensão geograficamente reduzida, como um povoado, ou estender-se por um país de extensão continental. A associação tem características específicas e delimitadas: é um agru</w:t>
      </w:r>
      <w:r>
        <w:rPr>
          <w:rFonts w:ascii="Verdana" w:hAnsi="Verdana"/>
          <w:sz w:val="20"/>
        </w:rPr>
        <w:t>pamento organizado de indivíduos que visam à consecução de objetivos comuns.</w:t>
      </w:r>
    </w:p>
    <w:p w:rsidR="00000000" w:rsidRDefault="00702AF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Entre os modelos modernos de associação estão os partidos políticos e os sindicatos, que têm a finalidade de defender interesses específicos de determinadas classes sociais e de c</w:t>
      </w:r>
      <w:r>
        <w:rPr>
          <w:rFonts w:ascii="Verdana" w:hAnsi="Verdana"/>
          <w:sz w:val="20"/>
        </w:rPr>
        <w:t>ategorias profissionais. Outro exemplo de associação é o estado, que tem a função básica de preservar a segurança e o bem-estar dos grupos sociais que vivem sob seu domínio. O estado, no entanto, só forma uma sociedade perfeita quando não lhe faltam os ele</w:t>
      </w:r>
      <w:r>
        <w:rPr>
          <w:rFonts w:ascii="Verdana" w:hAnsi="Verdana"/>
          <w:sz w:val="20"/>
        </w:rPr>
        <w:t>mentos essenciais de uma sociedade natural: unidade de língua e cultura, história e tradição comuns. Diferentes nações muitas vezes formam um estado, mas nem todas as nações têm existência como estado.</w:t>
      </w:r>
    </w:p>
    <w:p w:rsidR="00000000" w:rsidRDefault="00702AF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lang w:val="es-ES_tradnl"/>
        </w:rPr>
        <w:t xml:space="preserve">Tipos de sociedades. </w:t>
      </w:r>
      <w:r>
        <w:rPr>
          <w:rFonts w:ascii="Verdana" w:hAnsi="Verdana"/>
          <w:sz w:val="20"/>
        </w:rPr>
        <w:t>Não existe acordo entre os especi</w:t>
      </w:r>
      <w:r>
        <w:rPr>
          <w:rFonts w:ascii="Verdana" w:hAnsi="Verdana"/>
          <w:sz w:val="20"/>
        </w:rPr>
        <w:t>alistas sobre os elementos essenciais que possam servir de base para uma classificação consistente das sociedades, com valor e alcance universais. Observam-se, porém, duas grandes tendências: a que adota critérios externos à própria organização, como o est</w:t>
      </w:r>
      <w:r>
        <w:rPr>
          <w:rFonts w:ascii="Verdana" w:hAnsi="Verdana"/>
          <w:sz w:val="20"/>
        </w:rPr>
        <w:t>ado de conhecimento ou das técnicas de trabalho, e a que se fixa em critérios internos, como o grau de simplicidade ou complexidade da organização social.</w:t>
      </w:r>
    </w:p>
    <w:p w:rsidR="00000000" w:rsidRDefault="00702AF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Ao primeiro grupo pertenceu Auguste Comte, pioneiro da ciência empírica e teórica da sociedade, que c</w:t>
      </w:r>
      <w:r>
        <w:rPr>
          <w:rFonts w:ascii="Verdana" w:hAnsi="Verdana"/>
          <w:sz w:val="20"/>
        </w:rPr>
        <w:t>hamou de sociologia, e na idéia de uma ordem cultural como elemento constitutivo da sociedade. Fundamentou sua teoria da sociologia em duas proposições correlatas: a lei dos três estados e o teorema segundo o qual as ciências teóricas formam uma hierarquia</w:t>
      </w:r>
      <w:r>
        <w:rPr>
          <w:rFonts w:ascii="Verdana" w:hAnsi="Verdana"/>
          <w:sz w:val="20"/>
        </w:rPr>
        <w:t xml:space="preserve"> em cujo ápice está a sociologia.</w:t>
      </w:r>
    </w:p>
    <w:p w:rsidR="00000000" w:rsidRDefault="00702AF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Comte baseou-se no nível dos conhecimentos para estabelecer a evolução da sociedade por três estados que se sucedem: no primeiro há uma sociedade teológica de estrutura militar, fundamentada na propriedade e na exploração </w:t>
      </w:r>
      <w:r>
        <w:rPr>
          <w:rFonts w:ascii="Verdana" w:hAnsi="Verdana"/>
          <w:sz w:val="20"/>
        </w:rPr>
        <w:t>do solo; no segundo, uma sociedade de legistas, caracterizada pela distinção clara entre o poder temporal e o poder espiritual; e no terceiro há uma sociedade industrial ou positivista, na qual aplicam-se as ciências positivas à ordem natural para transfor</w:t>
      </w:r>
      <w:r>
        <w:rPr>
          <w:rFonts w:ascii="Verdana" w:hAnsi="Verdana"/>
          <w:sz w:val="20"/>
        </w:rPr>
        <w:t>mar as condições materiais, com o surgimento da indústria.</w:t>
      </w:r>
    </w:p>
    <w:p w:rsidR="00000000" w:rsidRDefault="00702AF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Karl Marx e Friedrich Engels fundamentaram a estrutura da sociedade capitalista nas relações de produção e sua evolução pela luta de classes. Na produção de bens materiais, os homens entram em rela</w:t>
      </w:r>
      <w:r>
        <w:rPr>
          <w:rFonts w:ascii="Verdana" w:hAnsi="Verdana"/>
          <w:sz w:val="20"/>
        </w:rPr>
        <w:t xml:space="preserve">ções necessárias, independentes de sua vontade. </w:t>
      </w:r>
      <w:r>
        <w:rPr>
          <w:rFonts w:ascii="Verdana" w:hAnsi="Verdana"/>
          <w:sz w:val="20"/>
        </w:rPr>
        <w:lastRenderedPageBreak/>
        <w:t>Essas relações de produção correspondem a um dado grau de desenvolvimento das forças produtivas materiais e o conjunto dessas relações forma a estrutura econômica da sociedade. É possível distinguir, em qualq</w:t>
      </w:r>
      <w:r>
        <w:rPr>
          <w:rFonts w:ascii="Verdana" w:hAnsi="Verdana"/>
          <w:sz w:val="20"/>
        </w:rPr>
        <w:t>uer sociedade, a base econômica, ou infra-estrutura, e a superestrutura, constituída pelas instituições jurídicas e políticas e pelas ideologias.</w:t>
      </w:r>
    </w:p>
    <w:p w:rsidR="00000000" w:rsidRDefault="00702AF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estrutura social de uma sociedade é, assim, uma totalidade articulada em que os elementos que a compõem têm </w:t>
      </w:r>
      <w:r>
        <w:rPr>
          <w:rFonts w:ascii="Verdana" w:hAnsi="Verdana"/>
          <w:sz w:val="20"/>
        </w:rPr>
        <w:t>sua função determinada pelo lugar que ocupam no todo. O conceito de modo de produção é teórico, isto é, não existe na realidade empírica e se refere à totalidade social global. É constituído por uma estrutura global formada por três estruturas regionais (e</w:t>
      </w:r>
      <w:r>
        <w:rPr>
          <w:rFonts w:ascii="Verdana" w:hAnsi="Verdana"/>
          <w:sz w:val="20"/>
        </w:rPr>
        <w:t>conômica, jurídico-política e ideológica), uma das quais domina as outras, embora a estrutura econômica seja sempre determinante, em última instância.</w:t>
      </w:r>
    </w:p>
    <w:p w:rsidR="00000000" w:rsidRDefault="00702AF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 maior parte das sociedades, porém, a produção de bens materiais não se efetua de uma só forma. O mais </w:t>
      </w:r>
      <w:r>
        <w:rPr>
          <w:rFonts w:ascii="Verdana" w:hAnsi="Verdana"/>
          <w:sz w:val="20"/>
        </w:rPr>
        <w:t>freqüente é que numa mesma sociedade convivam diversos modos de produção, subordinados a um modo de produção dominante, que lhes impõe leis de desenvolvimento, embora continuem existindo com relativa autonomia. Essa realidade social empírica, historicament</w:t>
      </w:r>
      <w:r>
        <w:rPr>
          <w:rFonts w:ascii="Verdana" w:hAnsi="Verdana"/>
          <w:sz w:val="20"/>
        </w:rPr>
        <w:t>e determinada, é referida com o conceito de formação social. A teoria da história representa o estudo da sucessão descontínua dos diferentes modos de produção.</w:t>
      </w:r>
    </w:p>
    <w:p w:rsidR="00000000" w:rsidRDefault="00702AF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Marx e Engels dividiram as sociedades em seis grupos: a comunidade tribal, agrupamento primitivo</w:t>
      </w:r>
      <w:r>
        <w:rPr>
          <w:rFonts w:ascii="Verdana" w:hAnsi="Verdana"/>
          <w:sz w:val="20"/>
        </w:rPr>
        <w:t xml:space="preserve"> de famílias; a sociedade asiática, caracterizada pelo despotismo; a sociedade antiga, na qual as relações de classe estabeleciam-se entre cidadãos e escravos; a sociedade germânica, rural e profundamente individualista; a sociedade feudal, extremamente hi</w:t>
      </w:r>
      <w:r>
        <w:rPr>
          <w:rFonts w:ascii="Verdana" w:hAnsi="Verdana"/>
          <w:sz w:val="20"/>
        </w:rPr>
        <w:t>erarquizada; e a sociedade capitalista, marcada pelo domínio da burguesia e com relações de classe nitidamente afirmadas. Previram o surgimento de uma sétima sociedade, a comunista, na qual desapareceriam as classes sociais.</w:t>
      </w:r>
    </w:p>
    <w:p w:rsidR="00000000" w:rsidRDefault="00702AF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 grupo de autores que classif</w:t>
      </w:r>
      <w:r>
        <w:rPr>
          <w:rFonts w:ascii="Verdana" w:hAnsi="Verdana"/>
          <w:sz w:val="20"/>
        </w:rPr>
        <w:t>icam as sociedades a partir de critérios internos destacam-se Herbert Spencer, Talcott Parsons e Émile Durkheim. Spencer baseou-se na doutrina do evolucionismo para elaborar sua teoria sociológica, na qual a premissa básica é a analogia orgânica, isto é, a</w:t>
      </w:r>
      <w:r>
        <w:rPr>
          <w:rFonts w:ascii="Verdana" w:hAnsi="Verdana"/>
          <w:sz w:val="20"/>
        </w:rPr>
        <w:t xml:space="preserve"> identificação entre sociedade e organismo biológico: tanto a sociedade como os organismos se distinguem da matéria inorgânica pelo crescimento visível durante sua existência; tanto as sociedades como os organismos aumentam em complexidade de estrutura à m</w:t>
      </w:r>
      <w:r>
        <w:rPr>
          <w:rFonts w:ascii="Verdana" w:hAnsi="Verdana"/>
          <w:sz w:val="20"/>
        </w:rPr>
        <w:t>edida que crescem em tamanho; e uma diferenciação progressiva de funções acompanha a diferenciação progressiva da estrutura da sociedade e dos organismos.</w:t>
      </w:r>
    </w:p>
    <w:p w:rsidR="00000000" w:rsidRDefault="00702AF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fato principal da "lei geral da evolução" é o movimento das sociedades, de simples para os diversos</w:t>
      </w:r>
      <w:r>
        <w:rPr>
          <w:rFonts w:ascii="Verdana" w:hAnsi="Verdana"/>
          <w:sz w:val="20"/>
        </w:rPr>
        <w:t xml:space="preserve"> níveis das sociedades compostas. Spencer fez, assim, a distinção entre sociedades simples (grupos nômades, carentes de organização política e com incipiente divisão de trabalho) e sociedades complexas (nas quais as funções sociais e econômicas multiplicam</w:t>
      </w:r>
      <w:r>
        <w:rPr>
          <w:rFonts w:ascii="Verdana" w:hAnsi="Verdana"/>
          <w:sz w:val="20"/>
        </w:rPr>
        <w:t>-se). As sociedades compostas surgiram da agregação de algumas sociedades simples; a agregação de sociedades compostas deu origem às duplamente compostas.</w:t>
      </w:r>
      <w:r>
        <w:rPr>
          <w:rFonts w:ascii="Verdana" w:hAnsi="Verdana"/>
          <w:sz w:val="20"/>
        </w:rPr>
        <w:cr/>
      </w:r>
    </w:p>
    <w:p w:rsidR="00000000" w:rsidRDefault="00702AF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Durkheim estabeleceu uma diferença entre sociedade primitiva, caracterizada pela "solidariedade mecâ</w:t>
      </w:r>
      <w:r>
        <w:rPr>
          <w:rFonts w:ascii="Verdana" w:hAnsi="Verdana"/>
          <w:sz w:val="20"/>
        </w:rPr>
        <w:t>nica", de forte consciência coletiva; e a sociedade complexa dominada pela "solidariedade orgânica", de marcada diferenciação social. A solidariedade mecânica predomina quando existe grande semelhança entre os indivíduos da sociedade, que partilham sentime</w:t>
      </w:r>
      <w:r>
        <w:rPr>
          <w:rFonts w:ascii="Verdana" w:hAnsi="Verdana"/>
          <w:sz w:val="20"/>
        </w:rPr>
        <w:t>ntos, adotam os mesmos valores e admitem as mesmas crenças. A solidariedade orgânica é o consenso resultante da diferença, fenômeno que caracteriza a sociedade moderna.</w:t>
      </w:r>
    </w:p>
    <w:p w:rsidR="00000000" w:rsidRDefault="00702AF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Parsons buscou a diferenciação das sociedades na capacidade de adaptação de sua organiz</w:t>
      </w:r>
      <w:r>
        <w:rPr>
          <w:rFonts w:ascii="Verdana" w:hAnsi="Verdana"/>
          <w:sz w:val="20"/>
        </w:rPr>
        <w:t>ação social, de tal modo que à maior capacidade de adaptação generalizada corresponde uma complexidade crescente. Classificou as sociedades em três tipos fundamentais: as sociedades primitivas, com escasso grau de diferenciação e forte componente religioso</w:t>
      </w:r>
      <w:r>
        <w:rPr>
          <w:rFonts w:ascii="Verdana" w:hAnsi="Verdana"/>
          <w:sz w:val="20"/>
        </w:rPr>
        <w:t xml:space="preserve">; as sociedades intermediárias, identificadas pelo emprego da escrita e por sua estrutura de classes; e as sociedades modernas, que se distinguem </w:t>
      </w:r>
      <w:r>
        <w:rPr>
          <w:rFonts w:ascii="Verdana" w:hAnsi="Verdana"/>
          <w:sz w:val="20"/>
        </w:rPr>
        <w:lastRenderedPageBreak/>
        <w:t>pela preponderância do direito, inspirado no que Max Weber chamou de "racionalidade formal".</w:t>
      </w:r>
    </w:p>
    <w:p w:rsidR="00000000" w:rsidRDefault="00702AF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Evolução da socie</w:t>
      </w:r>
      <w:r>
        <w:rPr>
          <w:rFonts w:ascii="Verdana" w:hAnsi="Verdana"/>
          <w:sz w:val="20"/>
        </w:rPr>
        <w:t>dade. Quaisquer que sejam os fundamentos em que os cientistas sociais se baseiam, todos estão de acordo em que a sociedade sofreu um processo gradual de transformação ao longo do tempo. O tipo mais primitivo de organização social que se conhece é a ordem c</w:t>
      </w:r>
      <w:r>
        <w:rPr>
          <w:rFonts w:ascii="Verdana" w:hAnsi="Verdana"/>
          <w:sz w:val="20"/>
        </w:rPr>
        <w:t xml:space="preserve">omunal ou tribal, em que os indivíduos viveram juntos para garantir a sobrevivência de todos. Esses agrupamentos dedicavam-se à busca nômade de alimentos e instalavam-se de forma provisória em cavernas e acampamentos. À medida que se esgotavam as reservas </w:t>
      </w:r>
      <w:r>
        <w:rPr>
          <w:rFonts w:ascii="Verdana" w:hAnsi="Verdana"/>
          <w:sz w:val="20"/>
        </w:rPr>
        <w:t>naturais ou as condições climáticas assim o exigissem, mudavam-se para outros sítios mais favoráveis ao grupo.</w:t>
      </w:r>
    </w:p>
    <w:p w:rsidR="00000000" w:rsidRDefault="00702AF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domínio do fogo deflagrou uma verdadeira revolução tecnológica. Permitiu o aperfeiçoamento dos utensílios e sua transformação em armas para a c</w:t>
      </w:r>
      <w:r>
        <w:rPr>
          <w:rFonts w:ascii="Verdana" w:hAnsi="Verdana"/>
          <w:sz w:val="20"/>
        </w:rPr>
        <w:t>aça que, junto à extração de alimentos vegetais, era a fonte de alimentação. A domesticação de animais marcou uma etapa importante da evolução da sociedade primitiva: o momento da transição de um estado nômade para uma forma de vida sedentária, em locais g</w:t>
      </w:r>
      <w:r>
        <w:rPr>
          <w:rFonts w:ascii="Verdana" w:hAnsi="Verdana"/>
          <w:sz w:val="20"/>
        </w:rPr>
        <w:t>eográficos permanentes. Surgiram as tribos, agrupamentos de indivíduos ligados por laços de parentesco. Mas a permanência em espaço circunscrito limitou o acesso às fontes alimentares, basicamente caça, pesca e coleta de frutos e raízes silvestres. A neces</w:t>
      </w:r>
      <w:r>
        <w:rPr>
          <w:rFonts w:ascii="Verdana" w:hAnsi="Verdana"/>
          <w:sz w:val="20"/>
        </w:rPr>
        <w:t>sidade de ampliar os estoques alimentares levou à atividade agrícola e mais uma etapa foi alcançada com a conversão do pastoreio e da agricultura nas principais fontes de subsistência. Surgiram os primeiros proprietários da terra, dominadores da economia t</w:t>
      </w:r>
      <w:r>
        <w:rPr>
          <w:rFonts w:ascii="Verdana" w:hAnsi="Verdana"/>
          <w:sz w:val="20"/>
        </w:rPr>
        <w:t>ribal.</w:t>
      </w:r>
    </w:p>
    <w:p w:rsidR="00000000" w:rsidRDefault="00702AF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domínio das técnicas de utilização dos metais marcou mais uma etapa importante na evolução social. A divisão de trabalho acentuou-se e possibilitou maior concentração de riqueza nas mãos de alguns indivíduos. Permitiu o aumento das atividades de t</w:t>
      </w:r>
      <w:r>
        <w:rPr>
          <w:rFonts w:ascii="Verdana" w:hAnsi="Verdana"/>
          <w:sz w:val="20"/>
        </w:rPr>
        <w:t>roca entre indivíduos ou entre grupos, o que deu origem ao comércio. A igualdade econômica inicial deixou aos poucos de existir e surgiu o regime da propriedade privada dos meios de produção.</w:t>
      </w:r>
    </w:p>
    <w:p w:rsidR="00000000" w:rsidRDefault="00702AF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sociedade escravista surgiu quando a propriedade sobre os obje</w:t>
      </w:r>
      <w:r>
        <w:rPr>
          <w:rFonts w:ascii="Verdana" w:hAnsi="Verdana"/>
          <w:sz w:val="20"/>
        </w:rPr>
        <w:t>tos e a terra ampliou-se para a posse de seres humanos, os prisioneiros de guerra. Seu fundamento econômico reside na possibilidade de cada indivíduo ser capaz de produzir mais do que o necessário para a própria sobrevivência, ou seja, um excedente, passív</w:t>
      </w:r>
      <w:r>
        <w:rPr>
          <w:rFonts w:ascii="Verdana" w:hAnsi="Verdana"/>
          <w:sz w:val="20"/>
        </w:rPr>
        <w:t>el de ser apropriado por outrem. O processo de acumulação de riqueza acentuou-se e algumas famílias tornaram-se mais ricas com o uso da mão-de-obra escrava, barata e abundante.</w:t>
      </w:r>
    </w:p>
    <w:p w:rsidR="00000000" w:rsidRDefault="00702AF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modelo de sociedade baseado no trabalho escravo declinou em função da inexist</w:t>
      </w:r>
      <w:r>
        <w:rPr>
          <w:rFonts w:ascii="Verdana" w:hAnsi="Verdana"/>
          <w:sz w:val="20"/>
        </w:rPr>
        <w:t>ência de estímulo para que o trabalhador escravizado executasse as funções mais complexas que progressivamente lhe foram sendo exigidas. O progresso das técnicas produtivas e a necessidade de maior produtividade impuseram uma revolução nas relações de prod</w:t>
      </w:r>
      <w:r>
        <w:rPr>
          <w:rFonts w:ascii="Verdana" w:hAnsi="Verdana"/>
          <w:sz w:val="20"/>
        </w:rPr>
        <w:t>ução: o trabalho livre, com retribuição de certa forma proporcional ao esforço despendido, que se implantou com o sistema feudal. Com uma hierarquia rígida, o feudalismo fundava-se basicamente na existência de três classes: a nobreza e o clero, que formava</w:t>
      </w:r>
      <w:r>
        <w:rPr>
          <w:rFonts w:ascii="Verdana" w:hAnsi="Verdana"/>
          <w:sz w:val="20"/>
        </w:rPr>
        <w:t>m a classe dominante, no topo da pirâmide social; um segmento intermediário formado por artesãos e comerciantes; e, na base, os servos que eram, em sua maioria, descendentes dos antigos escravos ou camponeses arruinados. A posição dentro da hierarquia soci</w:t>
      </w:r>
      <w:r>
        <w:rPr>
          <w:rFonts w:ascii="Verdana" w:hAnsi="Verdana"/>
          <w:sz w:val="20"/>
        </w:rPr>
        <w:t>al era determinada pelos costumes e leis, que davam à classe dominante enormes privilégios políticos, econômicos e sociais.</w:t>
      </w:r>
    </w:p>
    <w:p w:rsidR="00000000" w:rsidRDefault="00702AF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sociedade burguesa surgiu com a decadência econômica da nobreza e do clero e a acumulação de riquezas pelos comerciantes, benefici</w:t>
      </w:r>
      <w:r>
        <w:rPr>
          <w:rFonts w:ascii="Verdana" w:hAnsi="Verdana"/>
          <w:sz w:val="20"/>
        </w:rPr>
        <w:t>ados sobretudo pelas grandes descobertas marítimas e a ampliação extraordinária das atividades mercantis e industriais. A partir da revolução industrial, desencadeou-se um processo que se traduziu em transformações radicais em todas as áreas da atuação hum</w:t>
      </w:r>
      <w:r>
        <w:rPr>
          <w:rFonts w:ascii="Verdana" w:hAnsi="Verdana"/>
          <w:sz w:val="20"/>
        </w:rPr>
        <w:t xml:space="preserve">ana. No novo modo de produção, o trabalho humano transformou-se em bem econômico e as associações de artesãos deram lugar às fábricas, onde trabalhavam operários assalariados. A liberdade de comércio tornou-se a síntese de todas as liberdades e a produção </w:t>
      </w:r>
      <w:r>
        <w:rPr>
          <w:rFonts w:ascii="Verdana" w:hAnsi="Verdana"/>
          <w:sz w:val="20"/>
        </w:rPr>
        <w:t xml:space="preserve">e o consumo chegaram a regiões geográficas até então isoladas. As ciências e as artes universalizaram-se. Surgiu a sociedade urbana, centralizada, a partir do </w:t>
      </w:r>
      <w:r>
        <w:rPr>
          <w:rFonts w:ascii="Verdana" w:hAnsi="Verdana"/>
          <w:sz w:val="20"/>
        </w:rPr>
        <w:lastRenderedPageBreak/>
        <w:t>crescimento físico e econômico dos burgos, e em seu interior formaram-se novas classes sociais.</w:t>
      </w:r>
    </w:p>
    <w:p w:rsidR="00000000" w:rsidRDefault="00702AF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</w:t>
      </w:r>
      <w:r>
        <w:rPr>
          <w:rFonts w:ascii="Verdana" w:hAnsi="Verdana"/>
          <w:sz w:val="20"/>
        </w:rPr>
        <w:t>ultura. Ao longo do processo de mudanças econômicas e sociais dos agrupamentos sociais, surgiram e desenvolveram-se, ao mesmo tempo, as formas de comportamento e as ideologias que se traduzem nas manifestações culturais do grupo social. A cultura condicion</w:t>
      </w:r>
      <w:r>
        <w:rPr>
          <w:rFonts w:ascii="Verdana" w:hAnsi="Verdana"/>
          <w:sz w:val="20"/>
        </w:rPr>
        <w:t>ou todas as atividades dos indivíduos e do grupo social -- habitação, hábitos de convivência, papéis sociais, relações dos indivíduos entre si, dos indivíduos com os diferentes grupos, dos grupos entre si e com o conjunto social, ritos religiosos, alimenta</w:t>
      </w:r>
      <w:r>
        <w:rPr>
          <w:rFonts w:ascii="Verdana" w:hAnsi="Verdana"/>
          <w:sz w:val="20"/>
        </w:rPr>
        <w:t>ção, trabalho, legislação e outras áreas. Essas mesmas atividades exerceram sobre a cultura uma ação recíproca. Surgiram as artes, a linguagem, os costumes, as leis, as religiões, as concepções filosóficas e ideológicas, em resumo, tudo o que integra uma c</w:t>
      </w:r>
      <w:r>
        <w:rPr>
          <w:rFonts w:ascii="Verdana" w:hAnsi="Verdana"/>
          <w:sz w:val="20"/>
        </w:rPr>
        <w:t>ultura e identifica uma sociedade.</w:t>
      </w:r>
    </w:p>
    <w:p w:rsidR="00000000" w:rsidRDefault="00702AF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Características da sociedade tecnológica moderna. Na sociedade tecnológica, o ser humano não vive mais num meio natural e sim num meio técnico, que interpõe entre o homem e a natureza uma rede de máquinas e técnicas apura</w:t>
      </w:r>
      <w:r>
        <w:rPr>
          <w:rFonts w:ascii="Verdana" w:hAnsi="Verdana"/>
          <w:sz w:val="20"/>
        </w:rPr>
        <w:t>das. O homem explora a natureza, domina-a e utiliza-a para seus fins. Em decorrência da expansão dos recursos técnicos, a estrutura da sociedade tecnológica resulta muito mais complexa do que a da sociedade tradicional. Quatro fatores contribuíram para ess</w:t>
      </w:r>
      <w:r>
        <w:rPr>
          <w:rFonts w:ascii="Verdana" w:hAnsi="Verdana"/>
          <w:sz w:val="20"/>
        </w:rPr>
        <w:t>a mudança social tão profunda: a tecnologia, um avançado sistema monetário e creditício, a crescente divisão do trabalho e a migração em massa da mão-de-obra do setor primário de produção (agricultura, caça, pesca e mineração) para os setores secundário (i</w:t>
      </w:r>
      <w:r>
        <w:rPr>
          <w:rFonts w:ascii="Verdana" w:hAnsi="Verdana"/>
          <w:sz w:val="20"/>
        </w:rPr>
        <w:t>ndústria) e terciário (comércio, transportes, profissões liberais etc).</w:t>
      </w:r>
    </w:p>
    <w:p w:rsidR="00000000" w:rsidRDefault="00702AF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 conseqüência da ruptura entre as funções de produtor e consumidor, desempenhadas no passado pelos mesmos indivíduos, e da multiplicação artificial das necessidades de consumo (e por</w:t>
      </w:r>
      <w:r>
        <w:rPr>
          <w:rFonts w:ascii="Verdana" w:hAnsi="Verdana"/>
          <w:sz w:val="20"/>
        </w:rPr>
        <w:t xml:space="preserve"> isso esse tipo de sociedade também é denominado "sociedade de consumo"), a organização social desdobrou os papéis sociais atribuídos a uma mesma pessoa. Um indivíduo é ao mesmo tempo pai de família, empregado de uma fábrica e membro de um clube, de um par</w:t>
      </w:r>
      <w:r>
        <w:rPr>
          <w:rFonts w:ascii="Verdana" w:hAnsi="Verdana"/>
          <w:sz w:val="20"/>
        </w:rPr>
        <w:t>tido político, de um sindicato, de uma igreja etc. Por conseguinte, os riscos de conflito entre os papéis são muito maiores do que na sociedade tradicional.</w:t>
      </w:r>
    </w:p>
    <w:p w:rsidR="00000000" w:rsidRDefault="00702AF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 sociedades modernas apresentam uma extrema divisão de trabalho. As profissões se especializam ca</w:t>
      </w:r>
      <w:r>
        <w:rPr>
          <w:rFonts w:ascii="Verdana" w:hAnsi="Verdana"/>
          <w:sz w:val="20"/>
        </w:rPr>
        <w:t>da vez mais e uma forte competitividade atua como meio de seleção no mercado de trabalho. A necessidade de controle nas empresas, na administração pública e nas inumeráveis instituições (esportivas, políticas, profissionais, religiosas etc.) confere a essa</w:t>
      </w:r>
      <w:r>
        <w:rPr>
          <w:rFonts w:ascii="Verdana" w:hAnsi="Verdana"/>
          <w:sz w:val="20"/>
        </w:rPr>
        <w:t>s sociedades um caráter eminentemente burocratizado. É também uma sociedade basicamente urbana, na qual a concentração demográfica, a diversidade das profissões e as desigualdades na distribuição de renda promovem uma profunda divisão de classes com intere</w:t>
      </w:r>
      <w:r>
        <w:rPr>
          <w:rFonts w:ascii="Verdana" w:hAnsi="Verdana"/>
          <w:sz w:val="20"/>
        </w:rPr>
        <w:t>sses conflitantes.</w:t>
      </w:r>
    </w:p>
    <w:p w:rsidR="00000000" w:rsidRDefault="00702AF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fraqueza do indivíduo isolado levou à proliferação de grupos de interesse (sindicatos, associações profissionais, sociedades agrárias etc.). A multiplicidade de associações dá lugar à existência de diversas elites que representam, ou d</w:t>
      </w:r>
      <w:r>
        <w:rPr>
          <w:rFonts w:ascii="Verdana" w:hAnsi="Verdana"/>
          <w:sz w:val="20"/>
        </w:rPr>
        <w:t>izem representar, uma determinada comunidade (etnia, sindicato, partido político etc.). Essas elites lutam entre si, atuando como pontas de lança de seus respectivos grupos de interesse, o que leva o conflito a constituir-se em elemento permanente da organ</w:t>
      </w:r>
      <w:r>
        <w:rPr>
          <w:rFonts w:ascii="Verdana" w:hAnsi="Verdana"/>
          <w:sz w:val="20"/>
        </w:rPr>
        <w:t>ização social fragmentada e diversificada da sociedade tecnológica.</w:t>
      </w:r>
    </w:p>
    <w:p w:rsidR="00000000" w:rsidRDefault="00702AF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mentalidade dominante na sociedade tecnológica também difere sensivelmente da que predomina na sociedade tradicional. A força da tradição é substituída pela racionalidade e a valorização</w:t>
      </w:r>
      <w:r>
        <w:rPr>
          <w:rFonts w:ascii="Verdana" w:hAnsi="Verdana"/>
          <w:sz w:val="20"/>
        </w:rPr>
        <w:t xml:space="preserve"> da instrução. A mentalidade tecnológica prefere a mudança, que associa ao progresso, à permanência de costumes e valores. Em conseqüência, a desmitificação do mundo pela racionalidade e a ciência supõe uma profunda transformação da ética e da moral tradic</w:t>
      </w:r>
      <w:r>
        <w:rPr>
          <w:rFonts w:ascii="Verdana" w:hAnsi="Verdana"/>
          <w:sz w:val="20"/>
        </w:rPr>
        <w:t>ionais, minando profundamente as crenças religiosas, num processo denominado "secularização".</w:t>
      </w:r>
    </w:p>
    <w:p w:rsidR="00000000" w:rsidRDefault="00702AF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Organização social. A unidade estrutural do grupo ou da sociedade traduz-se no conjunto das diferentes maneiras de co-adaptação e coordenação das atividades indiv</w:t>
      </w:r>
      <w:r>
        <w:rPr>
          <w:rFonts w:ascii="Verdana" w:hAnsi="Verdana"/>
          <w:sz w:val="20"/>
        </w:rPr>
        <w:t xml:space="preserve">iduais e sociais, isto é, na organização social. Sistema de relações entre os membros de um grupo ou entre os grupos de uma sociedade, a organização social implica sempre direitos e deveres reciprocamente aceitos. Seu princípio básico é o da </w:t>
      </w:r>
      <w:r>
        <w:rPr>
          <w:rFonts w:ascii="Verdana" w:hAnsi="Verdana"/>
          <w:sz w:val="20"/>
        </w:rPr>
        <w:lastRenderedPageBreak/>
        <w:t>coordenação so</w:t>
      </w:r>
      <w:r>
        <w:rPr>
          <w:rFonts w:ascii="Verdana" w:hAnsi="Verdana"/>
          <w:sz w:val="20"/>
        </w:rPr>
        <w:t>cial, isto é, da harmonia social, que equivale ao papel que cada membro exerce em cooperação com os demais integrantes do grupo.</w:t>
      </w:r>
    </w:p>
    <w:p w:rsidR="00000000" w:rsidRDefault="00702AF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manutenção da organização social de um grupo traduz-se pelas instituições, que devem funcionar em interação, pelas classes em</w:t>
      </w:r>
      <w:r>
        <w:rPr>
          <w:rFonts w:ascii="Verdana" w:hAnsi="Verdana"/>
          <w:sz w:val="20"/>
        </w:rPr>
        <w:t xml:space="preserve"> que a sociedade se divide, de acordo com critérios econômicos ou políticos, e pelos grupos sociais, conjuntos de pessoas ligadas por interesses e objetivos comuns. Essas instituições adquirem formas específicas no interior da organização social, que se tr</w:t>
      </w:r>
      <w:r>
        <w:rPr>
          <w:rFonts w:ascii="Verdana" w:hAnsi="Verdana"/>
          <w:sz w:val="20"/>
        </w:rPr>
        <w:t>aduzem em associações religiosas, políticas, financeiras, familiares etc.</w:t>
      </w:r>
    </w:p>
    <w:p w:rsidR="00000000" w:rsidRDefault="00702AF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 formas de organização social variam de acordo com os grupos humanos, cujos integrantes adotam comportamentos aceitos pelo conjunto. As variações aceitáveis orientam-se pelo padrão</w:t>
      </w:r>
      <w:r>
        <w:rPr>
          <w:rFonts w:ascii="Verdana" w:hAnsi="Verdana"/>
          <w:sz w:val="20"/>
        </w:rPr>
        <w:t xml:space="preserve"> estabelecido e representam um compromisso entre a rigidez do padrão e as circunstâncias do momento.</w:t>
      </w:r>
    </w:p>
    <w:p w:rsidR="00000000" w:rsidRDefault="00702AF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Em cada sociedade há uma hierarquia de valores materiais e não-materiais que diferem segundo os grupos e de acordo com a importância que se atribui a cada </w:t>
      </w:r>
      <w:r>
        <w:rPr>
          <w:rFonts w:ascii="Verdana" w:hAnsi="Verdana"/>
          <w:sz w:val="20"/>
        </w:rPr>
        <w:t>um dos elementos que integram sua cultura. Assim, observam-se na organização social as diversas formas de casamento, os tipos de parentesco, a estrutura da família, as formas de governo, as relações comerciais e de trabalho e muitas outras.</w:t>
      </w:r>
    </w:p>
    <w:p w:rsidR="00000000" w:rsidRDefault="00702AF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organização s</w:t>
      </w:r>
      <w:r>
        <w:rPr>
          <w:rFonts w:ascii="Verdana" w:hAnsi="Verdana"/>
          <w:sz w:val="20"/>
        </w:rPr>
        <w:t>ocial depende basicamente da conservação das funções sociais e da divisão social do trabalho. A conservação das funções sociais refere-se à permanência e à continuidade da vida social: a sociedade deve manter íntegras suas instituições, ao longo das geraçõ</w:t>
      </w:r>
      <w:r>
        <w:rPr>
          <w:rFonts w:ascii="Verdana" w:hAnsi="Verdana"/>
          <w:sz w:val="20"/>
        </w:rPr>
        <w:t>es que se sucedem, embora adote modificações naturais introduzidas de modo gradual pelos novos integrantes. A divisão social do trabalho garante que todas as funções necessárias ao funcionamento da sociedade sejam preenchidas.</w:t>
      </w:r>
    </w:p>
    <w:p w:rsidR="00000000" w:rsidRDefault="00702AF1">
      <w:pPr>
        <w:jc w:val="both"/>
        <w:rPr>
          <w:rFonts w:ascii="Verdana" w:hAnsi="Verdana"/>
          <w:sz w:val="20"/>
        </w:rPr>
      </w:pPr>
    </w:p>
    <w:p w:rsidR="00000000" w:rsidRDefault="00702AF1">
      <w:pPr>
        <w:jc w:val="both"/>
        <w:rPr>
          <w:rFonts w:ascii="Verdana" w:hAnsi="Verdana"/>
          <w:sz w:val="20"/>
        </w:rPr>
      </w:pPr>
    </w:p>
    <w:p w:rsidR="00000000" w:rsidRDefault="00702AF1">
      <w:pPr>
        <w:jc w:val="center"/>
        <w:rPr>
          <w:rFonts w:ascii="Verdana" w:hAnsi="Verdana"/>
          <w:b/>
          <w:bCs/>
          <w:sz w:val="20"/>
        </w:rPr>
      </w:pPr>
      <w:hyperlink r:id="rId4" w:history="1">
        <w:r>
          <w:rPr>
            <w:rStyle w:val="Hyperlink"/>
            <w:rFonts w:ascii="Verdana" w:hAnsi="Verdana"/>
            <w:b/>
            <w:bCs/>
            <w:sz w:val="20"/>
          </w:rPr>
          <w:t>www.enciclopediaescolar.hpg.com.br</w:t>
        </w:r>
      </w:hyperlink>
    </w:p>
    <w:p w:rsidR="00702AF1" w:rsidRDefault="00702AF1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A sua enciclopédia na internet.</w:t>
      </w:r>
    </w:p>
    <w:sectPr w:rsidR="00702AF1">
      <w:pgSz w:w="12240" w:h="15840"/>
      <w:pgMar w:top="822" w:right="1701" w:bottom="84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E2"/>
    <w:rsid w:val="002133E2"/>
    <w:rsid w:val="0070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D327B-F11F-4C75-9178-1BBA2618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ciclopediaescolar.hpg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3015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Sociedade (SOCIOLOGIA)</vt:lpstr>
    </vt:vector>
  </TitlesOfParts>
  <Company>NILSON AMADEU - CURSOS (MASTERSHOP)</Company>
  <LinksUpToDate>false</LinksUpToDate>
  <CharactersWithSpaces>19261</CharactersWithSpaces>
  <SharedDoc>false</SharedDoc>
  <HLinks>
    <vt:vector size="6" baseType="variant"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http://www.enciclopediaescolar.hpg.com.br/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Sociedade (SOCIOLOGIA)</dc:title>
  <dc:subject/>
  <dc:creator>CURSOMASTER</dc:creator>
  <cp:keywords/>
  <dc:description/>
  <cp:lastModifiedBy>Usuário do Windows</cp:lastModifiedBy>
  <cp:revision>2</cp:revision>
  <dcterms:created xsi:type="dcterms:W3CDTF">2018-09-24T19:12:00Z</dcterms:created>
  <dcterms:modified xsi:type="dcterms:W3CDTF">2018-09-24T19:12:00Z</dcterms:modified>
</cp:coreProperties>
</file>