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6455D">
      <w:pPr>
        <w:pStyle w:val="Ttulo1"/>
        <w:jc w:val="center"/>
        <w:rPr>
          <w:b/>
          <w:sz w:val="23"/>
        </w:rPr>
      </w:pPr>
      <w:bookmarkStart w:id="0" w:name="_GoBack"/>
      <w:bookmarkEnd w:id="0"/>
      <w:r>
        <w:rPr>
          <w:b/>
          <w:sz w:val="23"/>
        </w:rPr>
        <w:t>MERCANTILISMO</w:t>
      </w:r>
    </w:p>
    <w:p w:rsidR="00000000" w:rsidRDefault="0086455D">
      <w:pPr>
        <w:jc w:val="both"/>
        <w:rPr>
          <w:sz w:val="23"/>
        </w:rPr>
      </w:pPr>
    </w:p>
    <w:p w:rsidR="00000000" w:rsidRDefault="0086455D">
      <w:pPr>
        <w:pStyle w:val="Recuodecorpodetexto3"/>
        <w:rPr>
          <w:sz w:val="23"/>
        </w:rPr>
      </w:pPr>
      <w:r>
        <w:rPr>
          <w:sz w:val="23"/>
        </w:rPr>
        <w:t xml:space="preserve">A doutrina e a política mercantilista situam-se numa fase histórica precisa: a do capitalismo mercantil, etapa intermediária entre o esfacelamento da estrutura feudal, de um lado, e o surgimento do capitalismo industrial, de outro. </w:t>
      </w:r>
    </w:p>
    <w:p w:rsidR="00000000" w:rsidRDefault="0086455D">
      <w:pPr>
        <w:pStyle w:val="Corpodetexto"/>
        <w:ind w:firstLine="708"/>
        <w:rPr>
          <w:sz w:val="23"/>
        </w:rPr>
      </w:pPr>
      <w:r>
        <w:rPr>
          <w:sz w:val="23"/>
        </w:rPr>
        <w:t>O sistem</w:t>
      </w:r>
      <w:r>
        <w:rPr>
          <w:sz w:val="23"/>
        </w:rPr>
        <w:t>a feudal, estrutura sócio-político-econômica típica da Idade Média Ocidental, resultou, fundamentalmente, do declínio do Império Romano e da deterioração de seu regime escravista de trabalho. Em linhas gerais, pode-se descrever o processo de feudalização c</w:t>
      </w:r>
      <w:r>
        <w:rPr>
          <w:sz w:val="23"/>
        </w:rPr>
        <w:t>omo a distribuição de terras entre os senhores e a simultânea transformação dos trabalhadores rurais em servos de gleba. O regime feudal foi-se desenvolvendo, até atingir a plenitude de suas características, do século V ao X da Era Cristã.</w:t>
      </w:r>
    </w:p>
    <w:p w:rsidR="00000000" w:rsidRDefault="0086455D">
      <w:pPr>
        <w:ind w:firstLine="708"/>
        <w:jc w:val="both"/>
        <w:rPr>
          <w:sz w:val="23"/>
        </w:rPr>
      </w:pPr>
      <w:r>
        <w:rPr>
          <w:sz w:val="23"/>
        </w:rPr>
        <w:t>Em seus momentos</w:t>
      </w:r>
      <w:r>
        <w:rPr>
          <w:sz w:val="23"/>
        </w:rPr>
        <w:t xml:space="preserve"> iniciais, o feudalismo promoveu um grande desenvolvimento das técnicas e dos instrumentos de produção. O aparecimento do arado de ferro, o aperfeiçoamento da viticultura, da vinicultura, da horticultura e também da criação de eqüinos, ao lado de outras re</w:t>
      </w:r>
      <w:r>
        <w:rPr>
          <w:sz w:val="23"/>
        </w:rPr>
        <w:t>alizações materiais, assinalaram, de maneira expressiva, o referido progresso. No entanto, apesar de seus êxitos momentâneos, o sistema de produção feudal, depois de uma prolongada crise, entrou em colapso.</w:t>
      </w:r>
    </w:p>
    <w:p w:rsidR="00000000" w:rsidRDefault="0086455D">
      <w:pPr>
        <w:ind w:firstLine="708"/>
        <w:jc w:val="both"/>
        <w:rPr>
          <w:sz w:val="23"/>
        </w:rPr>
      </w:pPr>
      <w:r>
        <w:rPr>
          <w:sz w:val="23"/>
        </w:rPr>
        <w:t>Numa perspectiva global, a desintegração do regim</w:t>
      </w:r>
      <w:r>
        <w:rPr>
          <w:sz w:val="23"/>
        </w:rPr>
        <w:t xml:space="preserve">e feudal de produção derivou dos abalos sofridos pelo sistema, em decorrência do ressurgimento do comércio a longa distância no Continente Europeu. Efetivamente, a ampliação do raio geográfico das atividades mercantis provocou transformações relevantes na </w:t>
      </w:r>
      <w:r>
        <w:rPr>
          <w:sz w:val="23"/>
        </w:rPr>
        <w:t xml:space="preserve">estrutura feudal. A abertura do Mediterrâneo à presença ocidental, possibilitando o comércio com o Oriente, e o conseqüente aumento do volume das trocas entre regiões européias, até então comercialmente isoladas, geraram um universo </w:t>
      </w:r>
      <w:proofErr w:type="gramStart"/>
      <w:r>
        <w:rPr>
          <w:sz w:val="23"/>
        </w:rPr>
        <w:t>econômico</w:t>
      </w:r>
      <w:proofErr w:type="gramEnd"/>
      <w:r>
        <w:rPr>
          <w:sz w:val="23"/>
        </w:rPr>
        <w:t xml:space="preserve"> complexo, dia</w:t>
      </w:r>
      <w:r>
        <w:rPr>
          <w:sz w:val="23"/>
        </w:rPr>
        <w:t>nte do qual o feudalismo reagiu de modos diversos. De um lado, nas áreas próximas às grandes rotas comerciais, onde a presença do comerciante era constante, o desenvolvimento do setor mercantil e da economia de mercado levou a uma natural dissolução dos la</w:t>
      </w:r>
      <w:r>
        <w:rPr>
          <w:sz w:val="23"/>
        </w:rPr>
        <w:t>ços de dependência servil. Do outro, em regiões menos desenvolvidas comercialmente, onde o contato com o mercado era privilégio das elites dominantes da sociedade feudal, o renascimento comercial promoveu, numa primeira fase, o reforço dos laços de servidã</w:t>
      </w:r>
      <w:r>
        <w:rPr>
          <w:sz w:val="23"/>
        </w:rPr>
        <w:t>o.</w:t>
      </w:r>
    </w:p>
    <w:p w:rsidR="00000000" w:rsidRDefault="0086455D">
      <w:pPr>
        <w:ind w:firstLine="708"/>
        <w:jc w:val="both"/>
        <w:rPr>
          <w:sz w:val="23"/>
        </w:rPr>
      </w:pPr>
      <w:r>
        <w:rPr>
          <w:sz w:val="23"/>
        </w:rPr>
        <w:t>Realmente, vitimado pela febre do consumo, atraído pelo número crescente de bens supérfluos colocados à sua disposição pelos mercadores, o senhor feudal, carente de renda, passou a tributar pesada e diferentemente os seus servos. Pouco a pouco, a camada</w:t>
      </w:r>
      <w:r>
        <w:rPr>
          <w:sz w:val="23"/>
        </w:rPr>
        <w:t xml:space="preserve"> servil, para atender às necessidades financeiras dos seus senhores, deixaria de pagar suas contribuições em produtos para fazer contribuições em dinheiro. Assim, progressivamente, os servos, agora obrigados a trocar sua produção por moedas, passariam a ve</w:t>
      </w:r>
      <w:r>
        <w:rPr>
          <w:sz w:val="23"/>
        </w:rPr>
        <w:t>nder o produto do seu trabalho nas feiras e mercados urbanos. Dessa forma, em breve, a cidade capitalizaria o campo.</w:t>
      </w:r>
    </w:p>
    <w:p w:rsidR="00000000" w:rsidRDefault="0086455D">
      <w:pPr>
        <w:ind w:firstLine="708"/>
        <w:jc w:val="both"/>
        <w:rPr>
          <w:sz w:val="23"/>
        </w:rPr>
      </w:pPr>
      <w:r>
        <w:rPr>
          <w:sz w:val="23"/>
        </w:rPr>
        <w:t>Essa alteração da taxação senhorial, acompanhada da exigência de quantias cada vez mais elevadas, fez da servidão um fardo insuportável. Em</w:t>
      </w:r>
      <w:r>
        <w:rPr>
          <w:sz w:val="23"/>
        </w:rPr>
        <w:t xml:space="preserve"> conseqüência dessa situação opressiva, milhares de servos abandonaram os campos, buscando melhores oportunidades nas áreas urbanas. Outros, aqueles que permaneceram nos feudos, esmagados por tributação abusiva, foram levados à violência. Logo, a Europa Oc</w:t>
      </w:r>
      <w:r>
        <w:rPr>
          <w:sz w:val="23"/>
        </w:rPr>
        <w:t>idental conheceria a explosão de inúmeras insurreições camponesas - fenômeno típico do período final da Idade Média. Assim, uma grave crise social no campo abalaria os alicerces do feudalismo.</w:t>
      </w:r>
    </w:p>
    <w:p w:rsidR="00000000" w:rsidRDefault="0086455D">
      <w:pPr>
        <w:ind w:firstLine="708"/>
        <w:jc w:val="both"/>
        <w:rPr>
          <w:sz w:val="23"/>
        </w:rPr>
      </w:pPr>
      <w:r>
        <w:rPr>
          <w:sz w:val="23"/>
        </w:rPr>
        <w:t>Nas cidades, a expansão do mercado e o crescimento das atividad</w:t>
      </w:r>
      <w:r>
        <w:rPr>
          <w:sz w:val="23"/>
        </w:rPr>
        <w:t xml:space="preserve">es de troca estimulavam as diferenciações sociais no meio urbano: os mestres enriquecidos tornavam-se capitalistas; os mais pobres — oficiais e aprendizes — transformavam-se em assalariados. As atividades artesanais, insuficientes para atender à crescente </w:t>
      </w:r>
      <w:r>
        <w:rPr>
          <w:sz w:val="23"/>
        </w:rPr>
        <w:t>demanda, mostravam claros sinais de decomposição. A proletarização de grande número de produtores simples, agora desprovidos de seus instrumentos de produção levaria a crise social para dentro dos muros das cidades, através de inúmeros motins urbanos no Oc</w:t>
      </w:r>
      <w:r>
        <w:rPr>
          <w:sz w:val="23"/>
        </w:rPr>
        <w:t>idente Europeu.</w:t>
      </w:r>
    </w:p>
    <w:p w:rsidR="00000000" w:rsidRDefault="0086455D">
      <w:pPr>
        <w:ind w:firstLine="708"/>
        <w:jc w:val="both"/>
        <w:rPr>
          <w:sz w:val="23"/>
        </w:rPr>
      </w:pPr>
      <w:r>
        <w:rPr>
          <w:sz w:val="23"/>
        </w:rPr>
        <w:t>Todas essas tensões sociais, que assolaram os campos e as cidades do Velho Mundo, refletiam as radicais alterações sofridas pela estrutura feudal em função do desenvolvimento da economia mercantil. Sem dúvida, as mudanças foram substanciais</w:t>
      </w:r>
      <w:r>
        <w:rPr>
          <w:sz w:val="23"/>
        </w:rPr>
        <w:t xml:space="preserve">: o crescimento do mercado e o impulso dado às trocas acelerando o declínio do feudalismo, condicionaram realidades econômicas complexas e até então desconhecidas. Logo o Continente Europeu sofreria a especialização regional da produção. Com efeito, áreas </w:t>
      </w:r>
      <w:r>
        <w:rPr>
          <w:sz w:val="23"/>
        </w:rPr>
        <w:t>inteiras, atingidas pela economia mercantil, dedicaram-se à produção de gêneros exclusivos, umas procurando nas outras o que não produziam e oferecendo ao mercado seus bens. Assim, a especialização das atividades produtivas — a divisão social do trabalho a</w:t>
      </w:r>
      <w:r>
        <w:rPr>
          <w:sz w:val="23"/>
        </w:rPr>
        <w:t xml:space="preserve">largaria o universo das trocas, originando, a longo prazo, um mercado interno prenunciador dos mercados nacionais. Em pouco tempo, regiões </w:t>
      </w:r>
      <w:r>
        <w:rPr>
          <w:sz w:val="23"/>
        </w:rPr>
        <w:lastRenderedPageBreak/>
        <w:t>européias, secularmente separadas entre si, passariam a ser ligadas pelo incessante fluxo de mercadorias através de m</w:t>
      </w:r>
      <w:r>
        <w:rPr>
          <w:sz w:val="23"/>
        </w:rPr>
        <w:t>ovimentadas rotas comerciais.</w:t>
      </w:r>
    </w:p>
    <w:p w:rsidR="00000000" w:rsidRDefault="0086455D">
      <w:pPr>
        <w:ind w:firstLine="708"/>
        <w:jc w:val="both"/>
        <w:rPr>
          <w:sz w:val="23"/>
        </w:rPr>
      </w:pPr>
      <w:r>
        <w:rPr>
          <w:sz w:val="23"/>
        </w:rPr>
        <w:t>Não obstante, o regime feudal, mesmo decadente, ainda apresentava obstáculos ao progresso das atividades mercantis. A Europa era vítima de uma contradição: sua velha realidade política, o feudalismo, conflitava com sua nova re</w:t>
      </w:r>
      <w:r>
        <w:rPr>
          <w:sz w:val="23"/>
        </w:rPr>
        <w:t>alidade econômica, o comércio a longa distância. De fato, a permanência dos feudos, unidades políticas isoladas e plenamente independentes, contrastava com o movimento de alargamento dos mercados. Dessa forma, o sistema feudal, caracterizado pelo particula</w:t>
      </w:r>
      <w:r>
        <w:rPr>
          <w:sz w:val="23"/>
        </w:rPr>
        <w:t>rismo político, pela fragmentação do poder e pela total autonomia tributária, ao retalhar o Continente Europeu, retardava o ritmo de crescimento do comércio. Impunha-se, portanto, a extinção do fracionamento feudal. Nesse ponto residia o núcleo da maior fo</w:t>
      </w:r>
      <w:r>
        <w:rPr>
          <w:sz w:val="23"/>
        </w:rPr>
        <w:t>nte de tensões sociais e políticas no final da Idade Média.</w:t>
      </w:r>
    </w:p>
    <w:p w:rsidR="00000000" w:rsidRDefault="0086455D">
      <w:pPr>
        <w:ind w:firstLine="708"/>
        <w:jc w:val="both"/>
        <w:rPr>
          <w:sz w:val="23"/>
        </w:rPr>
      </w:pPr>
      <w:r>
        <w:rPr>
          <w:sz w:val="23"/>
        </w:rPr>
        <w:t>O desenvolvimento das novas formas econômicas de produção e comércio passou a depender da superação das profundas e persistentes crises que marcaram o desaparecimento do sistema feudal. Um novo re</w:t>
      </w:r>
      <w:r>
        <w:rPr>
          <w:sz w:val="23"/>
        </w:rPr>
        <w:t>gime político, que permitisse a solução daqueles problemas sociais, se fazia necessário, sob o risco da dissolução das novas conquistas econômicas. Os Estados Nacionais e as Monarquias Absolutistas foram a resposta àquela exigência.</w:t>
      </w:r>
    </w:p>
    <w:p w:rsidR="00000000" w:rsidRDefault="0086455D">
      <w:pPr>
        <w:ind w:firstLine="708"/>
        <w:jc w:val="both"/>
        <w:rPr>
          <w:sz w:val="23"/>
        </w:rPr>
      </w:pPr>
      <w:r>
        <w:rPr>
          <w:sz w:val="23"/>
        </w:rPr>
        <w:t>As monarquias absolutis</w:t>
      </w:r>
      <w:r>
        <w:rPr>
          <w:sz w:val="23"/>
        </w:rPr>
        <w:t>tas foram instrumento político empregado na superação das crises determinadas pela desintegração do feudalismo. Efetivamente, a unificação territorial e a centralização política dos Estados Nacionais europeus, rompendo o isolacionismo dos feudos, possibili</w:t>
      </w:r>
      <w:r>
        <w:rPr>
          <w:sz w:val="23"/>
        </w:rPr>
        <w:t>taram o disciplinamento das tensões resultantes da expansão do setor mercantil. A primeira função da monarquia absolutista foi a manutenção da ordem social interna dos Estados Nacionais, mediante a sujeição de todas as forças sociais — do plebeu ao nobre —</w:t>
      </w:r>
      <w:r>
        <w:rPr>
          <w:sz w:val="23"/>
        </w:rPr>
        <w:t xml:space="preserve"> ao poder real.</w:t>
      </w:r>
    </w:p>
    <w:p w:rsidR="00000000" w:rsidRDefault="0086455D">
      <w:pPr>
        <w:ind w:firstLine="708"/>
        <w:jc w:val="both"/>
        <w:rPr>
          <w:sz w:val="23"/>
        </w:rPr>
      </w:pPr>
      <w:r>
        <w:rPr>
          <w:sz w:val="23"/>
        </w:rPr>
        <w:t>Em breve, o Estado Nacional centralizado desempenharia um segundo papel: o de estimular a expansão das atividades comerciais. No fim da Idade Média, o comércio europeu chegara a um impasse: a economia do Velho Mundo, além de abalada pelas t</w:t>
      </w:r>
      <w:r>
        <w:rPr>
          <w:sz w:val="23"/>
        </w:rPr>
        <w:t>ensões sociais provenientes da crise do feudalismo, sofria uma severa depressão monetária. A Europa, possuidora de pequenas reservas de ouro, contava basicamente com linhas externas de abastecimento do precioso minério. Tal situação provocou uma enorme com</w:t>
      </w:r>
      <w:r>
        <w:rPr>
          <w:sz w:val="23"/>
        </w:rPr>
        <w:t xml:space="preserve">petição entre os principais centros de comércio, todos eles interessados no domínio exclusivo das grandes rotas mercantis. </w:t>
      </w:r>
    </w:p>
    <w:p w:rsidR="00000000" w:rsidRDefault="0086455D">
      <w:pPr>
        <w:ind w:firstLine="708"/>
        <w:jc w:val="both"/>
        <w:rPr>
          <w:sz w:val="23"/>
        </w:rPr>
      </w:pPr>
      <w:r>
        <w:rPr>
          <w:sz w:val="23"/>
        </w:rPr>
        <w:t>Os mercadores italianos de Gênova e Veneza controlavam o setor comercial mais importante da época (século XV): o de produtos orienta</w:t>
      </w:r>
      <w:r>
        <w:rPr>
          <w:sz w:val="23"/>
        </w:rPr>
        <w:t>is. Os demais núcleos mercantis — ingleses, holandeses, franceses e ibéricos — tiveram, portanto, de buscar novas e melhores rotas. Entretanto, a abertura de novas frentes de comércio dependia de uma ação ousada: a penetração no oceano desconhecido. Esse e</w:t>
      </w:r>
      <w:r>
        <w:rPr>
          <w:sz w:val="23"/>
        </w:rPr>
        <w:t>mpreendimento, a par de envolver uma grande margem de risco, requeria uma quantidade de meios financeiros superior às possibilidades das empresas mercantis medievais. Na realidade, tão grande mobilização de capital e rentabilidade a longo prazo da aventura</w:t>
      </w:r>
      <w:r>
        <w:rPr>
          <w:sz w:val="23"/>
        </w:rPr>
        <w:t xml:space="preserve"> marítima tornaram-na inviável para as precárias estruturas empresariais então existentes. Somente uma forma organizacional mais sofisticada, como a do Estado Nacional, poderia levantar os recursos, humanos e materiais, necessários à tarefa de desbravar os</w:t>
      </w:r>
      <w:r>
        <w:rPr>
          <w:sz w:val="23"/>
        </w:rPr>
        <w:t xml:space="preserve"> oceanos. Há uma íntima conexão entre esses dois processos quase simultâneos: a formação dos Estados Nacionais europeus e a expansão ultramarina. Na realidade, Portugal, Espanha, Holanda, Inglaterra e França só puderam lançar-se à corrida colonial à medida</w:t>
      </w:r>
      <w:r>
        <w:rPr>
          <w:sz w:val="23"/>
        </w:rPr>
        <w:t xml:space="preserve"> que se estruturaram internamente como Estados Modernos, isto é, centralizados e unitários.</w:t>
      </w:r>
    </w:p>
    <w:p w:rsidR="00000000" w:rsidRDefault="0086455D">
      <w:pPr>
        <w:ind w:firstLine="708"/>
        <w:jc w:val="both"/>
        <w:rPr>
          <w:sz w:val="23"/>
        </w:rPr>
      </w:pPr>
      <w:r>
        <w:rPr>
          <w:sz w:val="23"/>
        </w:rPr>
        <w:t xml:space="preserve">As conquistas ultramarinas e o conseqüente desenvolvimento da economia européia, propiciaram, a um grande número de pensadores europeus, a elaboração de um projeto </w:t>
      </w:r>
      <w:r>
        <w:rPr>
          <w:sz w:val="23"/>
        </w:rPr>
        <w:t>teórico que serviria de guia para o estabelecimento de uma política econômica que era favorável ao fortalecimento dos Estados Nacionais e ao enriquecimento de suas camadas mercantis. Esse conjunto de doutrinas e normas, que caracterizaram a história e a po</w:t>
      </w:r>
      <w:r>
        <w:rPr>
          <w:sz w:val="23"/>
        </w:rPr>
        <w:t>lítica econômica dos Estados europeus, ficou conhecido pela denominação genérica de Mercantilismo.</w:t>
      </w:r>
    </w:p>
    <w:p w:rsidR="00000000" w:rsidRDefault="0086455D">
      <w:pPr>
        <w:ind w:firstLine="708"/>
        <w:jc w:val="both"/>
        <w:rPr>
          <w:sz w:val="23"/>
        </w:rPr>
      </w:pPr>
      <w:r>
        <w:rPr>
          <w:sz w:val="23"/>
        </w:rPr>
        <w:t>O Mercantilismo teve um objetivo preliminar estritamente prático e imediato: estabelecer as diretrizes econômicas do Estado Nacional centralizado. Por essa r</w:t>
      </w:r>
      <w:r>
        <w:rPr>
          <w:sz w:val="23"/>
        </w:rPr>
        <w:t>azão, não partiu de uma conceituação científica pura ou de uma contemplação desinteressada da vida econômica. Ao contrário da maioria das correntes da Economia Política, percorreu o caminho inverso: as diretrizes mercantilistas nasceram da intervenção conc</w:t>
      </w:r>
      <w:r>
        <w:rPr>
          <w:sz w:val="23"/>
        </w:rPr>
        <w:t>reta na realidade econômica, assumindo a forma inicial de uma série de receitas para superar os obstáculos que dificultavam a expansão da economia de mercado e a prosperidade das nações. Mais tarde, plenamente amadurecido, o Mercantilismo firmou-se como um</w:t>
      </w:r>
      <w:r>
        <w:rPr>
          <w:sz w:val="23"/>
        </w:rPr>
        <w:t xml:space="preserve">a teoria sistemática de explicação da realidade econômica. Isto, entretanto, resultou da necessidade, experimentada pelos defensores </w:t>
      </w:r>
      <w:r>
        <w:rPr>
          <w:sz w:val="23"/>
        </w:rPr>
        <w:lastRenderedPageBreak/>
        <w:t>das medidas mercantilistas, de justificar, no plano teórico, a exatidão de suas normas e recomendações práticas.</w:t>
      </w:r>
    </w:p>
    <w:p w:rsidR="00000000" w:rsidRDefault="0086455D">
      <w:pPr>
        <w:pStyle w:val="Corpodetexto"/>
        <w:ind w:firstLine="708"/>
        <w:rPr>
          <w:sz w:val="23"/>
        </w:rPr>
      </w:pPr>
      <w:r>
        <w:rPr>
          <w:sz w:val="23"/>
        </w:rPr>
        <w:t>Apesar das</w:t>
      </w:r>
      <w:r>
        <w:rPr>
          <w:sz w:val="23"/>
        </w:rPr>
        <w:t xml:space="preserve"> variações de Estado para Estado e de época para época, houve uma série de princípios comuns que orientaram a política mercantilista. O metalismo incentivava o acúmulo de ouro e prata, com o objetivo de facilitar a circulação de mercadorias. Era fundamenta</w:t>
      </w:r>
      <w:r>
        <w:rPr>
          <w:sz w:val="23"/>
        </w:rPr>
        <w:t>l para os países arranjar novos mercados consumidores para poderem comprar a baixos custos e vender os produtos a preços mais altos. Assim, uma balança de comércio favorável era indispensável à política econômica mercantilista. Para conseguir isso, restrin</w:t>
      </w:r>
      <w:r>
        <w:rPr>
          <w:sz w:val="23"/>
        </w:rPr>
        <w:t xml:space="preserve">gia-se a importação de manufaturas, através do protecionismo. As colônias complementavam a economia da metrópole, consumindo as manufaturas e fornecendo matérias-primas e metais preciosos. A única maneira de realizar grandes empreendimentos era a formação </w:t>
      </w:r>
      <w:r>
        <w:rPr>
          <w:sz w:val="23"/>
        </w:rPr>
        <w:t xml:space="preserve">de monopólios, onde os capitais eram unidos para monopolizar um ramo da produção manufatureira. O monopólio pertencia ao Estado absolutista, e era transferido aos burgueses em troca de pagamento. No intervencionismo estatal o Estado intervinha na economia </w:t>
      </w:r>
      <w:r>
        <w:rPr>
          <w:sz w:val="23"/>
        </w:rPr>
        <w:t>de acordo com os seus interesses, visando o fortalecimento do poder nacional.</w:t>
      </w:r>
    </w:p>
    <w:p w:rsidR="00000000" w:rsidRDefault="0086455D">
      <w:pPr>
        <w:ind w:firstLine="708"/>
        <w:jc w:val="both"/>
        <w:rPr>
          <w:sz w:val="23"/>
        </w:rPr>
      </w:pPr>
      <w:r>
        <w:rPr>
          <w:sz w:val="23"/>
        </w:rPr>
        <w:t>Nos países europeus o mercantilismo foi adaptado de acordo com os recursos naturais disponíveis em cada um.</w:t>
      </w:r>
    </w:p>
    <w:p w:rsidR="00000000" w:rsidRDefault="0086455D">
      <w:pPr>
        <w:ind w:firstLine="708"/>
        <w:jc w:val="both"/>
        <w:rPr>
          <w:sz w:val="23"/>
        </w:rPr>
      </w:pPr>
      <w:r>
        <w:rPr>
          <w:sz w:val="23"/>
        </w:rPr>
        <w:t>No mercantilismo espanhol, no século XVI não foram muito desenvolvidos</w:t>
      </w:r>
      <w:r>
        <w:rPr>
          <w:sz w:val="23"/>
        </w:rPr>
        <w:t xml:space="preserve"> o comércio e a manufatura, já que à Espanha o ouro e a prata bastavam. Até mesmo suas colônias eram abastecidas por manufaturas estrangeiras. O rápido esgotamento dos minérios gerou a desvalorização da moeda, e conseqüentemente, uma grande inflação, que p</w:t>
      </w:r>
      <w:r>
        <w:rPr>
          <w:sz w:val="23"/>
        </w:rPr>
        <w:t>rejudicou a classe mais pobre (assalariada) mas beneficiou a burguesia de toda a Europa.</w:t>
      </w:r>
    </w:p>
    <w:p w:rsidR="00000000" w:rsidRDefault="0086455D">
      <w:pPr>
        <w:ind w:firstLine="708"/>
        <w:jc w:val="both"/>
        <w:rPr>
          <w:sz w:val="23"/>
        </w:rPr>
      </w:pPr>
      <w:r>
        <w:rPr>
          <w:sz w:val="23"/>
        </w:rPr>
        <w:t>O mercantilismo inglês era fundamentalmente industrial e agrícola. A política econômica inglesa era sempre bem planejada. O governo incentivava a produção manufatureir</w:t>
      </w:r>
      <w:r>
        <w:rPr>
          <w:sz w:val="23"/>
        </w:rPr>
        <w:t>a, protegendo-a da concorrência estrangeira por meio de uma rígida política alfandegária. Houve a formação de uma burguesia industrial, que empregava o trabalho assalariado e era dona dos meios de produção (máquinas, galpões, equipamentos).</w:t>
      </w:r>
    </w:p>
    <w:p w:rsidR="00000000" w:rsidRDefault="0086455D">
      <w:pPr>
        <w:ind w:firstLine="708"/>
        <w:jc w:val="both"/>
        <w:rPr>
          <w:sz w:val="23"/>
        </w:rPr>
      </w:pPr>
      <w:r>
        <w:rPr>
          <w:sz w:val="23"/>
        </w:rPr>
        <w:t>O absolutismo a</w:t>
      </w:r>
      <w:r>
        <w:rPr>
          <w:sz w:val="23"/>
        </w:rPr>
        <w:t>tingiu sua maior força na França, onde o Estado intervinha na economia de forma autoritária. O desenvolvimento da marinha, das companhias de comércio e das manufaturas mantinham a balança comercial favorável. O mercantilismo francês atingiu seu ápice com o</w:t>
      </w:r>
      <w:r>
        <w:rPr>
          <w:sz w:val="23"/>
        </w:rPr>
        <w:t xml:space="preserve"> rei Luís XIV. Era um país essencialmente agrícola, com o preço de seus produtos mantidos baixos para que os trabalhadores pudessem se alimentar e não reclamar dos baixos salários, o que era favorável para os manufatureiros. Mesmo com o incentivo e interve</w:t>
      </w:r>
      <w:r>
        <w:rPr>
          <w:sz w:val="23"/>
        </w:rPr>
        <w:t>nção estatais, a França enfrentava uma forte concorrência com a Inglaterra e a Holanda.</w:t>
      </w:r>
    </w:p>
    <w:p w:rsidR="00000000" w:rsidRDefault="0086455D">
      <w:pPr>
        <w:pStyle w:val="Corpodetexto"/>
        <w:ind w:firstLine="708"/>
        <w:rPr>
          <w:sz w:val="23"/>
        </w:rPr>
      </w:pPr>
      <w:r>
        <w:rPr>
          <w:sz w:val="23"/>
        </w:rPr>
        <w:t>O exemplar mercantilismo holandês atraiu muitos estrangeiros, que abandonavam seus países devido às perseguições e com seus capitais favoreceram o crescimento da Holand</w:t>
      </w:r>
      <w:r>
        <w:rPr>
          <w:sz w:val="23"/>
        </w:rPr>
        <w:t>a, modelo de país capitalista no começo do século XVII. Era dominada pelas grandes companhias comerciais, tendo o poder central muito fraco, e desenvolvendo as manufaturas e o comércio interno e externo. Além disso, o intervencionismo estatal não existia n</w:t>
      </w:r>
      <w:r>
        <w:rPr>
          <w:sz w:val="23"/>
        </w:rPr>
        <w:t xml:space="preserve">este país. Foram organizadas nesse país duas grandes companhias monopolistas holandesas, com o objetivo de colonizar e explorar as possessões espanholas na Ásia e luso-espanholas na América: a Companhia das Índias Orientais (Ásia) e a Companhia das Índias </w:t>
      </w:r>
      <w:r>
        <w:rPr>
          <w:sz w:val="23"/>
        </w:rPr>
        <w:t>Ocidentais (América). Através do desenvolvimento das manufaturas e do poderio dessas companhias, durante o século XVII a Holanda conseguiu acumular um grande capital.</w:t>
      </w:r>
    </w:p>
    <w:p w:rsidR="00000000" w:rsidRDefault="0086455D">
      <w:pPr>
        <w:ind w:firstLine="708"/>
        <w:jc w:val="both"/>
        <w:rPr>
          <w:sz w:val="23"/>
        </w:rPr>
      </w:pPr>
      <w:r>
        <w:rPr>
          <w:sz w:val="23"/>
        </w:rPr>
        <w:t>O principal objetivo do mercantilismo era o desenvolvimento nacional a qualquer preço. Ao</w:t>
      </w:r>
      <w:r>
        <w:rPr>
          <w:sz w:val="23"/>
        </w:rPr>
        <w:t xml:space="preserve"> adotar uma política econômica orientada pelo Mercantilismo, o Estado Moderno buscou propiciar todas as condições de lucratividade para que as empresas privadas exportassem o maior número possível de excedentes. Assim, o aparelho estatal absolutista incent</w:t>
      </w:r>
      <w:r>
        <w:rPr>
          <w:sz w:val="23"/>
        </w:rPr>
        <w:t>ivava o processo de acumulação de capital por parte de sua burguesia mercantil. Com essa finalidade, todos os estímulos passaram a ser legítimos, até mesmo aqueles que, eventualmente, viessem a prejudicar o bem-estar social. Por isso, o Mercantilismo prega</w:t>
      </w:r>
      <w:r>
        <w:rPr>
          <w:sz w:val="23"/>
        </w:rPr>
        <w:t xml:space="preserve">va uma política de salários baixos, além de crescimento demográfico descontrolado, como meio de ampliação da força de trabalho interna. Dessa forma, o Estado Moderno garantia o barateamento dos custos da produção nacional, visando à conquista dos mercados </w:t>
      </w:r>
      <w:r>
        <w:rPr>
          <w:sz w:val="23"/>
        </w:rPr>
        <w:t>estrangeiros. Paralelamente à proteção dispensada ao processo de acumulação de capital da burguesia mercantil, o Estado Nacional, a título de retribuição, fortalecia-se pela aplicação de uma rígida política tributária.</w:t>
      </w:r>
    </w:p>
    <w:p w:rsidR="00000000" w:rsidRDefault="0086455D">
      <w:pPr>
        <w:ind w:firstLine="708"/>
        <w:jc w:val="both"/>
        <w:rPr>
          <w:sz w:val="23"/>
        </w:rPr>
      </w:pPr>
      <w:r>
        <w:rPr>
          <w:sz w:val="23"/>
        </w:rPr>
        <w:t>Dessa forma, percebe-se então, que Es</w:t>
      </w:r>
      <w:r>
        <w:rPr>
          <w:sz w:val="23"/>
        </w:rPr>
        <w:t>tados Absolutistas e Capitalistas Comerciais são dois pólos interagentes de uma mesma realidade: a superação do modo de produção feudal e o surgimento do capitalismo moderno. Em resumo, foi o desenvolvimento do Estado Nacional absolutista que garantiu a as</w:t>
      </w:r>
      <w:r>
        <w:rPr>
          <w:sz w:val="23"/>
        </w:rPr>
        <w:t>censão da burguesia mercantil.</w:t>
      </w:r>
    </w:p>
    <w:p w:rsidR="00000000" w:rsidRDefault="0086455D">
      <w:pPr>
        <w:ind w:firstLine="708"/>
        <w:jc w:val="both"/>
        <w:rPr>
          <w:sz w:val="23"/>
        </w:rPr>
      </w:pPr>
      <w:r>
        <w:rPr>
          <w:sz w:val="23"/>
        </w:rPr>
        <w:lastRenderedPageBreak/>
        <w:t>Entretanto, a implantação do Estado Absolutista, por si só, não assegurava a expansão do ritmo das atividades da burguesia comercial. Na realidade, a camada mercantil ainda deparava-se com inúmeros entraves de ordem econômica</w:t>
      </w:r>
      <w:r>
        <w:rPr>
          <w:sz w:val="23"/>
        </w:rPr>
        <w:t>. Esses obstáculos — tais como a depressão monetária, a carência de matérias-primas em solo europeu e a relativa pobreza dos mercados continentais — geraram a necessidade de apoios externos para manter o processo de acumulação de capital. Nesse sentido, at</w:t>
      </w:r>
      <w:r>
        <w:rPr>
          <w:sz w:val="23"/>
        </w:rPr>
        <w:t>uaram como poderosas alavancas a expansão ultramarina e as economias coloniais.</w:t>
      </w:r>
    </w:p>
    <w:p w:rsidR="00000000" w:rsidRDefault="0086455D">
      <w:pPr>
        <w:pStyle w:val="Ttulo"/>
        <w:ind w:firstLine="708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O mercantilismo não foi um sistema econômico e, portanto, não pode ser considerado um modo de produção, terminologia que se aplica ao feudalismo. O mercantilismo é a lógica eco</w:t>
      </w:r>
      <w:r>
        <w:rPr>
          <w:rFonts w:ascii="Times New Roman" w:hAnsi="Times New Roman"/>
          <w:sz w:val="23"/>
        </w:rPr>
        <w:t>nômica da transição do feudalismo para o capitalismo.</w:t>
      </w:r>
    </w:p>
    <w:p w:rsidR="00000000" w:rsidRDefault="0086455D">
      <w:pPr>
        <w:pStyle w:val="Ttulo"/>
        <w:jc w:val="both"/>
        <w:rPr>
          <w:rFonts w:ascii="Times New Roman" w:hAnsi="Times New Roman"/>
          <w:sz w:val="23"/>
        </w:rPr>
      </w:pPr>
    </w:p>
    <w:p w:rsidR="00000000" w:rsidRDefault="0086455D">
      <w:pPr>
        <w:pStyle w:val="Ttulo"/>
        <w:jc w:val="both"/>
        <w:rPr>
          <w:rFonts w:ascii="Times New Roman" w:hAnsi="Times New Roman"/>
          <w:sz w:val="23"/>
        </w:rPr>
      </w:pPr>
    </w:p>
    <w:p w:rsidR="00000000" w:rsidRDefault="0086455D">
      <w:pPr>
        <w:pStyle w:val="Ttulo"/>
        <w:jc w:val="both"/>
        <w:rPr>
          <w:rFonts w:ascii="Times New Roman" w:hAnsi="Times New Roman"/>
          <w:sz w:val="24"/>
        </w:rPr>
      </w:pPr>
    </w:p>
    <w:p w:rsidR="00000000" w:rsidRDefault="0086455D">
      <w:pPr>
        <w:pStyle w:val="Ttulo"/>
        <w:jc w:val="both"/>
        <w:rPr>
          <w:rFonts w:ascii="Times New Roman" w:hAnsi="Times New Roman"/>
          <w:sz w:val="24"/>
        </w:rPr>
      </w:pPr>
    </w:p>
    <w:p w:rsidR="00000000" w:rsidRDefault="0086455D">
      <w:pPr>
        <w:pStyle w:val="Ttulo"/>
        <w:jc w:val="both"/>
        <w:rPr>
          <w:rFonts w:ascii="Times New Roman" w:hAnsi="Times New Roman"/>
          <w:sz w:val="20"/>
        </w:rPr>
      </w:pPr>
    </w:p>
    <w:p w:rsidR="00000000" w:rsidRDefault="0086455D">
      <w:pPr>
        <w:pStyle w:val="Ttulo"/>
        <w:jc w:val="left"/>
        <w:rPr>
          <w:rFonts w:ascii="Times New Roman" w:hAnsi="Times New Roman"/>
        </w:rPr>
      </w:pPr>
    </w:p>
    <w:p w:rsidR="00000000" w:rsidRDefault="0086455D">
      <w:pPr>
        <w:pStyle w:val="Ttulo"/>
        <w:jc w:val="left"/>
        <w:rPr>
          <w:rFonts w:ascii="Times New Roman" w:hAnsi="Times New Roman"/>
        </w:rPr>
      </w:pPr>
    </w:p>
    <w:p w:rsidR="00000000" w:rsidRDefault="0086455D">
      <w:pPr>
        <w:pStyle w:val="Ttulo"/>
        <w:jc w:val="left"/>
        <w:rPr>
          <w:rFonts w:ascii="Times New Roman" w:hAnsi="Times New Roman"/>
        </w:rPr>
      </w:pPr>
    </w:p>
    <w:p w:rsidR="00000000" w:rsidRDefault="0086455D">
      <w:pPr>
        <w:pStyle w:val="Ttulo"/>
        <w:jc w:val="left"/>
        <w:rPr>
          <w:rFonts w:ascii="Times New Roman" w:hAnsi="Times New Roman"/>
        </w:rPr>
      </w:pPr>
    </w:p>
    <w:p w:rsidR="00000000" w:rsidRDefault="0086455D">
      <w:pPr>
        <w:pStyle w:val="Ttulo"/>
        <w:jc w:val="left"/>
        <w:rPr>
          <w:rFonts w:ascii="Times New Roman" w:hAnsi="Times New Roman"/>
        </w:rPr>
      </w:pPr>
    </w:p>
    <w:p w:rsidR="00000000" w:rsidRDefault="0086455D">
      <w:pPr>
        <w:pStyle w:val="Ttulo"/>
        <w:rPr>
          <w:rFonts w:ascii="Times New Roman" w:hAnsi="Times New Roman"/>
        </w:rPr>
      </w:pPr>
    </w:p>
    <w:p w:rsidR="00000000" w:rsidRDefault="0086455D">
      <w:pPr>
        <w:pStyle w:val="Ttulo"/>
        <w:rPr>
          <w:rFonts w:ascii="Times New Roman" w:hAnsi="Times New Roman"/>
        </w:rPr>
      </w:pPr>
    </w:p>
    <w:p w:rsidR="00000000" w:rsidRDefault="0086455D">
      <w:pPr>
        <w:pStyle w:val="Ttulo"/>
        <w:rPr>
          <w:rFonts w:ascii="Times New Roman" w:hAnsi="Times New Roman"/>
        </w:rPr>
      </w:pPr>
    </w:p>
    <w:p w:rsidR="00000000" w:rsidRDefault="0086455D">
      <w:pPr>
        <w:pStyle w:val="Ttulo"/>
        <w:rPr>
          <w:rFonts w:ascii="Times New Roman" w:hAnsi="Times New Roman"/>
        </w:rPr>
      </w:pPr>
    </w:p>
    <w:p w:rsidR="00000000" w:rsidRDefault="0086455D">
      <w:pPr>
        <w:pStyle w:val="Ttulo"/>
        <w:rPr>
          <w:rFonts w:ascii="Times New Roman" w:hAnsi="Times New Roman"/>
          <w:b/>
        </w:rPr>
      </w:pPr>
    </w:p>
    <w:p w:rsidR="00000000" w:rsidRDefault="0086455D">
      <w:pPr>
        <w:pStyle w:val="Ttulo"/>
        <w:rPr>
          <w:rFonts w:ascii="Times New Roman" w:hAnsi="Times New Roman"/>
          <w:b/>
        </w:rPr>
      </w:pPr>
    </w:p>
    <w:p w:rsidR="00000000" w:rsidRDefault="0086455D">
      <w:pPr>
        <w:pStyle w:val="Ttul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Referência Bibliográfica</w:t>
      </w:r>
    </w:p>
    <w:p w:rsidR="00000000" w:rsidRDefault="0086455D">
      <w:pPr>
        <w:pStyle w:val="Ttulo"/>
        <w:rPr>
          <w:rFonts w:ascii="Times New Roman" w:hAnsi="Times New Roman"/>
          <w:b/>
        </w:rPr>
      </w:pPr>
    </w:p>
    <w:p w:rsidR="00000000" w:rsidRDefault="0086455D">
      <w:pPr>
        <w:pStyle w:val="Ttulo"/>
        <w:rPr>
          <w:rFonts w:ascii="Times New Roman" w:hAnsi="Times New Roman"/>
          <w:b/>
        </w:rPr>
      </w:pPr>
    </w:p>
    <w:p w:rsidR="00000000" w:rsidRDefault="0086455D">
      <w:pPr>
        <w:pStyle w:val="Ttul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FALCON, Francisco. </w:t>
      </w:r>
      <w:r>
        <w:rPr>
          <w:rFonts w:ascii="Times New Roman" w:hAnsi="Times New Roman"/>
          <w:i/>
          <w:sz w:val="24"/>
        </w:rPr>
        <w:t xml:space="preserve">Mercantilismo e Transição. </w:t>
      </w:r>
      <w:r>
        <w:rPr>
          <w:rFonts w:ascii="Times New Roman" w:hAnsi="Times New Roman"/>
          <w:sz w:val="24"/>
        </w:rPr>
        <w:t>São Paulo, Brasiliense, 1981, 11ª ed., 1990.</w:t>
      </w:r>
    </w:p>
    <w:p w:rsidR="00000000" w:rsidRDefault="0086455D">
      <w:pPr>
        <w:pStyle w:val="Ttulo"/>
        <w:rPr>
          <w:rFonts w:ascii="Times New Roman" w:hAnsi="Times New Roman"/>
          <w:b/>
          <w:sz w:val="24"/>
        </w:rPr>
      </w:pPr>
    </w:p>
    <w:p w:rsidR="00000000" w:rsidRDefault="0086455D">
      <w:pPr>
        <w:pStyle w:val="Ttulo"/>
        <w:rPr>
          <w:rFonts w:ascii="Times New Roman" w:hAnsi="Times New Roman"/>
          <w:b/>
          <w:sz w:val="24"/>
        </w:rPr>
      </w:pPr>
    </w:p>
    <w:p w:rsidR="00000000" w:rsidRDefault="0086455D">
      <w:pPr>
        <w:pStyle w:val="Ttul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AQUINO, JACQUES, DENIZE e OSCAR. </w:t>
      </w:r>
      <w:r>
        <w:rPr>
          <w:rFonts w:ascii="Times New Roman" w:hAnsi="Times New Roman"/>
          <w:i/>
          <w:sz w:val="24"/>
        </w:rPr>
        <w:t xml:space="preserve">História das Sociedades. </w:t>
      </w:r>
      <w:r>
        <w:rPr>
          <w:rFonts w:ascii="Times New Roman" w:hAnsi="Times New Roman"/>
          <w:sz w:val="24"/>
        </w:rPr>
        <w:t>Rio de J</w:t>
      </w:r>
      <w:r>
        <w:rPr>
          <w:rFonts w:ascii="Times New Roman" w:hAnsi="Times New Roman"/>
          <w:sz w:val="24"/>
        </w:rPr>
        <w:t>aneiro, Ao Livro Técnico, 1929, 26ª ed., 1993.</w:t>
      </w:r>
    </w:p>
    <w:p w:rsidR="00000000" w:rsidRDefault="0086455D">
      <w:pPr>
        <w:pStyle w:val="Ttulo"/>
        <w:rPr>
          <w:rFonts w:ascii="Times New Roman" w:hAnsi="Times New Roman"/>
          <w:sz w:val="24"/>
        </w:rPr>
      </w:pPr>
    </w:p>
    <w:p w:rsidR="00000000" w:rsidRDefault="0086455D">
      <w:pPr>
        <w:pStyle w:val="Ttulo"/>
        <w:rPr>
          <w:rFonts w:ascii="Times New Roman" w:hAnsi="Times New Roman"/>
          <w:sz w:val="24"/>
        </w:rPr>
      </w:pPr>
    </w:p>
    <w:p w:rsidR="00000000" w:rsidRDefault="0086455D">
      <w:pPr>
        <w:pStyle w:val="Ttul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CÁCERES, Florival. </w:t>
      </w:r>
      <w:r>
        <w:rPr>
          <w:rFonts w:ascii="Times New Roman" w:hAnsi="Times New Roman"/>
          <w:i/>
          <w:sz w:val="24"/>
        </w:rPr>
        <w:t xml:space="preserve">História Geral. </w:t>
      </w:r>
      <w:r>
        <w:rPr>
          <w:rFonts w:ascii="Times New Roman" w:hAnsi="Times New Roman"/>
          <w:sz w:val="24"/>
        </w:rPr>
        <w:t>São Paulo, Moderna, 1949, 4ª ed., 1996.</w:t>
      </w:r>
    </w:p>
    <w:p w:rsidR="00000000" w:rsidRDefault="0086455D">
      <w:pPr>
        <w:pStyle w:val="Ttulo"/>
        <w:rPr>
          <w:rFonts w:ascii="Times New Roman" w:hAnsi="Times New Roman"/>
          <w:sz w:val="24"/>
        </w:rPr>
      </w:pPr>
    </w:p>
    <w:p w:rsidR="00000000" w:rsidRDefault="0086455D">
      <w:pPr>
        <w:pStyle w:val="Ttulo"/>
        <w:rPr>
          <w:rFonts w:ascii="Times New Roman" w:hAnsi="Times New Roman"/>
          <w:sz w:val="24"/>
        </w:rPr>
      </w:pPr>
    </w:p>
    <w:p w:rsidR="00000000" w:rsidRDefault="0086455D">
      <w:pPr>
        <w:pStyle w:val="Ttul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VICENTINO, Cláudio. </w:t>
      </w:r>
      <w:r>
        <w:rPr>
          <w:rFonts w:ascii="Times New Roman" w:hAnsi="Times New Roman"/>
          <w:i/>
          <w:sz w:val="24"/>
        </w:rPr>
        <w:t xml:space="preserve">História Geral. </w:t>
      </w:r>
      <w:r>
        <w:rPr>
          <w:rFonts w:ascii="Times New Roman" w:hAnsi="Times New Roman"/>
          <w:sz w:val="24"/>
        </w:rPr>
        <w:t xml:space="preserve">São Paulo, Scipione, 6ª ed., 1996 </w:t>
      </w:r>
    </w:p>
    <w:p w:rsidR="00000000" w:rsidRDefault="0086455D">
      <w:pPr>
        <w:pStyle w:val="Ttulo"/>
        <w:rPr>
          <w:rFonts w:ascii="Times New Roman" w:hAnsi="Times New Roman"/>
          <w:b/>
        </w:rPr>
      </w:pPr>
    </w:p>
    <w:p w:rsidR="0086455D" w:rsidRDefault="0086455D">
      <w:pPr>
        <w:pStyle w:val="Ttulo"/>
        <w:jc w:val="both"/>
        <w:rPr>
          <w:rFonts w:ascii="Lucida Casual" w:hAnsi="Lucida Casual"/>
        </w:rPr>
      </w:pPr>
    </w:p>
    <w:sectPr w:rsidR="0086455D">
      <w:pgSz w:w="12247" w:h="18711" w:code="1"/>
      <w:pgMar w:top="1560" w:right="175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veHandwriting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Mistral"/>
    <w:charset w:val="00"/>
    <w:family w:val="script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AF"/>
    <w:rsid w:val="0086455D"/>
    <w:rsid w:val="009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76185-4B33-4594-A911-169BE1BD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SteveHandwriting" w:hAnsi="SteveHandwriting"/>
      <w:sz w:val="28"/>
    </w:rPr>
  </w:style>
  <w:style w:type="character" w:styleId="Forte">
    <w:name w:val="Strong"/>
    <w:basedOn w:val="Fontepargpadro"/>
    <w:qFormat/>
    <w:rPr>
      <w:b/>
    </w:rPr>
  </w:style>
  <w:style w:type="paragraph" w:styleId="Recuodecorpodetexto">
    <w:name w:val="Body Text Indent"/>
    <w:basedOn w:val="Normal"/>
    <w:semiHidden/>
    <w:pPr>
      <w:ind w:firstLine="567"/>
    </w:pPr>
    <w:rPr>
      <w:rFonts w:ascii="Arial" w:hAnsi="Arial"/>
    </w:rPr>
  </w:style>
  <w:style w:type="paragraph" w:styleId="Corpodetexto">
    <w:name w:val="Body Text"/>
    <w:basedOn w:val="Normal"/>
    <w:semiHidden/>
    <w:pPr>
      <w:jc w:val="both"/>
    </w:pPr>
  </w:style>
  <w:style w:type="paragraph" w:styleId="Recuodecorpodetexto2">
    <w:name w:val="Body Text Indent 2"/>
    <w:basedOn w:val="Normal"/>
    <w:semiHidden/>
    <w:pPr>
      <w:ind w:firstLine="708"/>
      <w:jc w:val="both"/>
    </w:pPr>
  </w:style>
  <w:style w:type="paragraph" w:styleId="Recuodecorpodetexto3">
    <w:name w:val="Body Text Indent 3"/>
    <w:basedOn w:val="Normal"/>
    <w:semiHidden/>
    <w:pPr>
      <w:ind w:firstLine="70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2551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MERCANTILISMO</vt:lpstr>
    </vt:vector>
  </TitlesOfParts>
  <Company>PARTICULAR</Company>
  <LinksUpToDate>false</LinksUpToDate>
  <CharactersWithSpaces>16295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MERCANTILISMO</dc:title>
  <dc:subject/>
  <dc:creator>CURSOMASTER</dc:creator>
  <cp:keywords/>
  <cp:lastModifiedBy>Usuário do Windows</cp:lastModifiedBy>
  <cp:revision>2</cp:revision>
  <cp:lastPrinted>2001-04-03T02:57:00Z</cp:lastPrinted>
  <dcterms:created xsi:type="dcterms:W3CDTF">2018-09-26T18:07:00Z</dcterms:created>
  <dcterms:modified xsi:type="dcterms:W3CDTF">2018-09-26T18:07:00Z</dcterms:modified>
</cp:coreProperties>
</file>