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2ABC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Demografia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O emprego de conceitos como índices de natalidade, mortalidade, fertilidade e outros conferiu à demografia notável rigor científico. Sua aplicação permite estudar em quantidade e qualidade o crescimento populacional e determinar alguns dos compo</w:t>
      </w:r>
      <w:r>
        <w:rPr>
          <w:rFonts w:ascii="Verdana" w:hAnsi="Verdana"/>
        </w:rPr>
        <w:t>nentes que estão na base da riqueza e da pobreza das nações.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O termo demografia foi criado em 1855 por Achille Guillard, no livro Eléments de statistique humaine ou démographie comparée (Elementos de estatística humana ou demografia comparada), para design</w:t>
      </w:r>
      <w:r>
        <w:rPr>
          <w:rFonts w:ascii="Verdana" w:hAnsi="Verdana"/>
        </w:rPr>
        <w:t>ar a ciência que trata das condições, movimentos e progresso das populações. A palavra tem hoje significado muito mais amplo, de ciência das populações humanas. Seu estudo é fundamental porque: (1) a população é elemento político essencial, pois não pode e</w:t>
      </w:r>
      <w:r>
        <w:rPr>
          <w:rFonts w:ascii="Verdana" w:hAnsi="Verdana"/>
        </w:rPr>
        <w:t>xistir estado despovoado; (2) a população dá cunho específico à configuração de uma sociedade, conforme seja mais jovem ou mais idosa, crescente ou decrescente, predominantemente rural ou urbana, mais rica ou mais pobre, formada por uma ou várias etnias et</w:t>
      </w:r>
      <w:r>
        <w:rPr>
          <w:rFonts w:ascii="Verdana" w:hAnsi="Verdana"/>
        </w:rPr>
        <w:t>c; e (3) conseqüentemente, todas as questões pertinentes a seus múltiplos aspectos (número, flutuações, composição segundo vários critérios, distribuição territorial, movimentos migratórios etc.) tanto atuais quanto futuros, são fundamentais para a perfeit</w:t>
      </w:r>
      <w:r>
        <w:rPr>
          <w:rFonts w:ascii="Verdana" w:hAnsi="Verdana"/>
        </w:rPr>
        <w:t>a compreensão de um país e como base do planejamento econômico, político, social ou cultural.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Do ponto de vista demográfico, as populações podem ser abordadas segundo quatro critérios diferentes, cada qual com técnicas próprias: (1) abordagem histórica, qu</w:t>
      </w:r>
      <w:r>
        <w:rPr>
          <w:rFonts w:ascii="Verdana" w:hAnsi="Verdana"/>
        </w:rPr>
        <w:t>e tem por objeto a evolução dos fenômenos demográficos ao longo do tempo e pesquisa as causas e conseqüências dos fatos populacionais com o método das ciências históricas; (2) abordagem doutrinária, que analisa as idéias de pensadores, pregadores ou filóso</w:t>
      </w:r>
      <w:r>
        <w:rPr>
          <w:rFonts w:ascii="Verdana" w:hAnsi="Verdana"/>
        </w:rPr>
        <w:t>fos, em matéria de população; (3) abordagem analítica, tecnicamente a mais importante,  que por meio de processos matemáticos e estatísticos colige os dados brutos indispensáveis e os analisa, ajusta e corrige; e (4) abordagem política, que, apoiada nos el</w:t>
      </w:r>
      <w:r>
        <w:rPr>
          <w:rFonts w:ascii="Verdana" w:hAnsi="Verdana"/>
        </w:rPr>
        <w:t>ementos obtidos pelos métodos históricos, doutrinários e analíticos, formula políticas demográficas adequadas ao bem-estar nacional.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Demografia histórica. Na pré-história, a população era tanto mais escassa quanto mais remota. Pequenas hordas de seis a tri</w:t>
      </w:r>
      <w:r>
        <w:rPr>
          <w:rFonts w:ascii="Verdana" w:hAnsi="Verdana"/>
        </w:rPr>
        <w:t>nta membros vagueavam por áreas imensas à cata de alimentos. Pode-se dizer que, há cerca de vinte mil anos, o total da população mundial caberia numa cidade moderna de tamanho médio. Com a agricultura, no período neolítico, deu-se a primeira expansão demog</w:t>
      </w:r>
      <w:r>
        <w:rPr>
          <w:rFonts w:ascii="Verdana" w:hAnsi="Verdana"/>
        </w:rPr>
        <w:t>ráfica (sétimo milênio a.C.), materializada no aumento da densidade e multiplicação das aldeias, durante o processo de dispersão populacional.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Além disso, a revolução urbana do quarto milênio a.C. também contribuiu para o adensamento da população. Na antig</w:t>
      </w:r>
      <w:r>
        <w:rPr>
          <w:rFonts w:ascii="Verdana" w:hAnsi="Verdana"/>
        </w:rPr>
        <w:t xml:space="preserve">uidade oriental, os dados são </w:t>
      </w:r>
      <w:r>
        <w:rPr>
          <w:rFonts w:ascii="Verdana" w:hAnsi="Verdana"/>
        </w:rPr>
        <w:lastRenderedPageBreak/>
        <w:t xml:space="preserve">escassos e aleatórios. O Egito teria atingido sete  milhões de habitantes antes da invasão persa. A Babilônia, em seu apogeu, seria uma cidade de 300.000 almas. Israel teria contado com 350.000 habitantes, no máximo. A Pérsia </w:t>
      </w:r>
      <w:r>
        <w:rPr>
          <w:rFonts w:ascii="Verdana" w:hAnsi="Verdana"/>
        </w:rPr>
        <w:t>de Xerxes talvez tenha tido 18 milhões, enquanto a China da dinastia Han cerca de setenta milhões. Essas cifras estavam sujeitas a flutuações consideráveis, pois todos os estados antigos e medievais eram extremamente sensíveis a freqüentes flagelos demográ</w:t>
      </w:r>
      <w:r>
        <w:rPr>
          <w:rFonts w:ascii="Verdana" w:hAnsi="Verdana"/>
        </w:rPr>
        <w:t>ficos -- guerras, fomes e epidemias.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A Grécia do século V a.C., dividida em pequenas cidades-estados, teria aproximadamente três milhões de habitantes, com cerca de 200.000 na Ática, dos quais talvez sessenta mil em Atenas. Alexandria e Selêucia, as maiore</w:t>
      </w:r>
      <w:r>
        <w:rPr>
          <w:rFonts w:ascii="Verdana" w:hAnsi="Verdana"/>
        </w:rPr>
        <w:t>s cidades helenísticas, possuiriam de 220.000 a 300.000 habitantes cada uma. Em Roma, houve censos periódicos que registraram, sob o imperador Augusto, quatro milhões de cidadãos romanos, sem contar suas famílias. Na época de Trajano o império teria, no má</w:t>
      </w:r>
      <w:r>
        <w:rPr>
          <w:rFonts w:ascii="Verdana" w:hAnsi="Verdana"/>
        </w:rPr>
        <w:t>ximo, cerca de sessenta milhões de pessoas, das quais 1,5 milhão em Roma, que se reduziram a 400.000 sob Constantino. A cidade chegou a ficar totalmente vazia, por quarenta dias, no ano 645. Entre os séculos V e VIII houve acentuado declínio demográfico em</w:t>
      </w:r>
      <w:r>
        <w:rPr>
          <w:rFonts w:ascii="Verdana" w:hAnsi="Verdana"/>
        </w:rPr>
        <w:t xml:space="preserve"> todo o Ocidente, que só retomou seu crescimento a partir do século XI. A Bizâncio de Justiniano teve talvez um milhão de habitantes, mas só restavam cinqüenta mil quando ao ser tomada pelos turcos.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 Idade Média, período essencialmente rural, as cidades </w:t>
      </w:r>
      <w:r>
        <w:rPr>
          <w:rFonts w:ascii="Verdana" w:hAnsi="Verdana"/>
        </w:rPr>
        <w:t>eram pequenas. Londres, em 1086, tinha 17.850 habitantes; Bruges, no século XIII, 35.000. Em meados do século XIV, antes da peste negra, que dizimou o Ocidente, matando quase a metade da população, Florença tinha 55.000 habitantes; Milão e Veneza, pouco ma</w:t>
      </w:r>
      <w:r>
        <w:rPr>
          <w:rFonts w:ascii="Verdana" w:hAnsi="Verdana"/>
        </w:rPr>
        <w:t>is de cem mil cada uma; Paris, em 1328, teria cerca de sessenta mil. Colônia teria trinta mil no século XV e Frankfurt, nove mil. Na China de Marco Polo, no entanto, Hangzhou possuía de 1 a 1,5 milhão de habitantes. Ao ser descoberta, a América teria uma p</w:t>
      </w:r>
      <w:r>
        <w:rPr>
          <w:rFonts w:ascii="Verdana" w:hAnsi="Verdana"/>
        </w:rPr>
        <w:t>opulação indígena estimada entre 13,4 a 15,6 milhões. Segundo dados da Organização das Nações Unidas de 1953, no período do tráfico negreiro a população do continente foi acrescida de dez milhões de escravos africanos.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O século XVI foi um período de expans</w:t>
      </w:r>
      <w:r>
        <w:rPr>
          <w:rFonts w:ascii="Verdana" w:hAnsi="Verdana"/>
        </w:rPr>
        <w:t>ão demográfica na Europa, cuja população sofreu flutuações nos cem anos seguintes devido às guerras religiosas. No século XVIII, a expansão se acentuou, particularmente depois da revolução industrial, e adquiriu proporções de verdadeira explosão demográfic</w:t>
      </w:r>
      <w:r>
        <w:rPr>
          <w:rFonts w:ascii="Verdana" w:hAnsi="Verdana"/>
        </w:rPr>
        <w:t>a nos séculos XIX e XX. Os conhecimentos médicos mais avançados reduziram a mortalidade, e a civilização ocidental passou de predominantemente rural a urbana, o que acarretou profundas modificações socioculturais. De 1820 em diante, emigraram da Europa par</w:t>
      </w:r>
      <w:r>
        <w:rPr>
          <w:rFonts w:ascii="Verdana" w:hAnsi="Verdana"/>
        </w:rPr>
        <w:t>a outros continentes cerca de setenta milhões de pessoas.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Demografia doutrinária. Muitos povos estudaram a questão da população e formularam a esse respeito as mais diversas soluções e teorias. De modo geral, distinguem-se em demografia duas tendências fun</w:t>
      </w:r>
      <w:r>
        <w:rPr>
          <w:rFonts w:ascii="Verdana" w:hAnsi="Verdana"/>
        </w:rPr>
        <w:t>damentais: a populacionista, favorável ao incremento da população, que se considera como dado positivo; e a restritiva, favorável ao controle populacional.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Em 1798, Thomas Robert Malthus, pastor anglicano e economista, publicou anonimamente na Inglaterra u</w:t>
      </w:r>
      <w:r>
        <w:rPr>
          <w:rFonts w:ascii="Verdana" w:hAnsi="Verdana"/>
        </w:rPr>
        <w:t xml:space="preserve">m ensaio em que comparava o crescimento populacional ao crescimento dos meios de subsistência. Argumentava que, enquanto a produção de alimentos cresce em progressão aritmética (1:3:5:7:9:...), a população cresce em progressão geométrica (1:2:4:8:16:...), </w:t>
      </w:r>
      <w:r>
        <w:rPr>
          <w:rFonts w:ascii="Verdana" w:hAnsi="Verdana"/>
        </w:rPr>
        <w:t>de onde se conclui que, em dado momento, a população seria tão grande que não haveria meios de prover-lhe a subsistência. Malthus propôs limitar a natalidade por meio de casamentos tardios e continência sexual. Seus seguidores sugeriram, em lugar da contin</w:t>
      </w:r>
      <w:r>
        <w:rPr>
          <w:rFonts w:ascii="Verdana" w:hAnsi="Verdana"/>
        </w:rPr>
        <w:t>ência, o uso de métodos anticoncepcionais: são os neomalthusianos, que se reuniram em ligas a partir de 1877, para difundir o planejamento familiar e o emprego de métodos contraceptivos.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As teses de Malthus suscitaram muita polêmica e controvérsias, sobret</w:t>
      </w:r>
      <w:r>
        <w:rPr>
          <w:rFonts w:ascii="Verdana" w:hAnsi="Verdana"/>
        </w:rPr>
        <w:t>udo porque a tecnologia moderna aumentou notavelmente a produção de alimentos e a produtividade do setor agropecuário. Opuseram-se a Malthus: (1) a Igreja Católica, que restringe a aplicação de métodos anticoncepcionais, por entender que a procriação e a e</w:t>
      </w:r>
      <w:r>
        <w:rPr>
          <w:rFonts w:ascii="Verdana" w:hAnsi="Verdana"/>
        </w:rPr>
        <w:t>ducação dos filhos são os fins principais do casamento; (2) outros grupos religiosos, como os mórmons, os judeus ortodoxos etc; (3) os socialistas, de Marx a Stalin, por julgarem que a carência de bens de consumo está ligada à distribuição não-equitativa d</w:t>
      </w:r>
      <w:r>
        <w:rPr>
          <w:rFonts w:ascii="Verdana" w:hAnsi="Verdana"/>
        </w:rPr>
        <w:t>a riqueza própria do regime capitalista; e (4) os modernistas, termo que designa diferentes correntes de pensamento como as otimistas, biológicas, demográficas, econômicas, sociológicas e psicossociais.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Demografia analítica. A abordagem analítica da demogr</w:t>
      </w:r>
      <w:r>
        <w:rPr>
          <w:rFonts w:ascii="Verdana" w:hAnsi="Verdana"/>
        </w:rPr>
        <w:t>afia estabelece a estrutura das populações por idade, sexo e outras variáveis e calcula sua dinâmica (crescimento ou redução), examinando os processos que nela intervêm: natalidade, mortalidade, fenômenos migratórios, nupcialidade, fecundidade etc. Levando</w:t>
      </w:r>
      <w:r>
        <w:rPr>
          <w:rFonts w:ascii="Verdana" w:hAnsi="Verdana"/>
        </w:rPr>
        <w:t xml:space="preserve"> em conta determinações biológicas, ecológicas e socioculturais -- higidez ou morbidez das populações, endemias, epidemias, incidência de métodos anticoncepcionais, controle da natalidade em populações urbanas e rurais --, descreve a situação demográfica c</w:t>
      </w:r>
      <w:r>
        <w:rPr>
          <w:rFonts w:ascii="Verdana" w:hAnsi="Verdana"/>
        </w:rPr>
        <w:t>onsiderada sob todos esses aspectos, a fim de computar a população de um país e fazer projeções para o futuro.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As estruturas das populações, por idade e sexo, se representam graficamente pelas pirâmides populacionais, nas quais se marcam nas ordenadas as i</w:t>
      </w:r>
      <w:r>
        <w:rPr>
          <w:rFonts w:ascii="Verdana" w:hAnsi="Verdana"/>
        </w:rPr>
        <w:t>dades e nas abscissas o número de habitantes por idade ou grupo de idades, com mulheres à direita e homens à esquerda. Quanto mais larga a base da pirâmide, mais jovem a população.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Os fatores principais da dinâmica populacional, são, como se viu, a mortali</w:t>
      </w:r>
      <w:r>
        <w:rPr>
          <w:rFonts w:ascii="Verdana" w:hAnsi="Verdana"/>
        </w:rPr>
        <w:t>dade, a natalidade e a dispersão. Tanto a mortalidade quanto a natalidade e o crescimento vegetativo -- diferença entre ambas -- se medem por meio de índices, números relativos dos quais os mais simples são as taxas brutas.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mortalidade é de análise mais </w:t>
      </w:r>
      <w:r>
        <w:rPr>
          <w:rFonts w:ascii="Verdana" w:hAnsi="Verdana"/>
        </w:rPr>
        <w:t>simples, pois a morte ocorre sempre para cada pessoa. O risco de morte varia com a idade e o sexo: é máximo no primeiro ano de idade, cai ao mínimo por volta dos 12 anos e torna a subir à medida que a pessoa envelhece. Geralmente os homens morrem mais cedo</w:t>
      </w:r>
      <w:r>
        <w:rPr>
          <w:rFonts w:ascii="Verdana" w:hAnsi="Verdana"/>
        </w:rPr>
        <w:t xml:space="preserve"> que as mulheres. De modo geral, a mortalidade se encontra em declínio no mundo inteiro.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A natalidade é um fenômeno mais complexo, pois nem todas as mulheres em idade fértil (15 a 49 anos) têm filhos e, entre as que os têm, poucas utilizam integralmente su</w:t>
      </w:r>
      <w:r>
        <w:rPr>
          <w:rFonts w:ascii="Verdana" w:hAnsi="Verdana"/>
        </w:rPr>
        <w:t>a capacidade biológica de reprodução. As taxas de natalidade, altas nos países subdesenvolvidos, têm apresentado níveis muito baixos nos países industrializados.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>Uma população pode apresentar três combinações entre as taxas de mortalidade e natalidade: (1)</w:t>
      </w:r>
      <w:r>
        <w:rPr>
          <w:rFonts w:ascii="Verdana" w:hAnsi="Verdana"/>
        </w:rPr>
        <w:t xml:space="preserve"> alta mortalidade e alta natalidade; (2) baixa mortalidade e alta natalidade; e (3) baixas taxas de mortalidade e natalidade. O mundo, até 1820, e os países subdesenvolvidos, até 1900, apresentavam a primeira dessas combinações. No final do século XX, os s</w:t>
      </w:r>
      <w:r>
        <w:rPr>
          <w:rFonts w:ascii="Verdana" w:hAnsi="Verdana"/>
        </w:rPr>
        <w:t>ubdesenvolvidos apresentavam a segunda combinação e os países industrializados, a terceira.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Demografia no Brasil. Não existe propriamente uma doutrina brasileira para a população. O sentimento generalizado é aparentemente favorável a uma população grande. </w:t>
      </w:r>
      <w:r>
        <w:rPr>
          <w:rFonts w:ascii="Verdana" w:hAnsi="Verdana"/>
        </w:rPr>
        <w:t>Contribuem para essa atitude valores culturais favoráveis a famílias numerosas, a oposição da Igreja Católica ao controle da natalidade e a ignorância dos métodos anticoncepcionais pela maior parte da população.</w:t>
      </w:r>
    </w:p>
    <w:p w:rsidR="00000000" w:rsidRDefault="00D92AB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No que diz respeito à demografia analítica, </w:t>
      </w:r>
      <w:r>
        <w:rPr>
          <w:rFonts w:ascii="Verdana" w:hAnsi="Verdana"/>
        </w:rPr>
        <w:t>foram feitos grandes progressos, cujos resultados essenciais podem ser assim resumidos: (1) a taxa bruta de natalidade é alta, e a de mortalidade declina com os progressos da medicina e saúde pública; (2) a taxa bruta de reprodução, que indica o cresciment</w:t>
      </w:r>
      <w:r>
        <w:rPr>
          <w:rFonts w:ascii="Verdana" w:hAnsi="Verdana"/>
        </w:rPr>
        <w:t>o demográfico sem levar em conta a imigração e a emigração, é uma das mais altas do mundo; (3) a taxa de mortalidade infantil é alta; (4) a população brasileira é muito jovem; (5) a população ativa, de dez anos e mais, é considerada pequena; (6) a etnia br</w:t>
      </w:r>
      <w:r>
        <w:rPr>
          <w:rFonts w:ascii="Verdana" w:hAnsi="Verdana"/>
        </w:rPr>
        <w:t>asileira tende ao branqueamento, pois a cada novo censo, devido à miscigenação, nota-se um acréscimo percentual do número de brancos e de pardos, enquanto o de negros diminui; (7) a população é predominantemente urbana; (8) a expectativa de vida continua b</w:t>
      </w:r>
      <w:r>
        <w:rPr>
          <w:rFonts w:ascii="Verdana" w:hAnsi="Verdana"/>
        </w:rPr>
        <w:t>aixa e varia de região para região, mas a tendência nacional é aumentar; (9) a população se distribui irregularmente e as regiões Norte e Centro-Oeste apresentam densidade demográfica muito baixa, embora a ocupação desses territórios se venha acelerando; (</w:t>
      </w:r>
      <w:r>
        <w:rPr>
          <w:rFonts w:ascii="Verdana" w:hAnsi="Verdana"/>
        </w:rPr>
        <w:t>10) a imigração estabilizou-se em níveis muito baixos, mas a migração inter-regional continuava ascendente no final do século XX.</w:t>
      </w:r>
    </w:p>
    <w:p w:rsidR="00000000" w:rsidRDefault="00D92ABC">
      <w:pPr>
        <w:jc w:val="both"/>
        <w:rPr>
          <w:rFonts w:ascii="Verdana" w:hAnsi="Verdana"/>
        </w:rPr>
      </w:pPr>
    </w:p>
    <w:p w:rsidR="00000000" w:rsidRDefault="00D92ABC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</w:t>
      </w:r>
    </w:p>
    <w:p w:rsidR="00000000" w:rsidRDefault="00D92ABC">
      <w:pPr>
        <w:jc w:val="center"/>
        <w:rPr>
          <w:rFonts w:ascii="Verdana" w:hAnsi="Verdana"/>
        </w:rPr>
      </w:pPr>
      <w:hyperlink r:id="rId4" w:history="1">
        <w:r>
          <w:rPr>
            <w:rStyle w:val="Hyperlink"/>
            <w:rFonts w:ascii="Verdana" w:hAnsi="Verdana"/>
          </w:rPr>
          <w:t>www.enciclopediaescol</w:t>
        </w:r>
        <w:r>
          <w:rPr>
            <w:rStyle w:val="Hyperlink"/>
            <w:rFonts w:ascii="Verdana" w:hAnsi="Verdana"/>
          </w:rPr>
          <w:t>ar.hpg.com.br</w:t>
        </w:r>
      </w:hyperlink>
    </w:p>
    <w:p w:rsidR="00D92ABC" w:rsidRDefault="00D92ABC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</w:t>
      </w:r>
    </w:p>
    <w:sectPr w:rsidR="00D92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BC"/>
    <w:rsid w:val="00D130BC"/>
    <w:rsid w:val="00D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A790-8CAD-4A38-97CB-E40BC26A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Demografia</vt:lpstr>
    </vt:vector>
  </TitlesOfParts>
  <Company/>
  <LinksUpToDate>false</LinksUpToDate>
  <CharactersWithSpaces>11814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Demografia</dc:title>
  <dc:subject/>
  <dc:creator>CURSOMASTER</dc:creator>
  <cp:keywords/>
  <dc:description/>
  <cp:lastModifiedBy>Usuário do Windows</cp:lastModifiedBy>
  <cp:revision>2</cp:revision>
  <dcterms:created xsi:type="dcterms:W3CDTF">2018-09-03T20:12:00Z</dcterms:created>
  <dcterms:modified xsi:type="dcterms:W3CDTF">2018-09-03T20:12:00Z</dcterms:modified>
</cp:coreProperties>
</file>