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F3364">
      <w:pPr>
        <w:jc w:val="center"/>
        <w:rPr>
          <w:rFonts w:ascii="Comic Sans MS" w:hAnsi="Comic Sans MS"/>
          <w:color w:val="666699"/>
        </w:rPr>
      </w:pPr>
      <w:bookmarkStart w:id="0" w:name="_GoBack"/>
      <w:bookmarkEnd w:id="0"/>
      <w:r>
        <w:rPr>
          <w:rFonts w:ascii="Comic Sans MS" w:hAnsi="Comic Sans MS"/>
          <w:color w:val="666699"/>
        </w:rPr>
        <w:t>São Paulo, 10 de Agosto de 99</w:t>
      </w: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Trabalho de Recuperação do Segundo Semestre </w:t>
      </w:r>
    </w:p>
    <w:p w:rsidR="00000000" w:rsidRDefault="006F3364">
      <w:pPr>
        <w:jc w:val="center"/>
        <w:rPr>
          <w:rFonts w:ascii="Comic Sans MS" w:hAnsi="Comic Sans MS"/>
        </w:rPr>
      </w:pPr>
    </w:p>
    <w:p w:rsidR="00000000" w:rsidRDefault="006F3364">
      <w:pPr>
        <w:jc w:val="center"/>
        <w:rPr>
          <w:rFonts w:ascii="Comic Sans MS" w:hAnsi="Comic Sans MS"/>
        </w:rPr>
      </w:pPr>
    </w:p>
    <w:p w:rsidR="00000000" w:rsidRDefault="006F336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Matéria - História</w:t>
      </w:r>
    </w:p>
    <w:p w:rsidR="00000000" w:rsidRDefault="006F336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Professora Rosa</w:t>
      </w:r>
    </w:p>
    <w:p w:rsidR="00000000" w:rsidRDefault="006F3364">
      <w:pPr>
        <w:jc w:val="center"/>
        <w:rPr>
          <w:rFonts w:ascii="Comic Sans MS" w:hAnsi="Comic Sans MS"/>
        </w:rPr>
      </w:pPr>
    </w:p>
    <w:p w:rsidR="00000000" w:rsidRDefault="006F3364">
      <w:pPr>
        <w:jc w:val="center"/>
        <w:rPr>
          <w:rFonts w:ascii="Comic Sans MS" w:hAnsi="Comic Sans MS"/>
        </w:rPr>
      </w:pPr>
    </w:p>
    <w:p w:rsidR="00000000" w:rsidRDefault="006F336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Tema abortado:</w:t>
      </w: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pStyle w:val="Ttulo3"/>
      </w:pPr>
    </w:p>
    <w:p w:rsidR="00000000" w:rsidRDefault="006F3364">
      <w:pPr>
        <w:pStyle w:val="Ttulo3"/>
      </w:pPr>
      <w:r>
        <w:t xml:space="preserve">Crise de 1929 um período de </w:t>
      </w:r>
    </w:p>
    <w:p w:rsidR="00000000" w:rsidRDefault="006F3364">
      <w:pPr>
        <w:jc w:val="center"/>
        <w:rPr>
          <w:rFonts w:ascii="Comic Sans MS" w:hAnsi="Comic Sans MS"/>
          <w:color w:val="333399"/>
          <w:sz w:val="36"/>
        </w:rPr>
      </w:pPr>
      <w:r>
        <w:rPr>
          <w:rFonts w:ascii="Comic Sans MS" w:hAnsi="Comic Sans MS"/>
          <w:color w:val="333399"/>
          <w:sz w:val="36"/>
        </w:rPr>
        <w:t>instabilidade do capitalismo</w:t>
      </w: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right"/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Alunos: Fabiano Takeda</w:t>
      </w:r>
    </w:p>
    <w:p w:rsidR="00000000" w:rsidRDefault="006F3364">
      <w:pPr>
        <w:jc w:val="right"/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Leandro Maraccini</w:t>
      </w:r>
    </w:p>
    <w:p w:rsidR="00000000" w:rsidRDefault="006F3364">
      <w:pPr>
        <w:jc w:val="right"/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Sala 508/5</w:t>
      </w:r>
      <w:r>
        <w:rPr>
          <w:rFonts w:ascii="Comic Sans MS" w:hAnsi="Comic Sans MS"/>
          <w:color w:val="666699"/>
        </w:rPr>
        <w:t>09 – 3ª ano</w:t>
      </w:r>
    </w:p>
    <w:p w:rsidR="00000000" w:rsidRDefault="006F3364">
      <w:pPr>
        <w:jc w:val="right"/>
        <w:rPr>
          <w:rFonts w:ascii="Comic Sans MS" w:hAnsi="Comic Sans MS"/>
          <w:color w:val="666699"/>
        </w:rPr>
      </w:pPr>
    </w:p>
    <w:p w:rsidR="00000000" w:rsidRDefault="006F3364">
      <w:pPr>
        <w:jc w:val="right"/>
        <w:rPr>
          <w:rFonts w:ascii="Comic Sans MS" w:hAnsi="Comic Sans MS"/>
          <w:color w:val="666699"/>
        </w:rPr>
      </w:pPr>
    </w:p>
    <w:p w:rsidR="00000000" w:rsidRDefault="006F3364">
      <w:pPr>
        <w:jc w:val="right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Fundação Escola de Comércio Álvares Penteado</w:t>
      </w: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Introdução</w:t>
      </w:r>
    </w:p>
    <w:p w:rsidR="00000000" w:rsidRDefault="006F3364">
      <w:pPr>
        <w:jc w:val="both"/>
        <w:rPr>
          <w:rFonts w:ascii="Comic Sans MS" w:hAnsi="Comic Sans MS"/>
          <w:color w:val="666699"/>
        </w:rPr>
      </w:pPr>
    </w:p>
    <w:p w:rsidR="00000000" w:rsidRDefault="006F3364">
      <w:pPr>
        <w:autoSpaceDE w:val="0"/>
        <w:autoSpaceDN w:val="0"/>
        <w:adjustRightInd w:val="0"/>
        <w:spacing w:after="140" w:line="280" w:lineRule="atLeast"/>
        <w:ind w:right="180"/>
        <w:jc w:val="both"/>
        <w:rPr>
          <w:rFonts w:ascii="Comic Sans MS" w:hAnsi="Comic Sans MS"/>
          <w:color w:val="666699"/>
        </w:rPr>
      </w:pPr>
      <w:r>
        <w:rPr>
          <w:rFonts w:ascii="Comic Sans MS" w:hAnsi="Comic Sans MS" w:cs="Arial"/>
          <w:b/>
          <w:bCs/>
          <w:color w:val="000000"/>
          <w:sz w:val="22"/>
          <w:szCs w:val="20"/>
        </w:rPr>
        <w:t>Crise de 1929</w:t>
      </w:r>
      <w:r>
        <w:rPr>
          <w:rFonts w:ascii="Comic Sans MS" w:hAnsi="Comic Sans MS" w:cs="Arial"/>
          <w:color w:val="000000"/>
          <w:sz w:val="22"/>
          <w:szCs w:val="20"/>
        </w:rPr>
        <w:t>, queda do índice geral da bolsa de Nova York em 1929. Em 1927, após um período de fortes investimentos no estrangeiro e com uma economia crescente, os financistas norte</w:t>
      </w:r>
      <w:r>
        <w:rPr>
          <w:rFonts w:ascii="Comic Sans MS" w:hAnsi="Comic Sans MS" w:cs="Arial"/>
          <w:color w:val="000000"/>
          <w:sz w:val="22"/>
          <w:szCs w:val="20"/>
        </w:rPr>
        <w:t xml:space="preserve">-americanos que operavam em </w:t>
      </w:r>
      <w:r>
        <w:rPr>
          <w:rFonts w:ascii="Comic Sans MS" w:hAnsi="Comic Sans MS" w:cs="Arial"/>
          <w:color w:val="800000"/>
          <w:sz w:val="22"/>
          <w:szCs w:val="20"/>
        </w:rPr>
        <w:t>Wall Street</w:t>
      </w:r>
      <w:r>
        <w:rPr>
          <w:rFonts w:ascii="Comic Sans MS" w:hAnsi="Comic Sans MS" w:cs="Arial"/>
          <w:color w:val="000000"/>
          <w:sz w:val="22"/>
          <w:szCs w:val="20"/>
        </w:rPr>
        <w:t xml:space="preserve"> centraram-se no mercado interno. Quanto mais compravam, maior era a subida dos </w:t>
      </w:r>
      <w:r>
        <w:rPr>
          <w:rFonts w:ascii="Comic Sans MS" w:hAnsi="Comic Sans MS" w:cs="Arial"/>
          <w:color w:val="800000"/>
          <w:sz w:val="22"/>
          <w:szCs w:val="20"/>
        </w:rPr>
        <w:t>preços</w:t>
      </w:r>
      <w:r>
        <w:rPr>
          <w:rFonts w:ascii="Comic Sans MS" w:hAnsi="Comic Sans MS" w:cs="Arial"/>
          <w:color w:val="000000"/>
          <w:sz w:val="22"/>
          <w:szCs w:val="20"/>
        </w:rPr>
        <w:t>, o que atraía mais investimentos. Em 24 de outubro de 1929, conhecido como “quinta-feira negra”, iniciou-se um forte movimento ven</w:t>
      </w:r>
      <w:r>
        <w:rPr>
          <w:rFonts w:ascii="Comic Sans MS" w:hAnsi="Comic Sans MS" w:cs="Arial"/>
          <w:color w:val="000000"/>
          <w:sz w:val="22"/>
          <w:szCs w:val="20"/>
        </w:rPr>
        <w:t>dedor, que produziu o colapso das cotações na referida bolsa. Embora muitos analistas pensassem, no princípio, que se tratava de um ajuste passageiro do mercado, o crack de Wall Street marcou o início da Grande Depressão, assentando as bases para a criação</w:t>
      </w:r>
      <w:r>
        <w:rPr>
          <w:rFonts w:ascii="Comic Sans MS" w:hAnsi="Comic Sans MS" w:cs="Arial"/>
          <w:color w:val="000000"/>
          <w:sz w:val="22"/>
          <w:szCs w:val="20"/>
        </w:rPr>
        <w:t xml:space="preserve"> do </w:t>
      </w:r>
      <w:r>
        <w:rPr>
          <w:rFonts w:ascii="Comic Sans MS" w:hAnsi="Comic Sans MS" w:cs="Arial"/>
          <w:color w:val="800000"/>
          <w:sz w:val="22"/>
          <w:szCs w:val="20"/>
        </w:rPr>
        <w:t>New Deal</w:t>
      </w:r>
      <w:r>
        <w:rPr>
          <w:rFonts w:ascii="Comic Sans MS" w:hAnsi="Comic Sans MS" w:cs="Arial"/>
          <w:color w:val="000000"/>
          <w:sz w:val="22"/>
          <w:szCs w:val="20"/>
        </w:rPr>
        <w:t xml:space="preserve"> de </w:t>
      </w:r>
      <w:r>
        <w:rPr>
          <w:rFonts w:ascii="Comic Sans MS" w:hAnsi="Comic Sans MS" w:cs="Arial"/>
          <w:color w:val="800000"/>
          <w:sz w:val="22"/>
          <w:szCs w:val="20"/>
        </w:rPr>
        <w:t>Franklin D. Roosevelt</w:t>
      </w:r>
      <w:r>
        <w:rPr>
          <w:rFonts w:ascii="Comic Sans MS" w:hAnsi="Comic Sans MS" w:cs="Arial"/>
          <w:color w:val="000000"/>
          <w:sz w:val="22"/>
          <w:szCs w:val="20"/>
        </w:rPr>
        <w:t>, em 1933.</w:t>
      </w: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lastRenderedPageBreak/>
        <w:t>A instabilidade do capitalismo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palavra "crise" sempre traz apreensão. Em 1929, os países capitalistas enfrentaram a maior crise da sua história. A crise de 1929 foi grave tanto pe</w:t>
      </w:r>
      <w:r>
        <w:rPr>
          <w:rFonts w:ascii="Comic Sans MS" w:hAnsi="Comic Sans MS"/>
          <w:sz w:val="22"/>
        </w:rPr>
        <w:t>los problemas sociais que ela causou quanto pela dimensão mundial que assumiu.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Para entender a natureza dessa crise, devemos perceber que a economia industrial capitalista é composta de várias atividades interdependentes.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Quando a economia de um país se </w:t>
      </w:r>
      <w:r>
        <w:rPr>
          <w:rFonts w:ascii="Comic Sans MS" w:hAnsi="Comic Sans MS"/>
          <w:sz w:val="22"/>
        </w:rPr>
        <w:t>encontra num momento de funcionamento normal, as coisas procedem mais ou menos desta forma: os industriais, para produzir, necessitam comprar matéria-prima e máquinas de outros empresários. A produção de uma fábrica estimula a produção de outras. Os empres</w:t>
      </w:r>
      <w:r>
        <w:rPr>
          <w:rFonts w:ascii="Comic Sans MS" w:hAnsi="Comic Sans MS"/>
          <w:sz w:val="22"/>
        </w:rPr>
        <w:t>ários pagam salários aos seus empregados. Estes compram alimentos e produtos industrializados. Com isso, o comércio cresce. Outros setores, como o bancário, de transporte, de diversão e de serviços, também são incentivados pelo aumento da produção e do con</w:t>
      </w:r>
      <w:r>
        <w:rPr>
          <w:rFonts w:ascii="Comic Sans MS" w:hAnsi="Comic Sans MS"/>
          <w:sz w:val="22"/>
        </w:rPr>
        <w:t>sumo.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 mesma maneira que há uma interdependência entre as atividades econômicas de um país, ela existe também entre as economias de vários países. Com a expansão do capitalismo industrial, essa interação passou a ser cada vez maior. Os países importam e</w:t>
      </w:r>
      <w:r>
        <w:rPr>
          <w:rFonts w:ascii="Comic Sans MS" w:hAnsi="Comic Sans MS"/>
          <w:sz w:val="22"/>
        </w:rPr>
        <w:t xml:space="preserve"> exportam. Os capitalistas de um país fazem investimentos em outros países.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pStyle w:val="Corpodetexto"/>
        <w:ind w:firstLine="708"/>
        <w:rPr>
          <w:sz w:val="22"/>
        </w:rPr>
      </w:pPr>
      <w:r>
        <w:rPr>
          <w:sz w:val="22"/>
        </w:rPr>
        <w:t>Nas fases de expansão, o crescimento econômico atinge vários países. Nas fases de crise, isto é, de recessão, os efeitos negativos também se alastram igualmente.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Assim, por exemp</w:t>
      </w:r>
      <w:r>
        <w:rPr>
          <w:rFonts w:ascii="Comic Sans MS" w:hAnsi="Comic Sans MS"/>
          <w:sz w:val="22"/>
        </w:rPr>
        <w:t>lo, se um determinado setor da indústria não conseguir vender a sua produção, é muito provável que ele terá de demitir funcionários e deixar de comprar matéria-prima e equipamentos. A crise se alastrará para esses dois outros setores. Novas demissões serão</w:t>
      </w:r>
      <w:r>
        <w:rPr>
          <w:rFonts w:ascii="Comic Sans MS" w:hAnsi="Comic Sans MS"/>
          <w:sz w:val="22"/>
        </w:rPr>
        <w:t xml:space="preserve"> feitas. Sem emprego, os assalariados diminuirão o consumo. Isso levará a crise para as fazendas, fábricas de bens de consumo e para o comércio. Com as atividades produtivas e comerciais em declínio, os bancos, os setores de diversões e de serviços perderã</w:t>
      </w:r>
      <w:r>
        <w:rPr>
          <w:rFonts w:ascii="Comic Sans MS" w:hAnsi="Comic Sans MS"/>
          <w:sz w:val="22"/>
        </w:rPr>
        <w:t>o os seus clientes.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0 resultado desse processo de recessão é triste e doloroso. A maior parte da população sente na pele os efeitos do desequilíbrio econômico.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história do sistema capitalista tem apresentado fases de expansão seguidas de fases de reces</w:t>
      </w:r>
      <w:r>
        <w:rPr>
          <w:rFonts w:ascii="Comic Sans MS" w:hAnsi="Comic Sans MS"/>
          <w:sz w:val="22"/>
        </w:rPr>
        <w:t xml:space="preserve">são. Isso mostra que ele não é um sistema estável, mas sempre sujeito a crises cíclicas. 0 próprio processo de expansão cria as condições para a </w:t>
      </w:r>
      <w:r>
        <w:rPr>
          <w:rFonts w:ascii="Comic Sans MS" w:hAnsi="Comic Sans MS"/>
          <w:sz w:val="22"/>
        </w:rPr>
        <w:lastRenderedPageBreak/>
        <w:t>crise, e as medidas para solucioná-la criam as condições para uma nova fase de expansão.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pStyle w:val="Ttulo1"/>
        <w:rPr>
          <w:sz w:val="22"/>
        </w:rPr>
      </w:pPr>
      <w:r>
        <w:rPr>
          <w:sz w:val="22"/>
        </w:rPr>
        <w:t>O dólar dominou o mun</w:t>
      </w:r>
      <w:r>
        <w:rPr>
          <w:sz w:val="22"/>
        </w:rPr>
        <w:t>do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Para muitos países da Europa, a Primeira Guerra Mundial significou morte e destruição. Alguns países chegaram a perder 10% da sua população ativa. Muitos tiveram grande parte do seu parque industrial, rodovias e ferrovias destruída. A inflação alcançav</w:t>
      </w:r>
      <w:r>
        <w:rPr>
          <w:rFonts w:ascii="Comic Sans MS" w:hAnsi="Comic Sans MS"/>
          <w:sz w:val="22"/>
        </w:rPr>
        <w:t>a índices elevados. 0 cenário era de desolação. Para os governantes desses países, a tarefa prioritária consistia em recuperar a economia.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Se para os europeus a guerra trouxe enormes prejuízos, para os Estados Unidos resultou em progresso. 0 país, que já </w:t>
      </w:r>
      <w:r>
        <w:rPr>
          <w:rFonts w:ascii="Comic Sans MS" w:hAnsi="Comic Sans MS"/>
          <w:sz w:val="22"/>
        </w:rPr>
        <w:t>vinha se consolidando como uma das mais poderosas nações industriais do mundo, aumentaram ainda mais à distância que o separava das demais nações.</w:t>
      </w:r>
    </w:p>
    <w:p w:rsidR="00000000" w:rsidRDefault="00D91F3D">
      <w:pPr>
        <w:ind w:firstLine="708"/>
        <w:jc w:val="both"/>
        <w:rPr>
          <w:rFonts w:ascii="Comic Sans MS" w:hAnsi="Comic Sans MS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165735</wp:posOffset>
            </wp:positionV>
            <wp:extent cx="5617210" cy="3102610"/>
            <wp:effectExtent l="0" t="0" r="0" b="0"/>
            <wp:wrapThrough wrapText="bothSides">
              <wp:wrapPolygon edited="0">
                <wp:start x="0" y="0"/>
                <wp:lineTo x="0" y="21485"/>
                <wp:lineTo x="21537" y="21485"/>
                <wp:lineTo x="21537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F3364">
      <w:pPr>
        <w:pStyle w:val="Ttulo2"/>
        <w:jc w:val="center"/>
      </w:pPr>
      <w:r>
        <w:t>Divisão do trabalho na indústria</w:t>
      </w:r>
    </w:p>
    <w:p w:rsidR="00000000" w:rsidRDefault="006F3364">
      <w:pPr>
        <w:pStyle w:val="Textoembloco"/>
        <w:rPr>
          <w:rFonts w:ascii="Arial" w:hAnsi="Arial"/>
          <w:sz w:val="16"/>
        </w:rPr>
      </w:pPr>
      <w:r>
        <w:t>A divisão do trabalho é um princípio básico da industrialização. Na divisã</w:t>
      </w:r>
      <w:r>
        <w:t>o do trabalho, cada trabalhador é designado a uma tarefa diferente, ou fase, no processo de fabricação, resultando daí um aumento da produção total. Como mostra a ilustração superior, se uma pessoa realizar as cinco fases na fabricação de um produto, poder</w:t>
      </w:r>
      <w:r>
        <w:t>á produzir uma unidade ao dia. Cinco trabalhadores, cada um especializado em uma das cinco fases, poderão produzir 10 unidades no mesmo tempo.</w:t>
      </w:r>
    </w:p>
    <w:p w:rsidR="00000000" w:rsidRDefault="006F3364">
      <w:pPr>
        <w:autoSpaceDE w:val="0"/>
        <w:autoSpaceDN w:val="0"/>
        <w:adjustRightInd w:val="0"/>
        <w:spacing w:before="50" w:after="50"/>
        <w:ind w:left="200" w:right="250"/>
        <w:rPr>
          <w:rFonts w:ascii="Arial" w:hAnsi="Arial" w:cs="Arial"/>
          <w:sz w:val="16"/>
          <w:szCs w:val="16"/>
        </w:rPr>
      </w:pPr>
    </w:p>
    <w:p w:rsidR="00000000" w:rsidRDefault="006F3364">
      <w:pPr>
        <w:autoSpaceDE w:val="0"/>
        <w:autoSpaceDN w:val="0"/>
        <w:adjustRightInd w:val="0"/>
        <w:spacing w:before="50" w:after="50"/>
        <w:ind w:left="200" w:right="250"/>
        <w:rPr>
          <w:rFonts w:ascii="Arial" w:hAnsi="Arial" w:cs="Arial"/>
          <w:sz w:val="16"/>
          <w:szCs w:val="16"/>
        </w:rPr>
      </w:pPr>
    </w:p>
    <w:p w:rsidR="00000000" w:rsidRDefault="006F3364">
      <w:pPr>
        <w:autoSpaceDE w:val="0"/>
        <w:autoSpaceDN w:val="0"/>
        <w:adjustRightInd w:val="0"/>
        <w:spacing w:before="50" w:after="50"/>
        <w:ind w:left="200" w:right="250"/>
        <w:rPr>
          <w:sz w:val="20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pStyle w:val="Corpodetexto2"/>
        <w:ind w:firstLine="708"/>
      </w:pPr>
      <w:r>
        <w:t>Os EUA só entraram na guerra quando faltava um ano para que ela terminasse. Tiveram poucas perdas humanas e,</w:t>
      </w:r>
      <w:r>
        <w:t xml:space="preserve"> além disso, não houve guerra em seu território. Porém, a vantagem maior dos EUA foi ter fornecido matérias-primas, alimentos e armas, momentos para os vencedores impulsionando a sua economia.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Na década de 1920, a economia americana estava em plena expans</w:t>
      </w:r>
      <w:r>
        <w:rPr>
          <w:rFonts w:ascii="Comic Sans MS" w:hAnsi="Comic Sans MS"/>
          <w:sz w:val="22"/>
        </w:rPr>
        <w:t>ão. Cidades cresciam por todo o território americano. 0 carro-chefe do crescimento industrial eram as fabrica de automóveis. A Ford e a General Motors fabricavam mais de 1 milhão de carros por ano. Isso estimula o crescimento de siderúrgicas, metalúrgicas,</w:t>
      </w:r>
      <w:r>
        <w:rPr>
          <w:rFonts w:ascii="Comic Sans MS" w:hAnsi="Comic Sans MS"/>
          <w:sz w:val="22"/>
        </w:rPr>
        <w:t xml:space="preserve"> fábricas de pneus, vidros e estofamentos.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0 sistema de linha de montagem multiplicava rapidamente a produção. Nesse sistema, um operário especializava-se em executar apenas uma tarefa. 0 carro resultava, então, do trabalho combinado de centenas de operár</w:t>
      </w:r>
      <w:r>
        <w:rPr>
          <w:rFonts w:ascii="Comic Sans MS" w:hAnsi="Comic Sans MS"/>
          <w:sz w:val="22"/>
        </w:rPr>
        <w:t>ios.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produção em massa na indústria americana abrangeu também novos produtos, que, aos poucos, foram ganhando destaque na vida moderna. Na década de 1920, milhões de geladeiras, fogões, rádios e gramofones saíam das linhas de montagem. Esses produtos já</w:t>
      </w:r>
      <w:r>
        <w:rPr>
          <w:rFonts w:ascii="Comic Sans MS" w:hAnsi="Comic Sans MS"/>
          <w:sz w:val="22"/>
        </w:rPr>
        <w:t xml:space="preserve"> existiam anteriormente, mas, com a massificação, ficaram ao alcance das famílias de classe média.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D91F3D">
      <w:pPr>
        <w:ind w:firstLine="708"/>
        <w:jc w:val="both"/>
        <w:rPr>
          <w:rFonts w:ascii="Comic Sans MS" w:hAnsi="Comic Sans MS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1203325</wp:posOffset>
            </wp:positionV>
            <wp:extent cx="2057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00" y="21375"/>
                <wp:lineTo x="21400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364">
        <w:rPr>
          <w:rFonts w:ascii="Comic Sans MS" w:hAnsi="Comic Sans MS"/>
          <w:sz w:val="22"/>
        </w:rPr>
        <w:t>Os produtos industriais americanos eram exportados para a Europa e para o resto do mundo. Ao mesmo tempo, seus produtos culturais conquistavam amplos espaç</w:t>
      </w:r>
      <w:r w:rsidR="006F3364">
        <w:rPr>
          <w:rFonts w:ascii="Comic Sans MS" w:hAnsi="Comic Sans MS"/>
          <w:sz w:val="22"/>
        </w:rPr>
        <w:t>os. A música americana, especialmente o jazz, era admirada por um público cada vez maior. Astros e estrelas do cinema americano, ainda mudo, faziam bater mais rápido o coração dos fãs. As comédias de Carlitos causavam explosões de gargalhadas e, ao mesmo t</w:t>
      </w:r>
      <w:r w:rsidR="006F3364">
        <w:rPr>
          <w:rFonts w:ascii="Comic Sans MS" w:hAnsi="Comic Sans MS"/>
          <w:sz w:val="22"/>
        </w:rPr>
        <w:t>empo, ajudavam a refletir sobre a sociedade moderna.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center"/>
        <w:rPr>
          <w:rFonts w:ascii="Comic Sans MS" w:hAnsi="Comic Sans MS"/>
          <w:sz w:val="22"/>
        </w:rPr>
      </w:pPr>
    </w:p>
    <w:p w:rsidR="00000000" w:rsidRDefault="006F3364">
      <w:pPr>
        <w:autoSpaceDE w:val="0"/>
        <w:autoSpaceDN w:val="0"/>
        <w:adjustRightInd w:val="0"/>
        <w:spacing w:before="150"/>
        <w:ind w:left="200" w:right="250"/>
        <w:rPr>
          <w:rFonts w:ascii="Comic Sans MS" w:hAnsi="Comic Sans MS"/>
          <w:sz w:val="18"/>
        </w:rPr>
      </w:pPr>
      <w:r>
        <w:rPr>
          <w:rFonts w:ascii="Comic Sans MS" w:hAnsi="Comic Sans MS" w:cs="Arial"/>
          <w:b/>
          <w:bCs/>
          <w:sz w:val="18"/>
          <w:szCs w:val="16"/>
        </w:rPr>
        <w:t>Count Basie</w:t>
      </w:r>
    </w:p>
    <w:p w:rsidR="00000000" w:rsidRDefault="006F3364">
      <w:pPr>
        <w:autoSpaceDE w:val="0"/>
        <w:autoSpaceDN w:val="0"/>
        <w:adjustRightInd w:val="0"/>
        <w:spacing w:before="50" w:after="50"/>
        <w:ind w:left="200" w:right="250"/>
        <w:rPr>
          <w:sz w:val="20"/>
        </w:rPr>
      </w:pPr>
      <w:r>
        <w:rPr>
          <w:rFonts w:ascii="Comic Sans MS" w:hAnsi="Comic Sans MS" w:cs="Arial"/>
          <w:sz w:val="18"/>
          <w:szCs w:val="16"/>
        </w:rPr>
        <w:t xml:space="preserve">Nas décadas de 1930 e 1950, quando as </w:t>
      </w:r>
      <w:r>
        <w:rPr>
          <w:rFonts w:ascii="Comic Sans MS" w:hAnsi="Comic Sans MS" w:cs="Arial"/>
          <w:i/>
          <w:iCs/>
          <w:sz w:val="18"/>
          <w:szCs w:val="16"/>
        </w:rPr>
        <w:t>big bands</w:t>
      </w:r>
      <w:r>
        <w:rPr>
          <w:rFonts w:ascii="Comic Sans MS" w:hAnsi="Comic Sans MS" w:cs="Arial"/>
          <w:sz w:val="18"/>
          <w:szCs w:val="16"/>
        </w:rPr>
        <w:t xml:space="preserve"> estavam no auge da popularidade, o pianista Count Basie criou um estilo com raízes no </w:t>
      </w:r>
      <w:r>
        <w:rPr>
          <w:rFonts w:ascii="Comic Sans MS" w:hAnsi="Comic Sans MS" w:cs="Arial"/>
          <w:i/>
          <w:iCs/>
          <w:sz w:val="18"/>
          <w:szCs w:val="16"/>
        </w:rPr>
        <w:t>blues</w:t>
      </w:r>
      <w:r>
        <w:rPr>
          <w:rFonts w:ascii="Comic Sans MS" w:hAnsi="Comic Sans MS" w:cs="Arial"/>
          <w:sz w:val="18"/>
          <w:szCs w:val="16"/>
        </w:rPr>
        <w:t xml:space="preserve"> e no jazz em Nova Orléans. Sua obra </w:t>
      </w:r>
      <w:r>
        <w:rPr>
          <w:rFonts w:ascii="Comic Sans MS" w:hAnsi="Comic Sans MS" w:cs="Arial"/>
          <w:i/>
          <w:iCs/>
          <w:sz w:val="18"/>
          <w:szCs w:val="16"/>
        </w:rPr>
        <w:t>One o'clock j</w:t>
      </w:r>
      <w:r>
        <w:rPr>
          <w:rFonts w:ascii="Comic Sans MS" w:hAnsi="Comic Sans MS" w:cs="Arial"/>
          <w:i/>
          <w:iCs/>
          <w:sz w:val="18"/>
          <w:szCs w:val="16"/>
        </w:rPr>
        <w:t>ump</w:t>
      </w:r>
      <w:r>
        <w:rPr>
          <w:rFonts w:ascii="Comic Sans MS" w:hAnsi="Comic Sans MS" w:cs="Arial"/>
          <w:sz w:val="18"/>
          <w:szCs w:val="16"/>
        </w:rPr>
        <w:t xml:space="preserve"> é uma homenagem às longas noites que passava com seu grupo.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6F3364">
      <w:pPr>
        <w:autoSpaceDE w:val="0"/>
        <w:autoSpaceDN w:val="0"/>
        <w:adjustRightInd w:val="0"/>
        <w:spacing w:after="50"/>
        <w:ind w:left="200" w:right="250"/>
        <w:rPr>
          <w:sz w:val="20"/>
          <w:lang w:val="en-US"/>
        </w:rPr>
      </w:pPr>
    </w:p>
    <w:p w:rsidR="00000000" w:rsidRDefault="006F3364">
      <w:pPr>
        <w:ind w:firstLine="708"/>
        <w:jc w:val="center"/>
        <w:rPr>
          <w:rFonts w:ascii="Comic Sans MS" w:hAnsi="Comic Sans MS"/>
          <w:sz w:val="22"/>
          <w:lang w:val="en-US"/>
        </w:rPr>
      </w:pPr>
    </w:p>
    <w:p w:rsidR="00000000" w:rsidRDefault="006F3364">
      <w:pPr>
        <w:jc w:val="both"/>
        <w:rPr>
          <w:rFonts w:ascii="Comic Sans MS" w:hAnsi="Comic Sans MS"/>
          <w:sz w:val="22"/>
          <w:lang w:val="en-US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As danças americanas, como o charleston, tomavam conta dos salões. Lentamente, o modo americano de vida ia sendo difundido.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Os Estados Unidos, na década de 1920, nadavam num mar de prosp</w:t>
      </w:r>
      <w:r>
        <w:rPr>
          <w:rFonts w:ascii="Comic Sans MS" w:hAnsi="Comic Sans MS"/>
          <w:sz w:val="22"/>
        </w:rPr>
        <w:t>eridade. Enquanto isso, do outro lado do Atlântico, na Europa, a reconstrução caminhava a duras penas.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Os europeus necessitavam de dinheiro para recuperar a economia do continente. Uma grande parte dos recursos veio sob a forma de empréstimos dos Estados </w:t>
      </w:r>
      <w:r>
        <w:rPr>
          <w:rFonts w:ascii="Comic Sans MS" w:hAnsi="Comic Sans MS"/>
          <w:sz w:val="22"/>
        </w:rPr>
        <w:t>Unidos. Aumentava, assim, a interdependência entre a economia européia e a americana.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jc w:val="center"/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A prosperidade trouxe a crise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saúde do capitalismo, em nível mundial, dependia da economia dos Estados Unidos. Entretanto, a prosperidade americana apresentava pontos</w:t>
      </w:r>
      <w:r>
        <w:rPr>
          <w:rFonts w:ascii="Comic Sans MS" w:hAnsi="Comic Sans MS"/>
          <w:sz w:val="22"/>
        </w:rPr>
        <w:t xml:space="preserve"> fracos. Um deles era a enorme concentração da renda. Durante a década de 1920, a prosperidade fez os ricos ficar mais ricos e os pobres, mais pobres. A renda se concentrou nas mãos dos grandes industriais, banqueiros e negociantes.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economia era control</w:t>
      </w:r>
      <w:r>
        <w:rPr>
          <w:rFonts w:ascii="Comic Sans MS" w:hAnsi="Comic Sans MS"/>
          <w:sz w:val="22"/>
        </w:rPr>
        <w:t>ada pelas grandes empresas. Elas elevavam artificialmente os preços e rebaixavam os salários.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Para os capitalistas, isso era bom, mas para a economia isso era ruim, pois a capacidade de consumo da população, e, conseqüentemente, a possibilidade de venda d</w:t>
      </w:r>
      <w:r>
        <w:rPr>
          <w:rFonts w:ascii="Comic Sans MS" w:hAnsi="Comic Sans MS"/>
          <w:sz w:val="22"/>
        </w:rPr>
        <w:t>os empresários, diminuía.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 campo, a situação também não estava boa. A mecanização das fazendas e a ampliação das terras cultivadas provocaram uma superprodução, fazendo o preço dos produtos agrícolas despencar. A cada ano, crescia o número de agricultor</w:t>
      </w:r>
      <w:r>
        <w:rPr>
          <w:rFonts w:ascii="Comic Sans MS" w:hAnsi="Comic Sans MS"/>
          <w:sz w:val="22"/>
        </w:rPr>
        <w:t>es endividados junto aos bancos. Esses agricultores passaram a comprar menos produtos industriais.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Apesar dessa gradativa redução interna do consumo, a euforia no mundo dos negócios era imensa, pois as exportações para a Europa e para a América do Sul gar</w:t>
      </w:r>
      <w:r>
        <w:rPr>
          <w:rFonts w:ascii="Comic Sans MS" w:hAnsi="Comic Sans MS"/>
          <w:sz w:val="22"/>
        </w:rPr>
        <w:t>antiam a expansão das vendas.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idéia de fazer fortuna rapidamente passou a ser o principal objetivo de muitos americanos. A Bolsa de Valores parecia ser o caminho mais curto para o enriquecimento.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Normalmente, quando um empresário quer ampliar o seu neg</w:t>
      </w:r>
      <w:r>
        <w:rPr>
          <w:rFonts w:ascii="Comic Sans MS" w:hAnsi="Comic Sans MS"/>
          <w:sz w:val="22"/>
        </w:rPr>
        <w:t>ócio, ele recorre a um empréstimo bancário ou à venda de ações da sua empresa na Bolsa de Valores. As pessoas compram essas ações porque acreditam que a empresa dará lucro.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E, se isso vier a acontecer, o lucro será dividido proporcionalmente entre os acio</w:t>
      </w:r>
      <w:r>
        <w:rPr>
          <w:rFonts w:ascii="Comic Sans MS" w:hAnsi="Comic Sans MS"/>
          <w:sz w:val="22"/>
        </w:rPr>
        <w:t>nistas. Diariamente, as ações são negociadas segundo as expectativas de lucro dos investidores. Se a expectativa é de alta, as ações sobem. Caso contrário, caem.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Contudo, há momentos em que o preço das ações pode subir artificialmente, isto é, acima das po</w:t>
      </w:r>
      <w:r>
        <w:rPr>
          <w:rFonts w:ascii="Comic Sans MS" w:hAnsi="Comic Sans MS"/>
          <w:sz w:val="22"/>
        </w:rPr>
        <w:t>ssibilidades reais de lucro. Nos últimos anos da década de 1920, era 'isso que estava ocorrendo nos EUA. Alguns empresários, aproveitando-se da euforia econômica e do desejo de lucro imediato, lançavam no mercado um número cada vez maior de ações. Assim, f</w:t>
      </w:r>
      <w:r>
        <w:rPr>
          <w:rFonts w:ascii="Comic Sans MS" w:hAnsi="Comic Sans MS"/>
          <w:sz w:val="22"/>
        </w:rPr>
        <w:t>oram construindo um castelo de areia, que só se manteria de pé se o público continuasse a investir em ações e a confiar no mercado.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 verão de 1929, a Bolsa de Nova York operava em ritmo frenético. Embora se percebesse a gravidade da situação, nenhuma at</w:t>
      </w:r>
      <w:r>
        <w:rPr>
          <w:rFonts w:ascii="Comic Sans MS" w:hAnsi="Comic Sans MS"/>
          <w:sz w:val="22"/>
        </w:rPr>
        <w:t>itude era tomada. Essa omissão se explica pelo fato de que, nessa época, nos EUA, predominavam as idéias do liberalismo econômico. Segundo elas, o governo jamais deveria intervir nas atividades econômicas, pois o próprio mercado se encarregaria de encontra</w:t>
      </w:r>
      <w:r>
        <w:rPr>
          <w:rFonts w:ascii="Comic Sans MS" w:hAnsi="Comic Sans MS"/>
          <w:sz w:val="22"/>
        </w:rPr>
        <w:t>r a melhor solução.</w:t>
      </w:r>
    </w:p>
    <w:p w:rsidR="00000000" w:rsidRDefault="006F3364">
      <w:pPr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prosperidade norte-americana estava assentada em bases precárias. Um abalo levou-a ao chão.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center"/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O dia em que o Bolso quebrou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0 crescimento da economia americana revelou os seus problemas. No segundo semestre de 1929, eles já estavam ba</w:t>
      </w:r>
      <w:r>
        <w:rPr>
          <w:rFonts w:ascii="Comic Sans MS" w:hAnsi="Comic Sans MS"/>
          <w:sz w:val="22"/>
        </w:rPr>
        <w:t>stante visíveis. A produção das fábricas já não encontrava compradores com tanta facilidade. A concentração de renda na sociedade americana, entre outros efeitos, diminuía o consumo. As indústrias européias voltavam a produzir num ritmo acelerado. Conseqüe</w:t>
      </w:r>
      <w:r>
        <w:rPr>
          <w:rFonts w:ascii="Comic Sans MS" w:hAnsi="Comic Sans MS"/>
          <w:sz w:val="22"/>
        </w:rPr>
        <w:t>ntemente, voltaram a fazer concorrência aos produtos americanos. Delineou-se, assim, um processo de superprodução, provocando a queda dos preços e do lucro empresarial.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0 efeito disso sobre as cotações das ações na Bolsa de Valores foi catastrófico. No di</w:t>
      </w:r>
      <w:r>
        <w:rPr>
          <w:rFonts w:ascii="Comic Sans MS" w:hAnsi="Comic Sans MS"/>
          <w:sz w:val="22"/>
        </w:rPr>
        <w:t>a 29 de outubro de 1929, o rosto dos corretores e dos investidores revelava o desespero da situação. Com os lucros em queda livre, a cotação das ações despencou vertiginosamente. Milhões de pessoas, que acalentavam o sonho de se tornar milionárias, ficaram</w:t>
      </w:r>
      <w:r>
        <w:rPr>
          <w:rFonts w:ascii="Comic Sans MS" w:hAnsi="Comic Sans MS"/>
          <w:sz w:val="22"/>
        </w:rPr>
        <w:t xml:space="preserve"> na miséria do dia para a noite. A economia americana entrava em um processo acelerado de desorganização.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Todos passaram a ter medo de investir. Os empresários evitavam até mesmo aplicar mais dinheiro nas suas fábricas. Milhares delas fechara.m as portas </w:t>
      </w:r>
      <w:r>
        <w:rPr>
          <w:rFonts w:ascii="Comic Sans MS" w:hAnsi="Comic Sans MS"/>
          <w:sz w:val="22"/>
        </w:rPr>
        <w:t xml:space="preserve">e despediram os empregados. 0 desemprego atingiu milhões de trabalhadores e agravou ainda mais a situação das empresas que sobreviveram. 0 mercado se restringiu. Os </w:t>
      </w:r>
      <w:r>
        <w:rPr>
          <w:rFonts w:ascii="Comic Sans MS" w:hAnsi="Comic Sans MS"/>
          <w:sz w:val="22"/>
        </w:rPr>
        <w:lastRenderedPageBreak/>
        <w:t xml:space="preserve">trabalhadores não tinham dinheiro para comprar mercadorias. A crise atingiu intensamente o </w:t>
      </w:r>
      <w:r>
        <w:rPr>
          <w:rFonts w:ascii="Comic Sans MS" w:hAnsi="Comic Sans MS"/>
          <w:sz w:val="22"/>
        </w:rPr>
        <w:t>comércio e o setor de serviços, se alastrando por toda a economia.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Os agricultores chegaram a queimar a produção, a pois os preços dos produtos a não compensavam o custo do transporte, A falta de abastecimento levou a fome para cidades americanas. As fila</w:t>
      </w:r>
      <w:r>
        <w:rPr>
          <w:rFonts w:ascii="Comic Sans MS" w:hAnsi="Comic Sans MS"/>
          <w:sz w:val="22"/>
        </w:rPr>
        <w:t>s para conseguir comida, distribuída gratuitamente pelo governo, tornaram-se comuns nos grandes centros. A economia americana mergulhou na recessão.</w:t>
      </w:r>
    </w:p>
    <w:p w:rsidR="00000000" w:rsidRDefault="006F3364">
      <w:pPr>
        <w:ind w:firstLine="708"/>
        <w:jc w:val="center"/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A crise se espalhou pelo mundo capitalista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Em virtude da enorme importância da economia americana na econo</w:t>
      </w:r>
      <w:r>
        <w:rPr>
          <w:rFonts w:ascii="Comic Sans MS" w:hAnsi="Comic Sans MS"/>
          <w:sz w:val="22"/>
        </w:rPr>
        <w:t>mia mundial, a crise logo atingiu outros países. Rapidamente, os empréstimos e investimentos americanos foram retirados do continente europeu. Para a Europa, nada poderia ser pior. Na Áustria, o principal banco faliu. Na Alemanha, o povo, com medo da infla</w:t>
      </w:r>
      <w:r>
        <w:rPr>
          <w:rFonts w:ascii="Comic Sans MS" w:hAnsi="Comic Sans MS"/>
          <w:sz w:val="22"/>
        </w:rPr>
        <w:t>ção, correu aos bancos para retirar dinheiro e estocar mercadorias em casa. Isso abalou as finanças e colocou por terra os esforços que vinham sendo feitos para reerguer a economia alemã, tão prejudicada pela Primeira Guerra.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center"/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A saída, americano para a cri</w:t>
      </w:r>
      <w:r>
        <w:rPr>
          <w:rFonts w:ascii="Comic Sans MS" w:hAnsi="Comic Sans MS"/>
          <w:color w:val="666699"/>
        </w:rPr>
        <w:t>se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recuperação das economias capitalistas se deu em ritmos diferentes. Até então, as crises do capitalismo tinham sido resolvidas com a conquista de novos mercados em regiões distantes. Entretanto, agora, com o mundo já dividido e com a criação de numer</w:t>
      </w:r>
      <w:r>
        <w:rPr>
          <w:rFonts w:ascii="Comic Sans MS" w:hAnsi="Comic Sans MS"/>
          <w:sz w:val="22"/>
        </w:rPr>
        <w:t>osos países, isso se tornava perigoso. As chances de conflito eram grandes. Assim, a solução teria de vir de uma reorganização econômica interna de cada país.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 recuperação americana é um bom exemplo de como Isso se deu. Com algumas diferenças, as medidas </w:t>
      </w:r>
      <w:r>
        <w:rPr>
          <w:rFonts w:ascii="Comic Sans MS" w:hAnsi="Comic Sans MS"/>
          <w:sz w:val="22"/>
        </w:rPr>
        <w:t>adotadas nesse país foram as mas utilizadas em outras nações capitalistas.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crise de 1929 teve efeitos de</w:t>
      </w:r>
      <w:r>
        <w:rPr>
          <w:rFonts w:ascii="Comic Sans MS" w:hAnsi="Comic Sans MS"/>
          <w:sz w:val="22"/>
        </w:rPr>
        <w:tab/>
        <w:t>vazadores sobre a sociedade americana. Quinze milhões de desempregados, fábricas fechadas, agricultores vendo as suas propriedades tomadas pelos banq</w:t>
      </w:r>
      <w:r>
        <w:rPr>
          <w:rFonts w:ascii="Comic Sans MS" w:hAnsi="Comic Sans MS"/>
          <w:sz w:val="22"/>
        </w:rPr>
        <w:t xml:space="preserve">ueiros, greves e revoltas agitando o país. A América estava à beira de uma revolução social. 0 povo culpava o presidente pela crise. Assim, nas eleições de 1932, votou no candidato da oposição, o representante do Partido Democrata, </w:t>
      </w:r>
      <w:r>
        <w:rPr>
          <w:rFonts w:ascii="Comic Sans MS" w:hAnsi="Comic Sans MS"/>
          <w:i/>
          <w:iCs/>
          <w:color w:val="FF0000"/>
          <w:sz w:val="22"/>
        </w:rPr>
        <w:t>Franklin Roosevelt</w:t>
      </w:r>
      <w:r>
        <w:rPr>
          <w:rFonts w:ascii="Comic Sans MS" w:hAnsi="Comic Sans MS"/>
          <w:sz w:val="22"/>
        </w:rPr>
        <w:t xml:space="preserve">. Ele </w:t>
      </w:r>
      <w:r>
        <w:rPr>
          <w:rFonts w:ascii="Comic Sans MS" w:hAnsi="Comic Sans MS"/>
          <w:sz w:val="22"/>
        </w:rPr>
        <w:t xml:space="preserve">prometeu fazer a  economia voltar a crescer. Seu programa ficou conhecido como </w:t>
      </w:r>
      <w:r>
        <w:rPr>
          <w:rFonts w:ascii="Comic Sans MS" w:hAnsi="Comic Sans MS"/>
          <w:i/>
          <w:iCs/>
          <w:color w:val="FF0000"/>
          <w:sz w:val="22"/>
        </w:rPr>
        <w:t>New Deal</w:t>
      </w:r>
      <w:r>
        <w:rPr>
          <w:rFonts w:ascii="Comic Sans MS" w:hAnsi="Comic Sans MS"/>
          <w:sz w:val="22"/>
        </w:rPr>
        <w:t>. Esse programa implicou uma maior intervenção do Estado na economia. Foram criadas agências governamentais para administrar as inúmeras obras públicas, destinadas a ree</w:t>
      </w:r>
      <w:r>
        <w:rPr>
          <w:rFonts w:ascii="Comic Sans MS" w:hAnsi="Comic Sans MS"/>
          <w:sz w:val="22"/>
        </w:rPr>
        <w:t>rguer a economia. Para dar emprego a milhões de desempregados, o governo mandou construir estradas, barragens, usinas hidrelétricas, reflorestar florestas etc. Com isso, esses homens, agora empregados, voltam a consumir. As indústrias, o comércio e os banc</w:t>
      </w:r>
      <w:r>
        <w:rPr>
          <w:rFonts w:ascii="Comic Sans MS" w:hAnsi="Comic Sans MS"/>
          <w:sz w:val="22"/>
        </w:rPr>
        <w:t>os retomaram lentamente suas atividades.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agricultura foi beneficiada com muitos créditos e energia barata. Além disso, o governo implementou obras em áreas até então inaproveitadas. Com a ampliação do mercado consumidor nas cidades e com a reorganização</w:t>
      </w:r>
      <w:r>
        <w:rPr>
          <w:rFonts w:ascii="Comic Sans MS" w:hAnsi="Comic Sans MS"/>
          <w:sz w:val="22"/>
        </w:rPr>
        <w:t xml:space="preserve"> dos transportes e da economia, os agricultores se sentiram novamente estimulados a plantar. As cidades voltavam a ser abastecidas regularmente.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situação dos pobres melhorou. Estabeleceu-se o salário desemprego e um salário mínimo para os trabalhadores.</w:t>
      </w:r>
      <w:r>
        <w:rPr>
          <w:rFonts w:ascii="Comic Sans MS" w:hAnsi="Comic Sans MS"/>
          <w:sz w:val="22"/>
        </w:rPr>
        <w:t xml:space="preserve"> Garantiu-se aos operários o direito de ter seus sindicatos e de lutar por melhores salários.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Os resultados dessas medidas foram bastante satisfatórios. Tanto que, em 1936, os indicadores econômicos mostravam que a recessão já tinha passado. A expansão se</w:t>
      </w:r>
      <w:r>
        <w:rPr>
          <w:rFonts w:ascii="Comic Sans MS" w:hAnsi="Comic Sans MS"/>
          <w:sz w:val="22"/>
        </w:rPr>
        <w:t xml:space="preserve"> dava lentamente. De qualquer forma, os tempos de crise profunda tinham ficado para trás.</w:t>
      </w: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  <w:sz w:val="22"/>
        </w:rPr>
      </w:pPr>
    </w:p>
    <w:p w:rsidR="00000000" w:rsidRDefault="006F3364">
      <w:pPr>
        <w:ind w:firstLine="708"/>
        <w:jc w:val="both"/>
        <w:rPr>
          <w:rFonts w:ascii="Comic Sans MS" w:hAnsi="Comic Sans MS"/>
        </w:rPr>
      </w:pPr>
    </w:p>
    <w:p w:rsidR="00000000" w:rsidRDefault="006F3364">
      <w:pPr>
        <w:ind w:firstLine="708"/>
        <w:jc w:val="both"/>
        <w:rPr>
          <w:rFonts w:ascii="Comic Sans MS" w:hAnsi="Comic Sans MS"/>
        </w:rPr>
      </w:pPr>
    </w:p>
    <w:p w:rsidR="00000000" w:rsidRDefault="006F3364">
      <w:pPr>
        <w:ind w:firstLine="708"/>
        <w:jc w:val="center"/>
        <w:rPr>
          <w:rFonts w:ascii="Comic Sans MS" w:hAnsi="Comic Sans MS"/>
          <w:color w:val="666699"/>
        </w:rPr>
      </w:pPr>
      <w:r>
        <w:rPr>
          <w:rFonts w:ascii="Comic Sans MS" w:hAnsi="Comic Sans MS"/>
          <w:color w:val="666699"/>
        </w:rPr>
        <w:t>Bibliografia</w:t>
      </w:r>
    </w:p>
    <w:p w:rsidR="00000000" w:rsidRDefault="006F3364">
      <w:pPr>
        <w:ind w:firstLine="708"/>
        <w:jc w:val="center"/>
        <w:rPr>
          <w:rFonts w:ascii="Comic Sans MS" w:hAnsi="Comic Sans MS"/>
          <w:color w:val="666699"/>
        </w:rPr>
      </w:pPr>
    </w:p>
    <w:p w:rsidR="00000000" w:rsidRDefault="006F3364">
      <w:pPr>
        <w:ind w:firstLine="708"/>
        <w:jc w:val="center"/>
        <w:rPr>
          <w:rFonts w:ascii="Comic Sans MS" w:hAnsi="Comic Sans MS"/>
          <w:color w:val="666699"/>
        </w:rPr>
      </w:pPr>
    </w:p>
    <w:p w:rsidR="00000000" w:rsidRDefault="006F3364">
      <w:pPr>
        <w:ind w:firstLine="708"/>
        <w:jc w:val="center"/>
        <w:rPr>
          <w:rFonts w:ascii="Comic Sans MS" w:hAnsi="Comic Sans MS"/>
          <w:color w:val="666699"/>
        </w:rPr>
      </w:pPr>
    </w:p>
    <w:p w:rsidR="00000000" w:rsidRDefault="006F3364">
      <w:pPr>
        <w:numPr>
          <w:ilvl w:val="0"/>
          <w:numId w:val="2"/>
        </w:numPr>
        <w:jc w:val="both"/>
        <w:rPr>
          <w:rFonts w:ascii="Comic Sans MS" w:hAnsi="Comic Sans MS"/>
          <w:color w:val="000000"/>
          <w:sz w:val="22"/>
        </w:rPr>
      </w:pPr>
      <w:r>
        <w:rPr>
          <w:rFonts w:ascii="Comic Sans MS" w:hAnsi="Comic Sans MS"/>
          <w:color w:val="000000"/>
          <w:sz w:val="22"/>
        </w:rPr>
        <w:t>Apostila de Estudo 02 (Humanas)</w:t>
      </w:r>
    </w:p>
    <w:p w:rsidR="00000000" w:rsidRDefault="006F3364">
      <w:pPr>
        <w:ind w:firstLine="708"/>
        <w:jc w:val="both"/>
        <w:rPr>
          <w:rFonts w:ascii="Comic Sans MS" w:hAnsi="Comic Sans MS"/>
          <w:color w:val="000000"/>
          <w:sz w:val="22"/>
        </w:rPr>
      </w:pPr>
      <w:r>
        <w:rPr>
          <w:rFonts w:ascii="Comic Sans MS" w:hAnsi="Comic Sans MS"/>
          <w:color w:val="000000"/>
          <w:sz w:val="22"/>
        </w:rPr>
        <w:t>Faculdades Unip/Objetivo – 1999</w:t>
      </w:r>
    </w:p>
    <w:p w:rsidR="00000000" w:rsidRDefault="006F3364">
      <w:pPr>
        <w:ind w:firstLine="708"/>
        <w:jc w:val="both"/>
        <w:rPr>
          <w:rFonts w:ascii="Comic Sans MS" w:hAnsi="Comic Sans MS"/>
          <w:color w:val="000000"/>
          <w:sz w:val="22"/>
        </w:rPr>
      </w:pPr>
    </w:p>
    <w:p w:rsidR="00000000" w:rsidRDefault="006F3364">
      <w:pPr>
        <w:numPr>
          <w:ilvl w:val="0"/>
          <w:numId w:val="2"/>
        </w:numPr>
        <w:jc w:val="both"/>
        <w:rPr>
          <w:rFonts w:ascii="Comic Sans MS" w:hAnsi="Comic Sans MS"/>
          <w:color w:val="000000"/>
          <w:sz w:val="22"/>
        </w:rPr>
      </w:pPr>
      <w:r>
        <w:rPr>
          <w:rFonts w:ascii="Comic Sans MS" w:hAnsi="Comic Sans MS"/>
          <w:color w:val="000000"/>
          <w:sz w:val="22"/>
        </w:rPr>
        <w:t>Enciclopédia Encarta 99</w:t>
      </w:r>
    </w:p>
    <w:p w:rsidR="00000000" w:rsidRDefault="006F3364">
      <w:pPr>
        <w:ind w:left="708"/>
        <w:jc w:val="both"/>
        <w:rPr>
          <w:rFonts w:ascii="Comic Sans MS" w:hAnsi="Comic Sans MS"/>
          <w:color w:val="000000"/>
          <w:sz w:val="22"/>
        </w:rPr>
      </w:pPr>
      <w:r>
        <w:rPr>
          <w:rFonts w:ascii="Comic Sans MS" w:hAnsi="Comic Sans MS"/>
          <w:color w:val="000000"/>
          <w:sz w:val="22"/>
        </w:rPr>
        <w:t>Microsoft Corp.</w:t>
      </w:r>
    </w:p>
    <w:p w:rsidR="00000000" w:rsidRDefault="006F3364">
      <w:pPr>
        <w:ind w:left="708"/>
        <w:jc w:val="both"/>
        <w:rPr>
          <w:rFonts w:ascii="Comic Sans MS" w:hAnsi="Comic Sans MS"/>
          <w:color w:val="000000"/>
          <w:sz w:val="22"/>
        </w:rPr>
      </w:pPr>
    </w:p>
    <w:p w:rsidR="00000000" w:rsidRDefault="006F3364">
      <w:pPr>
        <w:numPr>
          <w:ilvl w:val="0"/>
          <w:numId w:val="2"/>
        </w:numPr>
        <w:jc w:val="both"/>
        <w:rPr>
          <w:rFonts w:ascii="Comic Sans MS" w:hAnsi="Comic Sans MS"/>
          <w:color w:val="000000"/>
          <w:sz w:val="22"/>
        </w:rPr>
      </w:pPr>
      <w:r>
        <w:rPr>
          <w:rFonts w:ascii="Comic Sans MS" w:hAnsi="Comic Sans MS"/>
          <w:color w:val="000000"/>
          <w:sz w:val="22"/>
        </w:rPr>
        <w:t>Abc, sua Encic</w:t>
      </w:r>
      <w:r>
        <w:rPr>
          <w:rFonts w:ascii="Comic Sans MS" w:hAnsi="Comic Sans MS"/>
          <w:color w:val="000000"/>
          <w:sz w:val="22"/>
        </w:rPr>
        <w:t>lopédia Virtual</w:t>
      </w:r>
    </w:p>
    <w:p w:rsidR="00000000" w:rsidRDefault="006F3364">
      <w:pPr>
        <w:ind w:left="708"/>
        <w:jc w:val="both"/>
        <w:rPr>
          <w:rFonts w:ascii="Comic Sans MS" w:hAnsi="Comic Sans MS"/>
          <w:color w:val="000000"/>
          <w:sz w:val="22"/>
        </w:rPr>
      </w:pPr>
      <w:hyperlink r:id="rId7" w:history="1">
        <w:r>
          <w:rPr>
            <w:rStyle w:val="Hyperlink"/>
            <w:rFonts w:ascii="Comic Sans MS" w:hAnsi="Comic Sans MS"/>
            <w:color w:val="000000"/>
            <w:sz w:val="22"/>
          </w:rPr>
          <w:t>http://www.winbr.com/abc</w:t>
        </w:r>
      </w:hyperlink>
    </w:p>
    <w:p w:rsidR="00000000" w:rsidRDefault="006F3364">
      <w:pPr>
        <w:ind w:left="708"/>
        <w:jc w:val="both"/>
        <w:rPr>
          <w:rFonts w:ascii="Comic Sans MS" w:hAnsi="Comic Sans MS"/>
          <w:color w:val="CC99FF"/>
          <w:sz w:val="22"/>
        </w:rPr>
      </w:pPr>
    </w:p>
    <w:p w:rsidR="006F3364" w:rsidRDefault="006F3364">
      <w:pPr>
        <w:ind w:firstLine="708"/>
        <w:jc w:val="both"/>
        <w:rPr>
          <w:rFonts w:ascii="Comic Sans MS" w:hAnsi="Comic Sans MS"/>
          <w:sz w:val="22"/>
        </w:rPr>
      </w:pPr>
    </w:p>
    <w:sectPr w:rsidR="006F33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E37"/>
    <w:multiLevelType w:val="hybridMultilevel"/>
    <w:tmpl w:val="51E2C47C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BE21835"/>
    <w:multiLevelType w:val="hybridMultilevel"/>
    <w:tmpl w:val="B380AB2A"/>
    <w:lvl w:ilvl="0" w:tplc="333C0D5A">
      <w:start w:val="1"/>
      <w:numFmt w:val="bullet"/>
      <w:lvlText w:val="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3D"/>
    <w:rsid w:val="006F3364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65DFA-0843-4A32-8640-FACCA7D3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color w:val="666699"/>
      <w:sz w:val="4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before="150"/>
      <w:ind w:left="200" w:right="250"/>
      <w:jc w:val="both"/>
      <w:outlineLvl w:val="1"/>
    </w:pPr>
    <w:rPr>
      <w:rFonts w:ascii="Comic Sans MS" w:hAnsi="Comic Sans MS" w:cs="Arial"/>
      <w:b/>
      <w:bCs/>
      <w:sz w:val="18"/>
      <w:szCs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 w:cs="Arial"/>
      <w:color w:val="333399"/>
      <w:sz w:val="36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Comic Sans MS" w:hAnsi="Comic Sans MS"/>
    </w:rPr>
  </w:style>
  <w:style w:type="paragraph" w:styleId="Corpodetexto2">
    <w:name w:val="Body Text 2"/>
    <w:basedOn w:val="Normal"/>
    <w:semiHidden/>
    <w:pPr>
      <w:jc w:val="both"/>
    </w:pPr>
    <w:rPr>
      <w:rFonts w:ascii="Comic Sans MS" w:hAnsi="Comic Sans MS"/>
      <w:sz w:val="22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spacing w:before="50" w:after="50"/>
      <w:ind w:left="200" w:right="250"/>
      <w:jc w:val="center"/>
    </w:pPr>
    <w:rPr>
      <w:rFonts w:ascii="Comic Sans MS" w:hAnsi="Comic Sans MS" w:cs="Arial"/>
      <w:sz w:val="18"/>
      <w:szCs w:val="16"/>
    </w:rPr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br.com/a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2373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instabilidade do capitalismo</vt:lpstr>
    </vt:vector>
  </TitlesOfParts>
  <Company>Cesar Augusto Campos Claro</Company>
  <LinksUpToDate>false</LinksUpToDate>
  <CharactersWithSpaces>15159</CharactersWithSpaces>
  <SharedDoc>false</SharedDoc>
  <HLinks>
    <vt:vector size="6" baseType="variant"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http://www.winbr.com/abc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instabilidade do capitalismo</dc:title>
  <dc:subject/>
  <dc:creator>CURSOMASTER</dc:creator>
  <cp:keywords/>
  <dc:description/>
  <cp:lastModifiedBy>Usuário do Windows</cp:lastModifiedBy>
  <cp:revision>2</cp:revision>
  <dcterms:created xsi:type="dcterms:W3CDTF">2018-09-05T19:04:00Z</dcterms:created>
  <dcterms:modified xsi:type="dcterms:W3CDTF">2018-09-05T19:04:00Z</dcterms:modified>
</cp:coreProperties>
</file>