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0288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Cidadania</w:t>
      </w:r>
    </w:p>
    <w:p w:rsidR="00000000" w:rsidRDefault="00AE0288">
      <w:pPr>
        <w:pStyle w:val="Corpodetexto"/>
      </w:pPr>
      <w:r>
        <w:t>Foi de um discurso do dramaturgo Pierre-Augustin Caron de Beaumarchais, em outubro de 1774, que surgiu o sentido moderno da palavra cidadão -- que ganharia maior ressonância nos primeiros meses da revolução francesa, com a Declaração dos Direitos</w:t>
      </w:r>
      <w:r>
        <w:t xml:space="preserve"> do Homem e do Cidadão.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sentido etimológico, cidadania refere-se à condição dos que residem na cidade. Ao mesmo tempo, diz da condição de um indivíduo como membro de um estado, como portador de direitos e obrigações. A associação entre os dois significa</w:t>
      </w:r>
      <w:r>
        <w:rPr>
          <w:rFonts w:ascii="Verdana" w:hAnsi="Verdana"/>
          <w:sz w:val="20"/>
        </w:rPr>
        <w:t>dos deve-se a uma transformação fundamental no mundo moderno: a formação dos estados centralizados, impondo jurisdição uniforme sobre um território não limitado aos burgos medievais.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Europa, até o início dos tempos modernos, o reconhecimento de direitos</w:t>
      </w:r>
      <w:r>
        <w:rPr>
          <w:rFonts w:ascii="Verdana" w:hAnsi="Verdana"/>
          <w:sz w:val="20"/>
        </w:rPr>
        <w:t xml:space="preserve"> civis e sua consagração em documentos escritos (constituições) eram limitados aos burgos ou cidades. A individualização desses direitos a rigor não existe até o surgimento da teoria dos direitos naturais do indivíduo e do contrato social, bases filosófica</w:t>
      </w:r>
      <w:r>
        <w:rPr>
          <w:rFonts w:ascii="Verdana" w:hAnsi="Verdana"/>
          <w:sz w:val="20"/>
        </w:rPr>
        <w:t>s do antigo liberalismo. Nesse sentido, os privilégios e imunidades dos burgos medievais não diferem, quanto à forma, dos direitos e obrigações das corporações e outros agrupamentos, decorrentes de sua posição ou função na hierarquia social e na divisão so</w:t>
      </w:r>
      <w:r>
        <w:rPr>
          <w:rFonts w:ascii="Verdana" w:hAnsi="Verdana"/>
          <w:sz w:val="20"/>
        </w:rPr>
        <w:t>cial do trabalho. São direitos atribuídos a uma entidade coletiva, e ao indivíduo apenas em decorrência de sua participação em um desses "corpos" sociais.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termo cidadão tornou-se sinônimo de homem livre, portador de direitos e obrigações a título individ</w:t>
      </w:r>
      <w:r>
        <w:rPr>
          <w:rFonts w:ascii="Verdana" w:hAnsi="Verdana"/>
          <w:sz w:val="20"/>
        </w:rPr>
        <w:t>ual, assegurados em lei. É na cidade que se formam as forças sociais mais diretamente interessadas na individualização e na codificação desses direitos: a burguesia e a moderna economia capitalista.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Ao ultrapassar os estreitos limites do mundo medieval -- </w:t>
      </w:r>
      <w:r>
        <w:rPr>
          <w:rFonts w:ascii="Verdana" w:hAnsi="Verdana"/>
          <w:sz w:val="20"/>
        </w:rPr>
        <w:t>pela interligação de feiras e comunas, pelo estabelecimento de rotas regulares de comércio, entre regiões da Europa e entre os continentes --, a dinâmica da economia capitalista favorece a imposição de uma jurisdição uniforme em determinados territórios, c</w:t>
      </w:r>
      <w:r>
        <w:rPr>
          <w:rFonts w:ascii="Verdana" w:hAnsi="Verdana"/>
          <w:sz w:val="20"/>
        </w:rPr>
        <w:t>uja extensão e perfil derivam tanto da interdependência interna enquanto "mercado", como dos fatores culturais, lingüísticos, políticos e militares que favorecem a unificação.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seus primórdios, a constituição do estado moderno e da economia comercial cap</w:t>
      </w:r>
      <w:r>
        <w:rPr>
          <w:rFonts w:ascii="Verdana" w:hAnsi="Verdana"/>
          <w:sz w:val="20"/>
        </w:rPr>
        <w:t>italista é uma grande força libertária. Em primeiro lugar, pela dilatação de horizontes, pela emancipação dos indivíduos ante o localismo, ante as convenções medievais que impediam ou dificultavam a escolha de uma ocupação diferente da transmitida como her</w:t>
      </w:r>
      <w:r>
        <w:rPr>
          <w:rFonts w:ascii="Verdana" w:hAnsi="Verdana"/>
          <w:sz w:val="20"/>
        </w:rPr>
        <w:t>ança familiar; libertária, também, ante as tradições e crenças que se diluíam com a maior mobilidade geográfica e social; mas libertária, sobretudo, pela imposição de uma jurisdição uniforme, que superava o arbítrio dos senhores feudais e reconhecia a todo</w:t>
      </w:r>
      <w:r>
        <w:rPr>
          <w:rFonts w:ascii="Verdana" w:hAnsi="Verdana"/>
          <w:sz w:val="20"/>
        </w:rPr>
        <w:t>s os mesmos direitos e obrigações, independentemente de seu trabalho ou condição socioeconômica.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Além do sentido sociológico, a cidadania tem um sentido político, que expressa a igualdade perante a lei, conquistada pelas grandes revoluções (inglesa, france</w:t>
      </w:r>
      <w:r>
        <w:rPr>
          <w:rFonts w:ascii="Verdana" w:hAnsi="Verdana"/>
          <w:sz w:val="20"/>
        </w:rPr>
        <w:t>sa e americana), e posteriormente reconhecida no mundo inteiro.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Nessa perspectiva, a passagem do âmbito limitado - dos burgos - ao significado amplo da cidadania nacional é a própria história da formação e unificação dos estados modernos, capazes de exerce</w:t>
      </w:r>
      <w:r>
        <w:rPr>
          <w:rFonts w:ascii="Verdana" w:hAnsi="Verdana"/>
          <w:sz w:val="20"/>
        </w:rPr>
        <w:t>r efetivo controle sobre seus respectivos territórios e de garantir os mesmos direitos a todos os seus habitantes. É fundamentalmente uma garantia negativa: contra as limitações convencionais ao comportamento individual e contra o poder arbitrário, público</w:t>
      </w:r>
      <w:r>
        <w:rPr>
          <w:rFonts w:ascii="Verdana" w:hAnsi="Verdana"/>
          <w:sz w:val="20"/>
        </w:rPr>
        <w:t xml:space="preserve"> ou privado.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Rumo à universalização. A cidadania é originalmente um direito burguês. Contudo, quando reivindicada como soma de direitos fundamentais do indivíduo, estes se tornam neutros quanto a seus beneficiários presentes e potenciais.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Vista como proces</w:t>
      </w:r>
      <w:r>
        <w:rPr>
          <w:rFonts w:ascii="Verdana" w:hAnsi="Verdana"/>
          <w:sz w:val="20"/>
        </w:rPr>
        <w:t xml:space="preserve">so histórico gradual, a extensão da cidadania é (1) a transformação da estrutura social pré-moderna no quadro da economia capitalista e do estado nacional moderno e (2) o reconhecimento e a universalização de toda uma série de novos direitos </w:t>
      </w:r>
      <w:r>
        <w:rPr>
          <w:rFonts w:ascii="Verdana" w:hAnsi="Verdana"/>
          <w:sz w:val="20"/>
        </w:rPr>
        <w:lastRenderedPageBreak/>
        <w:t>que, em parte,</w:t>
      </w:r>
      <w:r>
        <w:rPr>
          <w:rFonts w:ascii="Verdana" w:hAnsi="Verdana"/>
          <w:sz w:val="20"/>
        </w:rPr>
        <w:t xml:space="preserve"> são indispensáveis ao funcionamento da economia capitalista moderna e, em parte, são resultado concreto do conflito político dentro de cada país. Portanto, trata-se de um conceito ao mesmo tempo jurídico, sociológico e político: descreve a consagração for</w:t>
      </w:r>
      <w:r>
        <w:rPr>
          <w:rFonts w:ascii="Verdana" w:hAnsi="Verdana"/>
          <w:sz w:val="20"/>
        </w:rPr>
        <w:t>mal de certos direitos, o processo político de sua obtenção e a criação das condições socioeconômicas que lhe dão efetividade.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Cidadania e democracia. A cidadania tem dois aspectos: (1) o institucional, porque envolve o reconhecimento explícito e a garanti</w:t>
      </w:r>
      <w:r>
        <w:rPr>
          <w:rFonts w:ascii="Verdana" w:hAnsi="Verdana"/>
          <w:sz w:val="20"/>
        </w:rPr>
        <w:t xml:space="preserve">a de certos direitos fundamentais, embora sua institucionalização nunca seja constante e irredutível; (2) e o processual, porque as garantias civis e políticas, bem como o conteúdo substantivo, social e econômico, não podem ser vistos como entidades fixas </w:t>
      </w:r>
      <w:r>
        <w:rPr>
          <w:rFonts w:ascii="Verdana" w:hAnsi="Verdana"/>
          <w:sz w:val="20"/>
        </w:rPr>
        <w:t>e definitivas, mas apenas como um processo em constante reafirmação, com limiares abaixo dos quais não há democracia. Democrático, no sentido liberal, é o país que, além das garantias jurídicas e políticas fundamentais, institucionaliza amplamente a partic</w:t>
      </w:r>
      <w:r>
        <w:rPr>
          <w:rFonts w:ascii="Verdana" w:hAnsi="Verdana"/>
          <w:sz w:val="20"/>
        </w:rPr>
        <w:t>ipação política.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Direitos e garantias individuais. A necessidade de certas prerrogativas que limitem o poder político em suas relações com a pessoa humana são, muito provavelmente, criação do cristianismo, que definiu o primeiro terreno interditado ao esta</w:t>
      </w:r>
      <w:r>
        <w:rPr>
          <w:rFonts w:ascii="Verdana" w:hAnsi="Verdana"/>
          <w:sz w:val="20"/>
        </w:rPr>
        <w:t>do: o espiritual.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campo do direito positivo, foi a revolução francesa que incorporou o sistema dos direitos humanos ao direito constitucional moderno. A teoria do direito constitucional dividiu, de início, os direitos humanos em naturais e civis, consid</w:t>
      </w:r>
      <w:r>
        <w:rPr>
          <w:rFonts w:ascii="Verdana" w:hAnsi="Verdana"/>
          <w:sz w:val="20"/>
        </w:rPr>
        <w:t>erando que a liberdade natural, mais ampla, evolui para o conceito de liberdade civil, mais limitada, visto que seus limites coincidem com os da liberdade dos outros homens.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primeira concretização da teoria jurídica dos direitos humanos foi o Bill of Rig</w:t>
      </w:r>
      <w:r>
        <w:rPr>
          <w:rFonts w:ascii="Verdana" w:hAnsi="Verdana"/>
          <w:sz w:val="20"/>
        </w:rPr>
        <w:t>hts, de 1689 -- a declaração de direitos inglesa. Só depois da independência dos Estados Unidos, porém, as declarações de direitos, inseridas nas constituições escritas, adquirem o perfil de relação de direitos oponíveis ao estado, e dos quais os indivíduo</w:t>
      </w:r>
      <w:r>
        <w:rPr>
          <w:rFonts w:ascii="Verdana" w:hAnsi="Verdana"/>
          <w:sz w:val="20"/>
        </w:rPr>
        <w:t>s são titulares diretos. Dada sua importância, o direito constitucional clássico dividia as leis fundamentais em duas partes: uma estabelecia os poderes e seu funcionamento; outra, os direitos e garantias individuais.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Brasil, é clássica a definição dada</w:t>
      </w:r>
      <w:r>
        <w:rPr>
          <w:rFonts w:ascii="Verdana" w:hAnsi="Verdana"/>
          <w:sz w:val="20"/>
        </w:rPr>
        <w:t xml:space="preserve"> por Rui Barbosa às garantias, desdobramento dos direitos individuais: "Os direitos são aspectos, manifestações da personalidade humana em sua existência subjetiva, ou nas suas situações de relações com a sociedade, ou os indivíduos que a compõem. As garan</w:t>
      </w:r>
      <w:r>
        <w:rPr>
          <w:rFonts w:ascii="Verdana" w:hAnsi="Verdana"/>
          <w:sz w:val="20"/>
        </w:rPr>
        <w:t>tias constitucionais stricto sensu são as solenidades tutelares de que a lei circunda alguns desses direitos contra os abusos do poder." É o caso do direito à liberdade pessoal, cuja garantia é o recurso do habeas corpus.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Direitos sociais. Na antiguidade, </w:t>
      </w:r>
      <w:r>
        <w:rPr>
          <w:rFonts w:ascii="Verdana" w:hAnsi="Verdana"/>
          <w:sz w:val="20"/>
        </w:rPr>
        <w:t>considerava-se que o trabalho manual não era compatível com a inteligência crítica e especulativa, ideal do estado. Daí o reconhecimento da escravidão, que restringia consideravelmente os ideais teóricos da democracia direta. A revolução social do cristian</w:t>
      </w:r>
      <w:r>
        <w:rPr>
          <w:rFonts w:ascii="Verdana" w:hAnsi="Verdana"/>
          <w:sz w:val="20"/>
        </w:rPr>
        <w:t>ismo baseou-se principalmente na dignificação do trabalho manual. Por conseguinte, durante a Idade Média, o trabalho era considerado um dever social e mesmo religioso do indivíduo.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 o declínio das corporações de ofício, que controlavam o trabalho mediev</w:t>
      </w:r>
      <w:r>
        <w:rPr>
          <w:rFonts w:ascii="Verdana" w:hAnsi="Verdana"/>
          <w:sz w:val="20"/>
        </w:rPr>
        <w:t>al, e o surgimento das oficinas de trabalho, de características diferentes, entre as quais a relação salarial entre operário e patrão, estão dadas as condições propícias ao capitalismo mercantilista da época do Renascimento e da Reforma.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Mais tarde, a burg</w:t>
      </w:r>
      <w:r>
        <w:rPr>
          <w:rFonts w:ascii="Verdana" w:hAnsi="Verdana"/>
          <w:sz w:val="20"/>
        </w:rPr>
        <w:t>uesia, que dominara a revolução francesa, viu-se diante dos problemas sociais decorrentes da revolução industrial. Assim, tornou-se indispensável a intervenção do estado entre as partes desiguais em confronto no campo do trabalho, para regular o mercado li</w:t>
      </w:r>
      <w:r>
        <w:rPr>
          <w:rFonts w:ascii="Verdana" w:hAnsi="Verdana"/>
          <w:sz w:val="20"/>
        </w:rPr>
        <w:t>vre em que o trabalhador era cruelmente explorado.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Atualmente não se pode conceber a proteção jurídica dos direitos individuais sem o reconhecimento e a proteção dos direitos sociais do homem, que são oponíveis não ao estado, mas ao capital, e têm na ação </w:t>
      </w:r>
      <w:r>
        <w:rPr>
          <w:rFonts w:ascii="Verdana" w:hAnsi="Verdana"/>
          <w:sz w:val="20"/>
        </w:rPr>
        <w:t>do estado sua garantia.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Hoje existe um grande movimento pelo reconhecimento, definição e garantia internacionais dos direitos humanos. Em 10 de dezembro de 1948, a assembléia geral da Organização das Nações Unidas (ONU) adotou em Paris a Declaração Univers</w:t>
      </w:r>
      <w:r>
        <w:rPr>
          <w:rFonts w:ascii="Verdana" w:hAnsi="Verdana"/>
          <w:sz w:val="20"/>
        </w:rPr>
        <w:t>al dos Direitos Humanos, que só terá força obrigatória quando for uma convenção firmada por todos os países membros da ONU.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regimes de governo são justos na medida em que as liberdades são defendidas, mesmo em épocas de crise. Os princípios gerais de di</w:t>
      </w:r>
      <w:r>
        <w:rPr>
          <w:rFonts w:ascii="Verdana" w:hAnsi="Verdana"/>
          <w:sz w:val="20"/>
        </w:rPr>
        <w:t>reito são sempre os mesmos: processo legal, ausência de crueldade, respeito à dignidade humana. As formas de execução desses princípios também não variam. Resumem-se em leis anteriores, em garantias eficazes de defesa e, como sempre, acima de tudo, em just</w:t>
      </w:r>
      <w:r>
        <w:rPr>
          <w:rFonts w:ascii="Verdana" w:hAnsi="Verdana"/>
          <w:sz w:val="20"/>
        </w:rPr>
        <w:t>iça independente e imparcial.</w:t>
      </w:r>
    </w:p>
    <w:p w:rsidR="00000000" w:rsidRDefault="00AE028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Suspensão das garantias constitucionais. No Brasil, a instabilidade do poder político e as lutas oligárquicas durante a primeira república fizeram do estado de sítio e da intervenção federal os centros de convergência dos deba</w:t>
      </w:r>
      <w:r>
        <w:rPr>
          <w:rFonts w:ascii="Verdana" w:hAnsi="Verdana"/>
          <w:sz w:val="20"/>
        </w:rPr>
        <w:t>tes jurídicos e das ações políticas. Também o Supremo Tribunal Federal defrontou-se freqüentemente com o problema. No entanto os fatos mais de uma vez atropelaram o direito ao longo da história do Brasil.</w:t>
      </w:r>
    </w:p>
    <w:p w:rsidR="00000000" w:rsidRDefault="00AE0288">
      <w:pPr>
        <w:jc w:val="both"/>
        <w:rPr>
          <w:rFonts w:ascii="Verdana" w:hAnsi="Verdana"/>
          <w:sz w:val="20"/>
        </w:rPr>
      </w:pPr>
    </w:p>
    <w:p w:rsidR="00000000" w:rsidRDefault="00AE0288">
      <w:pPr>
        <w:jc w:val="both"/>
        <w:rPr>
          <w:rFonts w:ascii="Verdana" w:hAnsi="Verdana"/>
          <w:sz w:val="20"/>
        </w:rPr>
      </w:pPr>
    </w:p>
    <w:p w:rsidR="00000000" w:rsidRDefault="00AE028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</w:t>
      </w:r>
    </w:p>
    <w:p w:rsidR="00000000" w:rsidRDefault="00AE0288">
      <w:pPr>
        <w:jc w:val="center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p w:rsidR="00000000" w:rsidRDefault="00AE028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sua enciclopédia na internet!</w:t>
      </w:r>
    </w:p>
    <w:p w:rsidR="00AE0288" w:rsidRDefault="00AE028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</w:t>
      </w:r>
    </w:p>
    <w:sectPr w:rsidR="00AE0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41"/>
    <w:rsid w:val="003F1D41"/>
    <w:rsid w:val="00A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CFB4-4283-4057-8C63-4765D6C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Cidadania</vt:lpstr>
    </vt:vector>
  </TitlesOfParts>
  <Company/>
  <LinksUpToDate>false</LinksUpToDate>
  <CharactersWithSpaces>9626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Cidadania</dc:title>
  <dc:subject/>
  <dc:creator>CURSOMASTER</dc:creator>
  <cp:keywords/>
  <dc:description/>
  <cp:lastModifiedBy>Usuário do Windows</cp:lastModifiedBy>
  <cp:revision>2</cp:revision>
  <dcterms:created xsi:type="dcterms:W3CDTF">2018-08-31T19:23:00Z</dcterms:created>
  <dcterms:modified xsi:type="dcterms:W3CDTF">2018-08-31T19:23:00Z</dcterms:modified>
</cp:coreProperties>
</file>