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37BE1">
      <w:bookmarkStart w:id="0" w:name="_GoBack"/>
      <w:bookmarkEnd w:id="0"/>
      <w:r>
        <w:t>Abortamento ou Aborto</w:t>
      </w:r>
    </w:p>
    <w:p w:rsidR="00000000" w:rsidRDefault="00937BE1">
      <w:r>
        <w:t xml:space="preserve">Interrupção da gravidez antes que o feto alcance a fase da viabilidade. Pode ser espontâneo ou provocado. </w:t>
      </w:r>
    </w:p>
    <w:p w:rsidR="00000000" w:rsidRDefault="00937BE1"/>
    <w:p w:rsidR="00000000" w:rsidRDefault="00937BE1">
      <w:r>
        <w:t>Ao longo do tempo e principalmente em fins do século XX, declinou a incidência do abortamento em sua forma espontânea, ao mesm</w:t>
      </w:r>
      <w:r>
        <w:t>o tempo em que a descriminalização do abortamento provocado era um dos problemas que maiores controvérsias provocavam em muitos países.    Em lugar de abortamento, é comum o uso do termo aborto, que, a rigor, designa o próprio feto morto em conseqüência de</w:t>
      </w:r>
      <w:r>
        <w:t xml:space="preserve"> sua expulsão do útero.</w:t>
      </w:r>
    </w:p>
    <w:p w:rsidR="00000000" w:rsidRDefault="00937BE1">
      <w:r>
        <w:t>Abortamento é a interrupção da gravidez antes que o feto se torne viável, ou seja, antes que tenha condições de vida extra-uterina. A viabilidade é usualmente definida em termos de duração de gravidez e/ou peso do feto. Tradicionalm</w:t>
      </w:r>
      <w:r>
        <w:t>ente, considerava-se que ocorria abortamento quando o feto era expulso com menos de 28 semanas de gestação e pesando menos de um quilo. Só além desses limites haveria nascimento prematuro. No entanto, os avanços científicos reduziram progressivamente esses</w:t>
      </w:r>
      <w:r>
        <w:t xml:space="preserve"> limites, em particular mediante o aperfeiçoamento dos métodos de tratamento intensivo dos prematuros.</w:t>
      </w:r>
    </w:p>
    <w:p w:rsidR="00000000" w:rsidRDefault="00937BE1">
      <w:r>
        <w:t xml:space="preserve">Uma das grandes conquistas da medicina moderna é a drástica redução nos índices de abortamento espontâneo, graças sobretudo a uma política preventiva. A </w:t>
      </w:r>
      <w:r>
        <w:t>instituição do acompanhamento pré-natal, em que periodicamente se avaliam aspectos da saúde da mãe, importantes para o desenvolvimento do feto, tem papel central nessa política. O pré-natal abrange também recomendações dietéticas, exercícios físicos e todo</w:t>
      </w:r>
      <w:r>
        <w:t xml:space="preserve"> um trabalho de esclarecimento e apoio emocional à gestante.</w:t>
      </w:r>
    </w:p>
    <w:p w:rsidR="00000000" w:rsidRDefault="00937BE1">
      <w:r>
        <w:t xml:space="preserve">Do ponto de vista de sua causa, classifica-se o abortamento em dois tipos principais: espontâneo e provocado. Entende-se por espontâneo o abortamento ocorrido em conseqüência de causas naturais. </w:t>
      </w:r>
      <w:r>
        <w:t>Quando resulta de ato deliberado da própria gestante ou de outra pessoa, diz-se provocado.</w:t>
      </w:r>
    </w:p>
    <w:p w:rsidR="00000000" w:rsidRDefault="00937BE1">
      <w:r>
        <w:t xml:space="preserve">Abortamento espontâneo. São numerosas as causas ditas naturais do abortamento. Uma delas é a implantação do óvulo fecundado em pontos anormais do corpo da mulher. É </w:t>
      </w:r>
      <w:r>
        <w:t xml:space="preserve">o que ocorre na gravidez ectópica -- tubária (ou </w:t>
      </w:r>
      <w:proofErr w:type="spellStart"/>
      <w:r>
        <w:t>falopiana</w:t>
      </w:r>
      <w:proofErr w:type="spellEnd"/>
      <w:r>
        <w:t xml:space="preserve">), ovariana, abdominal e cervical. No primeiro caso, o óvulo implanta-se na trompa; no segundo, dentro de um folículo (pequena cavidade) ovariano; no terceiro, na cavidade </w:t>
      </w:r>
      <w:proofErr w:type="spellStart"/>
      <w:r>
        <w:lastRenderedPageBreak/>
        <w:t>peritoneal</w:t>
      </w:r>
      <w:proofErr w:type="spellEnd"/>
      <w:r>
        <w:t xml:space="preserve">; no último, no </w:t>
      </w:r>
      <w:r>
        <w:t xml:space="preserve">canal cervical. É muito raro a implantação ocorrer inicialmente na cavidade </w:t>
      </w:r>
      <w:proofErr w:type="spellStart"/>
      <w:r>
        <w:t>peritoneal</w:t>
      </w:r>
      <w:proofErr w:type="spellEnd"/>
      <w:r>
        <w:t>. Mais comumente, verifica-se uma implantação original tubária a que se segue ruptura de tecido e posterior implantação abdominal.</w:t>
      </w:r>
    </w:p>
    <w:p w:rsidR="00000000" w:rsidRDefault="00937BE1">
      <w:r>
        <w:t xml:space="preserve">O abortamento espontâneo pode decorrer </w:t>
      </w:r>
      <w:r>
        <w:t>também de fatores genéticos. Sua influência foi comprovada mediante estudos cromossômicos de tecidos embrionários, que indicaram alterações incompatíveis com o desenvolvimento intra-uterino normal. Tais fatores podem ser transmitidos quer pelo pai quer pel</w:t>
      </w:r>
      <w:r>
        <w:t>a mãe e podem explicar casos do chamado aborto habitual, caracterizado pela ocorrência de três ou mais abortamentos espontâneos consecutivos em uma mulher.</w:t>
      </w:r>
    </w:p>
    <w:p w:rsidR="00000000" w:rsidRDefault="00937BE1">
      <w:r>
        <w:t>Os principais sintomas do abortamento espontâneo são dores no baixo ventre e perda de sangue. As dor</w:t>
      </w:r>
      <w:r>
        <w:t>es são causadas pelas contrações com que o organismo tenta expulsar o óvulo. Ao fim do processo, essas dores tornam-se cólicas fortes. A intensidade da hemorragia depende da extensão da superfície de descolamento provocado na parede do útero.</w:t>
      </w:r>
    </w:p>
    <w:p w:rsidR="00000000" w:rsidRDefault="00937BE1">
      <w:r>
        <w:t>A morte do fe</w:t>
      </w:r>
      <w:r>
        <w:t>to pode ser causada igualmente por doenças infecciosas contraídas pela mãe. Caso típico é o da rubéola, que aumenta as probabilidades de abortamento espontâneo e pode causar malformações congênitas na criança. Por essa razão, alguns médicos recomendam o ab</w:t>
      </w:r>
      <w:r>
        <w:t>ortamento provocado quando a mãe contrai rubéola.</w:t>
      </w:r>
    </w:p>
    <w:p w:rsidR="00000000" w:rsidRDefault="00937BE1">
      <w:r>
        <w:t xml:space="preserve">Fatores químicos também podem causar ou contribuir para o abortamento espontâneo. As substâncias químicas ingeridas pela mãe, seja com medicamentos ou sob outras formas, podem passar para o feto através da </w:t>
      </w:r>
      <w:r>
        <w:t xml:space="preserve">placenta. Algumas dessas substâncias causam malformações ou morte do feto. Um exemplo dramático foi o da talidomida, droga hipnótica muito usada na década de 1960; se tomada pela mãe no início da gravidez, podia causar </w:t>
      </w:r>
      <w:proofErr w:type="spellStart"/>
      <w:r>
        <w:t>focomelia</w:t>
      </w:r>
      <w:proofErr w:type="spellEnd"/>
      <w:r>
        <w:t xml:space="preserve"> e outras malformações. A </w:t>
      </w:r>
      <w:proofErr w:type="spellStart"/>
      <w:r>
        <w:t>fo</w:t>
      </w:r>
      <w:r>
        <w:t>comelia</w:t>
      </w:r>
      <w:proofErr w:type="spellEnd"/>
      <w:r>
        <w:t xml:space="preserve"> é o desenvolvimento defeituoso dos braços ou pernas, ou ambos, de modo que pés e mãos ficam ligados ao corpo da criança, lembrando barbatanas de foca.</w:t>
      </w:r>
    </w:p>
    <w:p w:rsidR="00000000" w:rsidRDefault="00937BE1">
      <w:r>
        <w:t>Outro risco reside nas radiações, inclusive os raios X, que podem causar morte ou alterações do f</w:t>
      </w:r>
      <w:r>
        <w:t>eto. Embora não haja registro de abortamentos resultantes do uso dos raios X como instrumento de diagnóstico, seus efeitos nocivos potenciais contribuem para explicar a rápida popularização da ultra-sonografia. Essa técnica permite formar imagens do interi</w:t>
      </w:r>
      <w:r>
        <w:t xml:space="preserve">or do corpo com o emprego de sons com freqüência superior a vinte mil hertz. São relativamente raros os casos </w:t>
      </w:r>
      <w:r>
        <w:lastRenderedPageBreak/>
        <w:t>constatados de abortamento em conseqüência de acidentes, como quedas, que provoquem traumatismos. O corpo da mulher protege muito bem o feto contr</w:t>
      </w:r>
      <w:r>
        <w:t>a choques e são comuns os casos de crianças que nascem ilesas de mães que foram vítimas de acidentes graves durante a gravidez.</w:t>
      </w:r>
    </w:p>
    <w:p w:rsidR="00000000" w:rsidRDefault="00937BE1">
      <w:r>
        <w:t>Abortamento provocado. A forma de encarar o abortamento provocado variou muito ao longo do tempo e de cultura para cultura e ess</w:t>
      </w:r>
      <w:r>
        <w:t>as diferentes atitudes se refletiram em tratamentos jurídicos igualmente variados. Na antiguidade, registraram-se ordenamentos jurídicos indiferentes a essa questão, outros que puniam danos causados à gestante por terceiros quando estes lhe provocavam abor</w:t>
      </w:r>
      <w:r>
        <w:t>tamento, sem no entanto punir o próprio abortamento, e ainda os que puniam quem provocava abortamento, por privar o pai da descendência de seu interesse -- também nesse caso sem punir o próprio abortamento.</w:t>
      </w:r>
    </w:p>
    <w:p w:rsidR="00000000" w:rsidRDefault="00937BE1">
      <w:r>
        <w:t>O cristianismo, que equiparou o feto ao ser human</w:t>
      </w:r>
      <w:r>
        <w:t>o, inspirou legislações radicalmente contrárias ao abortamento. Algumas chegaram a equipará-lo ao homicídio. Foi este o entendimento de alguns estados americanos em relação ao abortamento do feto viável, entendido como aquele que, a critério do médico enca</w:t>
      </w:r>
      <w:r>
        <w:t>rregado do caso, tivesse razoável probabilidade de sobrevivência extra-uterina, com ou sem ajuda de recursos artificiais. Originadas sob inspiração cristã, as legislações contrárias ao abortamento sempre contaram com o apoio de diferentes igrejas, que se o</w:t>
      </w:r>
      <w:r>
        <w:t>puseram tenazmente a todas as tentativas de legalizá-lo.</w:t>
      </w:r>
    </w:p>
    <w:p w:rsidR="00000000" w:rsidRDefault="00937BE1">
      <w:r>
        <w:t>A proibição do abortamento teve suas exceções. Uma delas foi o chamado abortamento terapêutico, que é aquele recomendado por médicos como recurso extremo para salvar a vida da mãe. Na prática, tornou</w:t>
      </w:r>
      <w:r>
        <w:t>-se caso raro. Uma variedade do abortamento terapêutico, também conhecida como abortamento eugênico, é a que visa inviabilizar feto com alta probabilidade de apresentar defeitos congênitos. Isso ocorre, por exemplo, quando a mãe contrai determinadas infecç</w:t>
      </w:r>
      <w:r>
        <w:t>ões ou ingere certos tipos de substâncias.</w:t>
      </w:r>
    </w:p>
    <w:p w:rsidR="00000000" w:rsidRDefault="00937BE1">
      <w:r>
        <w:t>A vasta transformação das idéias e dos costumes que se operou na segunda metade do século XX em grande parte do mundo, principalmente o industrializado, levou a novas posturas, baseadas no entendimento de que a mu</w:t>
      </w:r>
      <w:r>
        <w:t>lher tem o direito de controlar o próprio corpo e, portanto, deveria ser livre para decidir a interrupção da gravidez. Esta posição, relacionada com as lutas das mulheres por seus direitos, veio a prevalecer em várias legislações.</w:t>
      </w:r>
    </w:p>
    <w:p w:rsidR="00000000" w:rsidRDefault="00937BE1">
      <w:r>
        <w:lastRenderedPageBreak/>
        <w:t xml:space="preserve">Outro argumento em favor </w:t>
      </w:r>
      <w:r>
        <w:t>da legalização do abortamento eram os riscos a que se expunham as mulheres, à mercê de profissionais mal preparados e clínicas clandestinas, que operavam à margem dos controles das autoridades sanitárias. Esse problema era particularmente grave entre as po</w:t>
      </w:r>
      <w:r>
        <w:t>pulações de menores recursos, com índices alarmantes de mortes em conseqüência de abortamento.</w:t>
      </w:r>
    </w:p>
    <w:p w:rsidR="00000000" w:rsidRDefault="00937BE1">
      <w:r>
        <w:t xml:space="preserve">Como toda intervenção cirúrgica, o abortamento, praticado em condições deficientes, às vezes acarreta vários problemas. O mais grave é a perfuração uterina, que </w:t>
      </w:r>
      <w:r>
        <w:t xml:space="preserve">pode causar peritonite (inflamação do peritônio, membrana que reveste o abdome) e morte. Outro risco grave é a hemorragia profusa, capaz de causar choque. E, finalmente, há uma série de infecções que, a depender das circunstâncias, podem se revelar graves </w:t>
      </w:r>
      <w:r>
        <w:t>e até mortais.</w:t>
      </w:r>
    </w:p>
    <w:p w:rsidR="00000000" w:rsidRDefault="00937BE1">
      <w:r>
        <w:t xml:space="preserve">Em mulher suscetível, a interrupção da gravidez pode precipitar uma reação </w:t>
      </w:r>
      <w:proofErr w:type="spellStart"/>
      <w:r>
        <w:t>psiconeurótica</w:t>
      </w:r>
      <w:proofErr w:type="spellEnd"/>
      <w:r>
        <w:t xml:space="preserve"> ou mesmo psicótica grave. Para alguns psiquiatras, cada aborto é uma experiência carregada de riscos sérios para a saúde mental. A Igreja Católica semp</w:t>
      </w:r>
      <w:r>
        <w:t>re se colocou radicalmente contra a prática do abortamento, mesmo nos casos chamados terapêuticos, e a moderna doutrina católica considera que é por ocasião da fecundação que o novo ser adquire vida (alma).</w:t>
      </w:r>
    </w:p>
    <w:p w:rsidR="00000000" w:rsidRDefault="00937BE1">
      <w:r>
        <w:t>Direito brasileiro. O código penal do Brasil prev</w:t>
      </w:r>
      <w:r>
        <w:t xml:space="preserve">ê seis tipos de abortamento: o </w:t>
      </w:r>
      <w:proofErr w:type="spellStart"/>
      <w:r>
        <w:t>autoprovocado</w:t>
      </w:r>
      <w:proofErr w:type="spellEnd"/>
      <w:r>
        <w:t>; o consentido; o provocado por terceiro sem consentimento da gestante; idem com o consentimento; o qualificado; e o legal.</w:t>
      </w:r>
    </w:p>
    <w:p w:rsidR="00000000" w:rsidRDefault="00937BE1">
      <w:r>
        <w:t xml:space="preserve">No abortamento </w:t>
      </w:r>
      <w:proofErr w:type="spellStart"/>
      <w:r>
        <w:t>autoprovocado</w:t>
      </w:r>
      <w:proofErr w:type="spellEnd"/>
      <w:r>
        <w:t>, que é punível, tem de estar presente o dolo. No consentido</w:t>
      </w:r>
      <w:r>
        <w:t>, a gestante não o pratica em si mesma, mas consente que outrem o faça; aquele que provoca o abortamento responde por pena mais severa que a da gestante e a pena para esta, em ambos os casos, é de detenção de um a três anos, cabendo ao júri o julgamento.</w:t>
      </w:r>
    </w:p>
    <w:p w:rsidR="00000000" w:rsidRDefault="00937BE1">
      <w:r>
        <w:t>O</w:t>
      </w:r>
      <w:r>
        <w:t xml:space="preserve"> abortamento provocado por terceiro, sem consentimento da gestante, comporta duas formas: não-concordância real, onde há violência grave, ameaça ou fraude e não-concordância presumida, caso da menor de 14 anos, alienada ou débil mental. A pena para o agent</w:t>
      </w:r>
      <w:r>
        <w:t>e provocador é a de reclusão de três a dez anos. No caso de haver consentimento na prática do aborto, responde a gestante por crime previsto no crime de auto-abortamento, enquanto que o terceiro será punido com a pena de reclusão de um a quatro anos.</w:t>
      </w:r>
    </w:p>
    <w:p w:rsidR="00000000" w:rsidRDefault="00937BE1">
      <w:r>
        <w:t>O abo</w:t>
      </w:r>
      <w:r>
        <w:t xml:space="preserve">rtamento qualificado é aquele de que resulte morte ou lesão. A pena é aumentada de um terço, se a lesão for grave, ou duplicada, se </w:t>
      </w:r>
      <w:r>
        <w:lastRenderedPageBreak/>
        <w:t>resultar a morte. O abortamento legal comporta duas formas: o terapêutico e o sentimental, ético ou humanitário, quando a gr</w:t>
      </w:r>
      <w:r>
        <w:t>avidez resulta de estupro. Em ambos os casos, é impunível.</w:t>
      </w:r>
    </w:p>
    <w:p w:rsidR="00937BE1" w:rsidRDefault="00937BE1"/>
    <w:sectPr w:rsidR="00937BE1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4E"/>
    <w:rsid w:val="00937BE1"/>
    <w:rsid w:val="00B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F989-5875-4FA1-A8AF-E1A67322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Abortamento ou Aborto</vt:lpstr>
    </vt:vector>
  </TitlesOfParts>
  <Company>NILSON AMADEU - CURSOS (MASTERSHOP)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Abortamento ou Aborto</dc:title>
  <dc:subject/>
  <dc:creator>CURSOMASTER</dc:creator>
  <cp:keywords/>
  <dc:description/>
  <cp:lastModifiedBy>Usuário do Windows</cp:lastModifiedBy>
  <cp:revision>2</cp:revision>
  <dcterms:created xsi:type="dcterms:W3CDTF">2018-08-14T20:06:00Z</dcterms:created>
  <dcterms:modified xsi:type="dcterms:W3CDTF">2018-08-14T20:06:00Z</dcterms:modified>
</cp:coreProperties>
</file>