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33" w:rsidRPr="00260E33" w:rsidRDefault="00260E33" w:rsidP="00260E33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</w:pPr>
      <w:r w:rsidRPr="00260E33"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  <w:t>Identidade Cultural</w:t>
      </w:r>
    </w:p>
    <w:p w:rsidR="00260E33" w:rsidRPr="00260E33" w:rsidRDefault="00260E33" w:rsidP="00260E33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260E3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551555" cy="2689860"/>
            <wp:effectExtent l="0" t="0" r="0" b="0"/>
            <wp:docPr id="1" name="Imagem 1" descr="Identidade Cultu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entidade Cultur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555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E3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260E3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End w:id="0"/>
      <w:r w:rsidRPr="00260E33">
        <w:rPr>
          <w:rFonts w:ascii="Times New Roman" w:eastAsia="Times New Roman" w:hAnsi="Times New Roman" w:cs="Times New Roman"/>
          <w:sz w:val="24"/>
          <w:szCs w:val="24"/>
          <w:lang w:eastAsia="pt-BR"/>
        </w:rPr>
        <w:t>Segundo teorias recentes, a identidade cultural se constrói de forma múltipla e dinâmica.</w:t>
      </w:r>
    </w:p>
    <w:p w:rsidR="00260E33" w:rsidRPr="00260E33" w:rsidRDefault="00260E33" w:rsidP="00260E33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0E33">
        <w:rPr>
          <w:rFonts w:ascii="Times New Roman" w:eastAsia="Times New Roman" w:hAnsi="Times New Roman" w:cs="Times New Roman"/>
          <w:sz w:val="24"/>
          <w:szCs w:val="24"/>
          <w:lang w:eastAsia="pt-BR"/>
        </w:rPr>
        <w:t>A identidade cultural é um conjunto vivo de relações sociais e patrimônios simbólicos historicamente compartilhados que estabelece a comunhão de determinados valores entre os membros de uma sociedade. Sendo um conceito de trânsito intenso e tamanha complexidade, podemos compreender a constituição de uma identidade em manifestações que podem envolver um amplo número de situações que vão desde a fala até a participação em certos eventos.</w:t>
      </w:r>
      <w:r w:rsidRPr="00260E3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60E3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Durante muito tempo, a ideia de uma identidade cultural não foi devidamente problematizada no campo das ciências humanas. Com o desenvolvimento das sociedades modernas, muitos teóricos tiveram grande preocupação em apontar o enorme “perigo” que o avanço das transformações tecnológicas, econômicas e políticas poderiam oferecer a determinados grupos sociais. Nesse âmbito, principalmente os folcloristas defendiam a preservação de certas práticas e tradições.</w:t>
      </w:r>
    </w:p>
    <w:p w:rsidR="00260E33" w:rsidRPr="00260E33" w:rsidRDefault="00260E33" w:rsidP="00260E33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0E3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60E3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Por outro lado, algumas recentes teorias culturais desenvolvidas no campo das ciências humanas desempenharam o papel inovador de questionar o próprio conceito de identidade cultural. De acordo com essa nova corrente, muito em voga com o desenvolvimento da globalização, a identidade cultural não pode ser vista como sendo um conjunto de valores fixos e imutáveis que definem o indivíduo e a coletividade da qual ele faz parte.</w:t>
      </w:r>
      <w:r w:rsidRPr="00260E3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60E3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Um dos mais conhecidos exemplos dessa nova tendência que pensa a questão das identidades pode ser encontrada na obra do pesquisador Nestor Garcia </w:t>
      </w:r>
      <w:proofErr w:type="spellStart"/>
      <w:r w:rsidRPr="00260E33">
        <w:rPr>
          <w:rFonts w:ascii="Times New Roman" w:eastAsia="Times New Roman" w:hAnsi="Times New Roman" w:cs="Times New Roman"/>
          <w:sz w:val="24"/>
          <w:szCs w:val="24"/>
          <w:lang w:eastAsia="pt-BR"/>
        </w:rPr>
        <w:t>Canclini</w:t>
      </w:r>
      <w:proofErr w:type="spellEnd"/>
      <w:r w:rsidRPr="00260E33">
        <w:rPr>
          <w:rFonts w:ascii="Times New Roman" w:eastAsia="Times New Roman" w:hAnsi="Times New Roman" w:cs="Times New Roman"/>
          <w:sz w:val="24"/>
          <w:szCs w:val="24"/>
          <w:lang w:eastAsia="pt-BR"/>
        </w:rPr>
        <w:t>. Em vários de seus escritos, este pensador tem a recorrente preocupação de analisar diversas situações nas quais mostra que a cultura e as identidades não podem ser pensadas como um patrimônio a ser preservado. Longe disso, ele assinala que o intercâmbio e a modificação são caminhos que orientam a formulação e a construção das identidades.</w:t>
      </w:r>
      <w:r w:rsidRPr="00260E3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60E3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60E3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Com esses referenciais, antigos problemas que organizavam os estudos culturais perdem a sua força para uma visão de natureza mais ampla e flexível. A antiga dicotomia que propunha a cisão entre “cultura popular” e “cultura erudita”, por exemplo, deixa de legitimar a ordenação das identidades por meio de pressupostos que atestavam a presença de esferas culturais intocáveis em uma mesma sociedade. Além disso, outras investigações cumpriram o papel de questionar profundamente o clássico conceito de aculturação.</w:t>
      </w:r>
      <w:r w:rsidRPr="00260E3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60E3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Partindo dessas novas noções de identidade, antigos temas relacionados à cultura que aparentavam completo esgotamento ganharam um novo fôlego interpretativo. As identidades passaram a ser trabalhadas com definições menos rígidas. Diversos estudos vão contra a ideia de que uma população deve abraçar a sua cultura e garantir todas as formas possíveis de cristalizá-la. Dessa forma, presenciamos a abertura de novas possibilidades de entender o comportamento do homem com seu mundo.</w:t>
      </w:r>
    </w:p>
    <w:p w:rsidR="007F2B34" w:rsidRPr="00260E33" w:rsidRDefault="00260E33" w:rsidP="00260E33">
      <w:pPr>
        <w:rPr>
          <w:rFonts w:ascii="Times New Roman" w:hAnsi="Times New Roman" w:cs="Times New Roman"/>
          <w:sz w:val="24"/>
          <w:szCs w:val="24"/>
        </w:rPr>
      </w:pPr>
    </w:p>
    <w:sectPr w:rsidR="007F2B34" w:rsidRPr="00260E33" w:rsidSect="00260E33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33"/>
    <w:rsid w:val="00260E33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3CF7"/>
  <w15:chartTrackingRefBased/>
  <w15:docId w15:val="{4293FDCB-5456-4FF5-BEF1-2B0E1AAF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260E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0E3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post-meta">
    <w:name w:val="post-meta"/>
    <w:basedOn w:val="Normal"/>
    <w:rsid w:val="0026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60E33"/>
    <w:rPr>
      <w:color w:val="0000FF"/>
      <w:u w:val="single"/>
    </w:rPr>
  </w:style>
  <w:style w:type="character" w:customStyle="1" w:styleId="box-coment">
    <w:name w:val="box-coment"/>
    <w:basedOn w:val="Fontepargpadro"/>
    <w:rsid w:val="00260E33"/>
  </w:style>
  <w:style w:type="paragraph" w:styleId="NormalWeb">
    <w:name w:val="Normal (Web)"/>
    <w:basedOn w:val="Normal"/>
    <w:uiPriority w:val="99"/>
    <w:semiHidden/>
    <w:unhideWhenUsed/>
    <w:rsid w:val="0026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55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2018-07-05T16:43:00Z</dcterms:created>
  <dcterms:modified xsi:type="dcterms:W3CDTF">2018-07-05T16:44:00Z</dcterms:modified>
</cp:coreProperties>
</file>