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14" w:rsidRPr="006E1214" w:rsidRDefault="006E1214" w:rsidP="006E1214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6"/>
          <w:szCs w:val="46"/>
          <w:lang w:eastAsia="pt-BR"/>
        </w:rPr>
      </w:pPr>
      <w:r w:rsidRPr="006E1214">
        <w:rPr>
          <w:rFonts w:ascii="inherit" w:eastAsia="Times New Roman" w:hAnsi="inherit" w:cs="Helvetica"/>
          <w:b/>
          <w:bCs/>
          <w:kern w:val="36"/>
          <w:sz w:val="46"/>
          <w:szCs w:val="46"/>
          <w:lang w:eastAsia="pt-BR"/>
        </w:rPr>
        <w:t>Gimnospermas</w:t>
      </w:r>
    </w:p>
    <w:p w:rsidR="006E1214" w:rsidRPr="006E1214" w:rsidRDefault="006E1214" w:rsidP="006E1214">
      <w:pPr>
        <w:spacing w:before="75" w:line="375" w:lineRule="atLeast"/>
        <w:ind w:right="75"/>
        <w:rPr>
          <w:rFonts w:ascii="Helvetica" w:eastAsia="Times New Roman" w:hAnsi="Helvetica" w:cs="Helvetica"/>
          <w:sz w:val="20"/>
          <w:szCs w:val="20"/>
          <w:lang w:eastAsia="pt-BR"/>
        </w:rPr>
      </w:pPr>
      <w:bookmarkStart w:id="0" w:name="_GoBack"/>
      <w:bookmarkEnd w:id="0"/>
    </w:p>
    <w:p w:rsidR="006E1214" w:rsidRPr="006E1214" w:rsidRDefault="006E1214" w:rsidP="006E12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Divisão de plantas vasculares também denominada de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Pinophyta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. Reúne os vegetais que formam sementes nuas, isto é, não encerradas em ovários.</w:t>
      </w:r>
    </w:p>
    <w:p w:rsidR="006E1214" w:rsidRPr="006E1214" w:rsidRDefault="006E1214" w:rsidP="006E12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As Gimnospermas apresentam as seguintes inovações evolutivas: formação de grãos de pólen, de óvulos formados sobre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ginosporófilos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 ou estruturas análogas e produção de sementes. Os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ginosporângios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 são protegidos por um envoltório que, em seu ápice possui uma abertura (a micrópila) para passagem do tubo polínico. O óvulo pode conter várias oosferas, o que permite a fecundação por vários tubos polínicos (poliembrionia). Contudo, apenas um embrião se desenvolve para formar a semente. A semente contém o endosperma primário, tecido de reserva e nutritivo do embrião originado a partir de células do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macroprotalo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 (o gametófito feminino das gimnospermas, que se desenvolve no interior do óvulo).</w:t>
      </w:r>
    </w:p>
    <w:p w:rsidR="006E1214" w:rsidRPr="006E1214" w:rsidRDefault="006E1214" w:rsidP="006E12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Frequentemente, os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androsporângios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 e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ginosporângios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 encontram-se reunidos em estróbilos. Estes são sempre unissexuados, ou seja, contém apenas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ginosporângios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 ou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androsporângios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.</w:t>
      </w:r>
    </w:p>
    <w:p w:rsidR="006E1214" w:rsidRPr="006E1214" w:rsidRDefault="006E1214" w:rsidP="006E12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 </w:t>
      </w:r>
    </w:p>
    <w:p w:rsidR="006E1214" w:rsidRPr="006E1214" w:rsidRDefault="006E1214" w:rsidP="006E12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6E1214">
        <w:rPr>
          <w:rFonts w:ascii="Helvetica" w:eastAsia="Times New Roman" w:hAnsi="Helvetica" w:cs="Helvetica"/>
          <w:noProof/>
          <w:sz w:val="24"/>
          <w:szCs w:val="24"/>
          <w:lang w:eastAsia="pt-BR"/>
        </w:rPr>
        <w:drawing>
          <wp:inline distT="0" distB="0" distL="0" distR="0">
            <wp:extent cx="1201420" cy="1265555"/>
            <wp:effectExtent l="0" t="0" r="0" b="0"/>
            <wp:docPr id="2" name="Imagem 2" descr="Ilustração">
              <a:hlinkClick xmlns:a="http://schemas.openxmlformats.org/drawingml/2006/main" r:id="rId5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ção">
                      <a:hlinkClick r:id="rId5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214" w:rsidRPr="006E1214" w:rsidRDefault="006E1214" w:rsidP="006E12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As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Pinophyta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 produzem grandes quantidades de grãos de pólen e são polinizadas pelo vento. Seu lenho secundário é formado exclusivamente por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traqueídos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, não apresentando elementos de vaso. A presença de canais resiníferos é bastante comum.</w:t>
      </w:r>
    </w:p>
    <w:p w:rsidR="006E1214" w:rsidRPr="006E1214" w:rsidRDefault="006E1214" w:rsidP="006E12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O apogeu das Gimnospermas ocorreu durante o baixo e médio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Mesozóico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 (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Triássico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 e Jurássico). Hoje, ainda existem cerca de 800 espécies viventes, a maioria das quais são coníferas.</w:t>
      </w:r>
    </w:p>
    <w:p w:rsidR="006E1214" w:rsidRPr="006E1214" w:rsidRDefault="006E1214" w:rsidP="006E12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A divisão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Pinophyta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 está dividida em três subdivisões: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Cycadicae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,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Pinicae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 e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Gneticae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.</w:t>
      </w:r>
    </w:p>
    <w:p w:rsidR="006E1214" w:rsidRPr="006E1214" w:rsidRDefault="006E1214" w:rsidP="006E12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Na primeira subdivisão,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Cycadicae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, encontramos gêneros como </w:t>
      </w:r>
      <w:proofErr w:type="spellStart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Cycas</w:t>
      </w:r>
      <w:proofErr w:type="spellEnd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 </w:t>
      </w:r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e</w:t>
      </w:r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 </w:t>
      </w:r>
      <w:proofErr w:type="spellStart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Zamia</w:t>
      </w:r>
      <w:proofErr w:type="spellEnd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,</w:t>
      </w:r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 que </w:t>
      </w:r>
      <w:proofErr w:type="gram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são Gimnospermas</w:t>
      </w:r>
      <w:proofErr w:type="gram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 semelhantes a pequenas palmeiras ou samambaiaçus, com folhas largas e pinadas e caule não ramificado. Caracterizam-se ainda pela ausência de canais resiníferos.</w:t>
      </w:r>
    </w:p>
    <w:p w:rsidR="006E1214" w:rsidRPr="006E1214" w:rsidRDefault="006E1214" w:rsidP="006E12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Na segunda subdivisão,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Pinicae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 xml:space="preserve">, encontramos Gimnospermas de folhas simples, em geral pequenas, cujo caule é ramificado e apresenta vigoroso crescimento secundário. Fazem parte deste grupo as chamadas coníferas (ordem </w:t>
      </w:r>
      <w:proofErr w:type="spellStart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Pinales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), com gêneros como </w:t>
      </w:r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 xml:space="preserve">Pinus, </w:t>
      </w:r>
      <w:proofErr w:type="spellStart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Araucaria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, as gigantescas </w:t>
      </w:r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Sequoia </w:t>
      </w:r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e </w:t>
      </w:r>
      <w:proofErr w:type="spellStart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Sequoiadendron</w:t>
      </w:r>
      <w:proofErr w:type="spellEnd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 xml:space="preserve">, </w:t>
      </w:r>
      <w:proofErr w:type="spellStart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Cupressus</w:t>
      </w:r>
      <w:proofErr w:type="spellEnd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 xml:space="preserve">, </w:t>
      </w:r>
      <w:proofErr w:type="spellStart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Juniperus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,</w:t>
      </w:r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 </w:t>
      </w:r>
      <w:proofErr w:type="spellStart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Taxus</w:t>
      </w:r>
      <w:proofErr w:type="spellEnd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 xml:space="preserve">, </w:t>
      </w:r>
      <w:proofErr w:type="spellStart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Podocarpus</w:t>
      </w:r>
      <w:proofErr w:type="spellEnd"/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, e muitos outros. São de grande importância econômica, seja por sua abundante produção de resina, seja pela qualidade de sua madeira, utilizada na fabricação de móveis e papel. A espécie </w:t>
      </w:r>
      <w:proofErr w:type="spellStart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Gingko</w:t>
      </w:r>
      <w:proofErr w:type="spellEnd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 xml:space="preserve"> </w:t>
      </w:r>
      <w:proofErr w:type="spellStart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biloba</w:t>
      </w:r>
      <w:proofErr w:type="spellEnd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 </w:t>
      </w:r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é considerada um fóssil vivo. Permanece até hoje graças ao cultivo milenar realizado por monges chineses.</w:t>
      </w:r>
    </w:p>
    <w:p w:rsidR="006E1214" w:rsidRPr="006E1214" w:rsidRDefault="006E1214" w:rsidP="006E12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A terceira subdivisão reúne três gêneros de relações filogenéticas duvidosas: </w:t>
      </w:r>
      <w:proofErr w:type="spellStart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Gnetum</w:t>
      </w:r>
      <w:proofErr w:type="spellEnd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 xml:space="preserve">, </w:t>
      </w:r>
      <w:proofErr w:type="spellStart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Ephedra</w:t>
      </w:r>
      <w:proofErr w:type="spellEnd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 xml:space="preserve"> e </w:t>
      </w:r>
      <w:proofErr w:type="spellStart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Welwitschia</w:t>
      </w:r>
      <w:proofErr w:type="spellEnd"/>
      <w:r w:rsidRPr="006E1214">
        <w:rPr>
          <w:rFonts w:ascii="Helvetica" w:eastAsia="Times New Roman" w:hAnsi="Helvetica" w:cs="Helvetica"/>
          <w:i/>
          <w:iCs/>
          <w:sz w:val="24"/>
          <w:szCs w:val="24"/>
          <w:lang w:eastAsia="pt-BR"/>
        </w:rPr>
        <w:t>. </w:t>
      </w:r>
      <w:r w:rsidRPr="006E1214">
        <w:rPr>
          <w:rFonts w:ascii="Helvetica" w:eastAsia="Times New Roman" w:hAnsi="Helvetica" w:cs="Helvetica"/>
          <w:sz w:val="24"/>
          <w:szCs w:val="24"/>
          <w:lang w:eastAsia="pt-BR"/>
        </w:rPr>
        <w:t>Possuem em comum características especiais como a presença de elementos de vaso no lenho secundário, estróbilos compostos, óvulos com dois envoltórios (tegumentos), ausência de canais resiníferos.</w:t>
      </w:r>
    </w:p>
    <w:p w:rsidR="006E1214" w:rsidRPr="006E1214" w:rsidRDefault="006E1214" w:rsidP="006E12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6E1214">
        <w:rPr>
          <w:rFonts w:ascii="Helvetica" w:eastAsia="Times New Roman" w:hAnsi="Helvetica" w:cs="Helvetic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265555" cy="1265555"/>
            <wp:effectExtent l="0" t="0" r="0" b="0"/>
            <wp:docPr id="1" name="Imagem 1" descr="Ilustração">
              <a:hlinkClick xmlns:a="http://schemas.openxmlformats.org/drawingml/2006/main" r:id="rId7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ção">
                      <a:hlinkClick r:id="rId7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34" w:rsidRPr="006E1214" w:rsidRDefault="006E1214"/>
    <w:sectPr w:rsidR="007F2B34" w:rsidRPr="006E1214" w:rsidSect="006E1214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0614"/>
    <w:multiLevelType w:val="multilevel"/>
    <w:tmpl w:val="BA6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14"/>
    <w:rsid w:val="006E121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7060"/>
  <w15:chartTrackingRefBased/>
  <w15:docId w15:val="{DF384E0D-CBA9-45B1-9CD3-AED43A41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1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E12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121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E121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12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E1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950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9482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5890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algosobre.com.br/images/stories/biologia/gimnosperm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gosobre.com.br/images/stories/biologia/gimnosperma_pinh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2018-07-28T16:41:00Z</dcterms:created>
  <dcterms:modified xsi:type="dcterms:W3CDTF">2018-07-28T16:42:00Z</dcterms:modified>
</cp:coreProperties>
</file>