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D9" w:rsidRPr="00AF1CD9" w:rsidRDefault="00AF1CD9" w:rsidP="00AF1CD9">
      <w:pPr>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r w:rsidRPr="00AF1CD9">
        <w:rPr>
          <w:rFonts w:ascii="Times New Roman" w:eastAsia="Times New Roman" w:hAnsi="Times New Roman" w:cs="Times New Roman"/>
          <w:b/>
          <w:bCs/>
          <w:color w:val="000000" w:themeColor="text1"/>
          <w:kern w:val="36"/>
          <w:sz w:val="46"/>
          <w:szCs w:val="46"/>
          <w:lang w:eastAsia="pt-BR"/>
        </w:rPr>
        <w:t>Figuras de Linguagem</w:t>
      </w:r>
    </w:p>
    <w:p w:rsidR="00AF1CD9" w:rsidRPr="00AF1CD9" w:rsidRDefault="00AF1CD9" w:rsidP="00AF1CD9">
      <w:pPr>
        <w:spacing w:before="75" w:after="0" w:line="375" w:lineRule="atLeast"/>
        <w:ind w:left="-525" w:right="75"/>
        <w:rPr>
          <w:rFonts w:ascii="Times New Roman" w:eastAsia="Times New Roman" w:hAnsi="Times New Roman" w:cs="Times New Roman"/>
          <w:color w:val="000000" w:themeColor="text1"/>
          <w:sz w:val="20"/>
          <w:szCs w:val="20"/>
          <w:lang w:eastAsia="pt-BR"/>
        </w:rPr>
      </w:pPr>
      <w:bookmarkStart w:id="0" w:name="_GoBack"/>
      <w:bookmarkEnd w:id="0"/>
    </w:p>
    <w:p w:rsidR="00AF1CD9" w:rsidRPr="00AF1CD9" w:rsidRDefault="00AF1CD9" w:rsidP="00AF1CD9">
      <w:pPr>
        <w:numPr>
          <w:ilvl w:val="0"/>
          <w:numId w:val="1"/>
        </w:numPr>
        <w:spacing w:before="75" w:line="375" w:lineRule="atLeast"/>
        <w:ind w:left="-525" w:right="75"/>
        <w:rPr>
          <w:rFonts w:ascii="Times New Roman" w:eastAsia="Times New Roman" w:hAnsi="Times New Roman" w:cs="Times New Roman"/>
          <w:color w:val="000000" w:themeColor="text1"/>
          <w:sz w:val="20"/>
          <w:szCs w:val="20"/>
          <w:lang w:eastAsia="pt-BR"/>
        </w:rPr>
      </w:pP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Figuras de linguagem são ferramentas que o escritor aplica no texto para conseguir um efeito determinado na interpretação do leitor. São formas de expressão mais localizadas em comparação às funções da linguagem, que são características globais do texto. Podem relacionar-se com aspectos semânticos, fonológicos ou sintáticos das palavras afetadas. É muito usada no dia-a-dia das pessoas, nas canções e também é um recurso literário.</w:t>
      </w:r>
    </w:p>
    <w:p w:rsidR="00AF1CD9" w:rsidRPr="00AF1CD9" w:rsidRDefault="00AF1CD9" w:rsidP="00AF1CD9">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AF1CD9">
        <w:rPr>
          <w:rFonts w:ascii="Times New Roman" w:eastAsia="Times New Roman" w:hAnsi="Times New Roman" w:cs="Times New Roman"/>
          <w:b/>
          <w:bCs/>
          <w:color w:val="000000" w:themeColor="text1"/>
          <w:sz w:val="45"/>
          <w:szCs w:val="45"/>
          <w:lang w:eastAsia="pt-BR"/>
        </w:rPr>
        <w:t>Figuras sonoras</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Aliteração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Repetição de sons consonantais (consoantes).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Cruz e Souza é o melhor exemplo deste recurso. Uma das características marcantes do Simbolismo, assim como a sinestesia.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 Vozes veladas, veludosas vozes, / Volúpias dos violões, vozes veladas / Vagam nos velhos vórtices velozes / Dos ventos, vivas, vãs, vulcanizadas." (</w:t>
      </w:r>
      <w:proofErr w:type="gramStart"/>
      <w:r w:rsidRPr="00AF1CD9">
        <w:rPr>
          <w:rFonts w:ascii="Times New Roman" w:eastAsia="Times New Roman" w:hAnsi="Times New Roman" w:cs="Times New Roman"/>
          <w:color w:val="000000" w:themeColor="text1"/>
          <w:sz w:val="24"/>
          <w:szCs w:val="24"/>
          <w:lang w:eastAsia="pt-BR"/>
        </w:rPr>
        <w:t>fragmento</w:t>
      </w:r>
      <w:proofErr w:type="gramEnd"/>
      <w:r w:rsidRPr="00AF1CD9">
        <w:rPr>
          <w:rFonts w:ascii="Times New Roman" w:eastAsia="Times New Roman" w:hAnsi="Times New Roman" w:cs="Times New Roman"/>
          <w:color w:val="000000" w:themeColor="text1"/>
          <w:sz w:val="24"/>
          <w:szCs w:val="24"/>
          <w:lang w:eastAsia="pt-BR"/>
        </w:rPr>
        <w:t xml:space="preserve"> de Violões que choram. Cruz e Souza)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Assonância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Repetição dos mesmos sons vocálicos.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w:t>
      </w:r>
      <w:r w:rsidRPr="00AF1CD9">
        <w:rPr>
          <w:rFonts w:ascii="Times New Roman" w:eastAsia="Times New Roman" w:hAnsi="Times New Roman" w:cs="Times New Roman"/>
          <w:b/>
          <w:bCs/>
          <w:color w:val="000000" w:themeColor="text1"/>
          <w:sz w:val="24"/>
          <w:szCs w:val="24"/>
          <w:lang w:eastAsia="pt-BR"/>
        </w:rPr>
        <w:t>(A, O)</w:t>
      </w:r>
      <w:r w:rsidRPr="00AF1CD9">
        <w:rPr>
          <w:rFonts w:ascii="Times New Roman" w:eastAsia="Times New Roman" w:hAnsi="Times New Roman" w:cs="Times New Roman"/>
          <w:color w:val="000000" w:themeColor="text1"/>
          <w:sz w:val="24"/>
          <w:szCs w:val="24"/>
          <w:lang w:eastAsia="pt-BR"/>
        </w:rPr>
        <w:t> - "Sou um mulato nato no sentido lato mulato democrático do litoral." (Caetano Veloso)</w:t>
      </w:r>
      <w:r w:rsidRPr="00AF1CD9">
        <w:rPr>
          <w:rFonts w:ascii="Times New Roman" w:eastAsia="Times New Roman" w:hAnsi="Times New Roman" w:cs="Times New Roman"/>
          <w:color w:val="000000" w:themeColor="text1"/>
          <w:sz w:val="24"/>
          <w:szCs w:val="24"/>
          <w:lang w:eastAsia="pt-BR"/>
        </w:rPr>
        <w:br/>
      </w:r>
      <w:r w:rsidRPr="00AF1CD9">
        <w:rPr>
          <w:rFonts w:ascii="Times New Roman" w:eastAsia="Times New Roman" w:hAnsi="Times New Roman" w:cs="Times New Roman"/>
          <w:b/>
          <w:bCs/>
          <w:color w:val="000000" w:themeColor="text1"/>
          <w:sz w:val="24"/>
          <w:szCs w:val="24"/>
          <w:lang w:eastAsia="pt-BR"/>
        </w:rPr>
        <w:t>(E, O)</w:t>
      </w:r>
      <w:r w:rsidRPr="00AF1CD9">
        <w:rPr>
          <w:rFonts w:ascii="Times New Roman" w:eastAsia="Times New Roman" w:hAnsi="Times New Roman" w:cs="Times New Roman"/>
          <w:color w:val="000000" w:themeColor="text1"/>
          <w:sz w:val="24"/>
          <w:szCs w:val="24"/>
          <w:lang w:eastAsia="pt-BR"/>
        </w:rPr>
        <w:t xml:space="preserve"> - "O que o vago e </w:t>
      </w:r>
      <w:proofErr w:type="spellStart"/>
      <w:r w:rsidRPr="00AF1CD9">
        <w:rPr>
          <w:rFonts w:ascii="Times New Roman" w:eastAsia="Times New Roman" w:hAnsi="Times New Roman" w:cs="Times New Roman"/>
          <w:color w:val="000000" w:themeColor="text1"/>
          <w:sz w:val="24"/>
          <w:szCs w:val="24"/>
          <w:lang w:eastAsia="pt-BR"/>
        </w:rPr>
        <w:t>incóngnito</w:t>
      </w:r>
      <w:proofErr w:type="spellEnd"/>
      <w:r w:rsidRPr="00AF1CD9">
        <w:rPr>
          <w:rFonts w:ascii="Times New Roman" w:eastAsia="Times New Roman" w:hAnsi="Times New Roman" w:cs="Times New Roman"/>
          <w:color w:val="000000" w:themeColor="text1"/>
          <w:sz w:val="24"/>
          <w:szCs w:val="24"/>
          <w:lang w:eastAsia="pt-BR"/>
        </w:rPr>
        <w:t xml:space="preserve"> desejo de ser eu mesmo de meu ser me deu." (Fernando Pessoa)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proofErr w:type="spellStart"/>
      <w:r w:rsidRPr="00AF1CD9">
        <w:rPr>
          <w:rFonts w:ascii="Times New Roman" w:eastAsia="Times New Roman" w:hAnsi="Times New Roman" w:cs="Times New Roman"/>
          <w:b/>
          <w:bCs/>
          <w:color w:val="000000" w:themeColor="text1"/>
          <w:sz w:val="27"/>
          <w:szCs w:val="27"/>
          <w:lang w:eastAsia="pt-BR"/>
        </w:rPr>
        <w:t>Paranomásia</w:t>
      </w:r>
      <w:proofErr w:type="spellEnd"/>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É o emprego de palavras parônimas (sons parecidos).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xml:space="preserve"> "Com tais premissas ele sem dúvida leva-nos às primícias" (Padre </w:t>
      </w:r>
      <w:proofErr w:type="spellStart"/>
      <w:r w:rsidRPr="00AF1CD9">
        <w:rPr>
          <w:rFonts w:ascii="Times New Roman" w:eastAsia="Times New Roman" w:hAnsi="Times New Roman" w:cs="Times New Roman"/>
          <w:color w:val="000000" w:themeColor="text1"/>
          <w:sz w:val="24"/>
          <w:szCs w:val="24"/>
          <w:lang w:eastAsia="pt-BR"/>
        </w:rPr>
        <w:t>Antonio</w:t>
      </w:r>
      <w:proofErr w:type="spellEnd"/>
      <w:r w:rsidRPr="00AF1CD9">
        <w:rPr>
          <w:rFonts w:ascii="Times New Roman" w:eastAsia="Times New Roman" w:hAnsi="Times New Roman" w:cs="Times New Roman"/>
          <w:color w:val="000000" w:themeColor="text1"/>
          <w:sz w:val="24"/>
          <w:szCs w:val="24"/>
          <w:lang w:eastAsia="pt-BR"/>
        </w:rPr>
        <w:t xml:space="preserve"> Vieira)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Onomatopeia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Criação de uma palavra para imitar um som</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 </w:t>
      </w:r>
      <w:r w:rsidRPr="00AF1CD9">
        <w:rPr>
          <w:rFonts w:ascii="Times New Roman" w:eastAsia="Times New Roman" w:hAnsi="Times New Roman" w:cs="Times New Roman"/>
          <w:color w:val="000000" w:themeColor="text1"/>
          <w:sz w:val="24"/>
          <w:szCs w:val="24"/>
          <w:lang w:eastAsia="pt-BR"/>
        </w:rPr>
        <w:t xml:space="preserve">A língua do </w:t>
      </w:r>
      <w:proofErr w:type="spellStart"/>
      <w:r w:rsidRPr="00AF1CD9">
        <w:rPr>
          <w:rFonts w:ascii="Times New Roman" w:eastAsia="Times New Roman" w:hAnsi="Times New Roman" w:cs="Times New Roman"/>
          <w:color w:val="000000" w:themeColor="text1"/>
          <w:sz w:val="24"/>
          <w:szCs w:val="24"/>
          <w:lang w:eastAsia="pt-BR"/>
        </w:rPr>
        <w:t>nhem</w:t>
      </w:r>
      <w:proofErr w:type="spellEnd"/>
      <w:r w:rsidRPr="00AF1CD9">
        <w:rPr>
          <w:rFonts w:ascii="Times New Roman" w:eastAsia="Times New Roman" w:hAnsi="Times New Roman" w:cs="Times New Roman"/>
          <w:color w:val="000000" w:themeColor="text1"/>
          <w:sz w:val="24"/>
          <w:szCs w:val="24"/>
          <w:lang w:eastAsia="pt-BR"/>
        </w:rPr>
        <w:t xml:space="preserve"> "Havia uma velhinha / Que andava aborrecida / Pois dava a sua vida / Para falar com alguém. / E estava sempre em casa / A boa velhinha, / Resmungando sozinha: / </w:t>
      </w:r>
      <w:proofErr w:type="spellStart"/>
      <w:r w:rsidRPr="00AF1CD9">
        <w:rPr>
          <w:rFonts w:ascii="Times New Roman" w:eastAsia="Times New Roman" w:hAnsi="Times New Roman" w:cs="Times New Roman"/>
          <w:color w:val="000000" w:themeColor="text1"/>
          <w:sz w:val="24"/>
          <w:szCs w:val="24"/>
          <w:lang w:eastAsia="pt-BR"/>
        </w:rPr>
        <w:t>Nhem-nhem-nhem-nhem-nhem</w:t>
      </w:r>
      <w:proofErr w:type="spellEnd"/>
      <w:r w:rsidRPr="00AF1CD9">
        <w:rPr>
          <w:rFonts w:ascii="Times New Roman" w:eastAsia="Times New Roman" w:hAnsi="Times New Roman" w:cs="Times New Roman"/>
          <w:color w:val="000000" w:themeColor="text1"/>
          <w:sz w:val="24"/>
          <w:szCs w:val="24"/>
          <w:lang w:eastAsia="pt-BR"/>
        </w:rPr>
        <w:t>..." (Cecília Meireles)</w:t>
      </w:r>
    </w:p>
    <w:p w:rsidR="00AF1CD9" w:rsidRPr="00AF1CD9" w:rsidRDefault="00AF1CD9" w:rsidP="00AF1CD9">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AF1CD9">
        <w:rPr>
          <w:rFonts w:ascii="Times New Roman" w:eastAsia="Times New Roman" w:hAnsi="Times New Roman" w:cs="Times New Roman"/>
          <w:b/>
          <w:bCs/>
          <w:color w:val="000000" w:themeColor="text1"/>
          <w:sz w:val="45"/>
          <w:szCs w:val="45"/>
          <w:lang w:eastAsia="pt-BR"/>
        </w:rPr>
        <w:t xml:space="preserve">Figuras de criação ou </w:t>
      </w:r>
      <w:proofErr w:type="gramStart"/>
      <w:r w:rsidRPr="00AF1CD9">
        <w:rPr>
          <w:rFonts w:ascii="Times New Roman" w:eastAsia="Times New Roman" w:hAnsi="Times New Roman" w:cs="Times New Roman"/>
          <w:b/>
          <w:bCs/>
          <w:color w:val="000000" w:themeColor="text1"/>
          <w:sz w:val="45"/>
          <w:szCs w:val="45"/>
          <w:lang w:eastAsia="pt-BR"/>
        </w:rPr>
        <w:t>( figuras</w:t>
      </w:r>
      <w:proofErr w:type="gramEnd"/>
      <w:r w:rsidRPr="00AF1CD9">
        <w:rPr>
          <w:rFonts w:ascii="Times New Roman" w:eastAsia="Times New Roman" w:hAnsi="Times New Roman" w:cs="Times New Roman"/>
          <w:b/>
          <w:bCs/>
          <w:color w:val="000000" w:themeColor="text1"/>
          <w:sz w:val="45"/>
          <w:szCs w:val="45"/>
          <w:lang w:eastAsia="pt-BR"/>
        </w:rPr>
        <w:t xml:space="preserve"> de sintaxe )</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 gramática normativa, partindo de aspectos lógicos e gerais observados na língua culta, aponta princípios que presidem às relações de dependência ou interdependência e de ordem das palavras na frase. Ensina-nos, entretanto, que aqueles aspectos lógicos e gerais não são exclusivos; ocasionalmente, outros fatores podem influir e, em função deles, a concordância, a regência ou a colocação (planos em que se faz o estudo da estrutura da frase) apresentam-se, às vezes, alteradas. Tais alterações denominam-se </w:t>
      </w:r>
      <w:r w:rsidRPr="00AF1CD9">
        <w:rPr>
          <w:rFonts w:ascii="Times New Roman" w:eastAsia="Times New Roman" w:hAnsi="Times New Roman" w:cs="Times New Roman"/>
          <w:b/>
          <w:bCs/>
          <w:color w:val="000000" w:themeColor="text1"/>
          <w:sz w:val="24"/>
          <w:szCs w:val="24"/>
          <w:lang w:eastAsia="pt-BR"/>
        </w:rPr>
        <w:t>figuras de construção</w:t>
      </w:r>
      <w:r w:rsidRPr="00AF1CD9">
        <w:rPr>
          <w:rFonts w:ascii="Times New Roman" w:eastAsia="Times New Roman" w:hAnsi="Times New Roman" w:cs="Times New Roman"/>
          <w:color w:val="000000" w:themeColor="text1"/>
          <w:sz w:val="24"/>
          <w:szCs w:val="24"/>
          <w:lang w:eastAsia="pt-BR"/>
        </w:rPr>
        <w:t> também chamadas de </w:t>
      </w:r>
      <w:r w:rsidRPr="00AF1CD9">
        <w:rPr>
          <w:rFonts w:ascii="Times New Roman" w:eastAsia="Times New Roman" w:hAnsi="Times New Roman" w:cs="Times New Roman"/>
          <w:b/>
          <w:bCs/>
          <w:color w:val="000000" w:themeColor="text1"/>
          <w:sz w:val="24"/>
          <w:szCs w:val="24"/>
          <w:lang w:eastAsia="pt-BR"/>
        </w:rPr>
        <w:t>figuras sintáticas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 xml:space="preserve">Também é considerada como figura de construção a "Inversão", aonde ocorre a mudança da ordem direta dos termos na frase (sujeito </w:t>
      </w:r>
      <w:proofErr w:type="gramStart"/>
      <w:r w:rsidRPr="00AF1CD9">
        <w:rPr>
          <w:rFonts w:ascii="Times New Roman" w:eastAsia="Times New Roman" w:hAnsi="Times New Roman" w:cs="Times New Roman"/>
          <w:color w:val="000000" w:themeColor="text1"/>
          <w:sz w:val="24"/>
          <w:szCs w:val="24"/>
          <w:lang w:eastAsia="pt-BR"/>
        </w:rPr>
        <w:t>+</w:t>
      </w:r>
      <w:proofErr w:type="gramEnd"/>
      <w:r w:rsidRPr="00AF1CD9">
        <w:rPr>
          <w:rFonts w:ascii="Times New Roman" w:eastAsia="Times New Roman" w:hAnsi="Times New Roman" w:cs="Times New Roman"/>
          <w:color w:val="000000" w:themeColor="text1"/>
          <w:sz w:val="24"/>
          <w:szCs w:val="24"/>
          <w:lang w:eastAsia="pt-BR"/>
        </w:rPr>
        <w:t xml:space="preserve"> predicado + complementos).</w:t>
      </w:r>
    </w:p>
    <w:p w:rsidR="00AF1CD9" w:rsidRPr="00AF1CD9" w:rsidRDefault="00AF1CD9" w:rsidP="00AF1CD9">
      <w:pPr>
        <w:shd w:val="clear" w:color="auto" w:fill="FFFFFF"/>
        <w:spacing w:line="240" w:lineRule="auto"/>
        <w:rPr>
          <w:rFonts w:ascii="Times New Roman" w:eastAsia="Times New Roman" w:hAnsi="Times New Roman" w:cs="Times New Roman"/>
          <w:color w:val="000000" w:themeColor="text1"/>
          <w:sz w:val="26"/>
          <w:szCs w:val="26"/>
          <w:lang w:eastAsia="pt-BR"/>
        </w:rPr>
      </w:pPr>
      <w:proofErr w:type="spellStart"/>
      <w:r w:rsidRPr="00AF1CD9">
        <w:rPr>
          <w:rFonts w:ascii="Times New Roman" w:eastAsia="Times New Roman" w:hAnsi="Times New Roman" w:cs="Times New Roman"/>
          <w:color w:val="000000" w:themeColor="text1"/>
          <w:sz w:val="26"/>
          <w:szCs w:val="26"/>
          <w:lang w:eastAsia="pt-BR"/>
        </w:rPr>
        <w:t>Exs</w:t>
      </w:r>
      <w:proofErr w:type="spellEnd"/>
      <w:r w:rsidRPr="00AF1CD9">
        <w:rPr>
          <w:rFonts w:ascii="Times New Roman" w:eastAsia="Times New Roman" w:hAnsi="Times New Roman" w:cs="Times New Roman"/>
          <w:color w:val="000000" w:themeColor="text1"/>
          <w:sz w:val="26"/>
          <w:szCs w:val="26"/>
          <w:lang w:eastAsia="pt-BR"/>
        </w:rPr>
        <w:t>.:"Ouviram do Ipiranga as margens plácidas De um povo heroico o brado retumbante" (Hino Nacional Brasileiro) (ordem direta: As margens do Ipiranga ouviram o brado retumbante de um povo heroico.)</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lastRenderedPageBreak/>
        <w:t>Elipse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Omissão de um termo ou expressão facilmente subentendida. Casos mais comuns: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 pronome sujeito, gerando sujeito oculto ou implícito: iremos depois, compraríeis a casa?</w:t>
      </w:r>
      <w:r w:rsidRPr="00AF1CD9">
        <w:rPr>
          <w:rFonts w:ascii="Times New Roman" w:eastAsia="Times New Roman" w:hAnsi="Times New Roman" w:cs="Times New Roman"/>
          <w:color w:val="000000" w:themeColor="text1"/>
          <w:sz w:val="24"/>
          <w:szCs w:val="24"/>
          <w:lang w:eastAsia="pt-BR"/>
        </w:rPr>
        <w:br/>
        <w:t>b) substantivo - a catedral, no lugar de a igreja catedral; Maracanã, no ligar de o estádio Maracanã</w:t>
      </w:r>
      <w:r w:rsidRPr="00AF1CD9">
        <w:rPr>
          <w:rFonts w:ascii="Times New Roman" w:eastAsia="Times New Roman" w:hAnsi="Times New Roman" w:cs="Times New Roman"/>
          <w:color w:val="000000" w:themeColor="text1"/>
          <w:sz w:val="24"/>
          <w:szCs w:val="24"/>
          <w:lang w:eastAsia="pt-BR"/>
        </w:rPr>
        <w:br/>
        <w:t>c) preposição - estar bêbado, a camisa rota, as calças rasgadas, no lugar de: estar bêbado, com a camisa rota, com as calças rasgadas.</w:t>
      </w:r>
      <w:r w:rsidRPr="00AF1CD9">
        <w:rPr>
          <w:rFonts w:ascii="Times New Roman" w:eastAsia="Times New Roman" w:hAnsi="Times New Roman" w:cs="Times New Roman"/>
          <w:color w:val="000000" w:themeColor="text1"/>
          <w:sz w:val="24"/>
          <w:szCs w:val="24"/>
          <w:lang w:eastAsia="pt-BR"/>
        </w:rPr>
        <w:br/>
        <w:t>d) conjunção - espero você me entenda, no lugar de: espero que você me entenda.</w:t>
      </w:r>
      <w:r w:rsidRPr="00AF1CD9">
        <w:rPr>
          <w:rFonts w:ascii="Times New Roman" w:eastAsia="Times New Roman" w:hAnsi="Times New Roman" w:cs="Times New Roman"/>
          <w:color w:val="000000" w:themeColor="text1"/>
          <w:sz w:val="24"/>
          <w:szCs w:val="24"/>
          <w:lang w:eastAsia="pt-BR"/>
        </w:rPr>
        <w:br/>
        <w:t xml:space="preserve">e) verbo - queria mais ao filho que à filha, no lugar de: queria mais o filho que queria à filha. Em especial o verbo dizer em diálogos - E o rapaz: - Não sei de </w:t>
      </w:r>
      <w:proofErr w:type="gramStart"/>
      <w:r w:rsidRPr="00AF1CD9">
        <w:rPr>
          <w:rFonts w:ascii="Times New Roman" w:eastAsia="Times New Roman" w:hAnsi="Times New Roman" w:cs="Times New Roman"/>
          <w:color w:val="000000" w:themeColor="text1"/>
          <w:sz w:val="24"/>
          <w:szCs w:val="24"/>
          <w:lang w:eastAsia="pt-BR"/>
        </w:rPr>
        <w:t>nada !</w:t>
      </w:r>
      <w:proofErr w:type="gramEnd"/>
      <w:r w:rsidRPr="00AF1CD9">
        <w:rPr>
          <w:rFonts w:ascii="Times New Roman" w:eastAsia="Times New Roman" w:hAnsi="Times New Roman" w:cs="Times New Roman"/>
          <w:color w:val="000000" w:themeColor="text1"/>
          <w:sz w:val="24"/>
          <w:szCs w:val="24"/>
          <w:lang w:eastAsia="pt-BR"/>
        </w:rPr>
        <w:t>, em vez de E o rapaz disse:</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Zeugma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Omissão (elipse) de um termo que já apareceu antes. Se for verbo, pode necessitar adaptações de número e pessoa verbais. Utilizada, sobretudo, nas orações comparativas.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Alguns estudam, outros não, por: alguns estudam, outros não estudam. "O meu pai era paulista / Meu avô, pernambucano / O meu bisavô, mineiro / Meu tataravô, baiano." (Chico Buarque) - omissão de era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Hipérbato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Alteração ou inversão da ordem direta dos termos na oração, ou das orações no período. São determinadas por ênfase e podem até gerar anacolutos.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Morreu o presidente, por: O presidente morreu.</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Obs1.: Também denominada de antecipação.</w:t>
      </w:r>
      <w:r w:rsidRPr="00AF1CD9">
        <w:rPr>
          <w:rFonts w:ascii="Times New Roman" w:eastAsia="Times New Roman" w:hAnsi="Times New Roman" w:cs="Times New Roman"/>
          <w:color w:val="000000" w:themeColor="text1"/>
          <w:sz w:val="24"/>
          <w:szCs w:val="24"/>
          <w:lang w:eastAsia="pt-BR"/>
        </w:rPr>
        <w:br/>
        <w:t xml:space="preserve">Obs2.: Se a inversão for violenta, comprometendo o sentido drasticamente, alguns autores denominam-na </w:t>
      </w:r>
      <w:proofErr w:type="spellStart"/>
      <w:r w:rsidRPr="00AF1CD9">
        <w:rPr>
          <w:rFonts w:ascii="Times New Roman" w:eastAsia="Times New Roman" w:hAnsi="Times New Roman" w:cs="Times New Roman"/>
          <w:color w:val="000000" w:themeColor="text1"/>
          <w:sz w:val="24"/>
          <w:szCs w:val="24"/>
          <w:lang w:eastAsia="pt-BR"/>
        </w:rPr>
        <w:t>sínquise</w:t>
      </w:r>
      <w:proofErr w:type="spellEnd"/>
      <w:r w:rsidRPr="00AF1CD9">
        <w:rPr>
          <w:rFonts w:ascii="Times New Roman" w:eastAsia="Times New Roman" w:hAnsi="Times New Roman" w:cs="Times New Roman"/>
          <w:color w:val="000000" w:themeColor="text1"/>
          <w:sz w:val="24"/>
          <w:szCs w:val="24"/>
          <w:lang w:eastAsia="pt-BR"/>
        </w:rPr>
        <w:br/>
        <w:t>Obs3.: Alguns autores considera anástrofe um tipo de hipérbato</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Anástrofe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Anteposição, em expressões nominais, do termo regido de preposição ao termo regente.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"Da morte o manto lutuoso vos cobre a todos.", por: O manto lutuoso da morte vos cobre a todos.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alguns autores consideram um tipo de hipérbato</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Pleonasmo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Repetição de um termo já expresso, com objetivo de enfatizar a ideia.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 </w:t>
      </w:r>
      <w:r w:rsidRPr="00AF1CD9">
        <w:rPr>
          <w:rFonts w:ascii="Times New Roman" w:eastAsia="Times New Roman" w:hAnsi="Times New Roman" w:cs="Times New Roman"/>
          <w:color w:val="000000" w:themeColor="text1"/>
          <w:sz w:val="24"/>
          <w:szCs w:val="24"/>
          <w:lang w:eastAsia="pt-BR"/>
        </w:rPr>
        <w:t xml:space="preserve">Vi com meus próprios olhos. "E rir meu riso e derramar meu pranto / Ao seu pesar ou seu contentamento." (Vinicius de Moraes), </w:t>
      </w:r>
      <w:proofErr w:type="gramStart"/>
      <w:r w:rsidRPr="00AF1CD9">
        <w:rPr>
          <w:rFonts w:ascii="Times New Roman" w:eastAsia="Times New Roman" w:hAnsi="Times New Roman" w:cs="Times New Roman"/>
          <w:color w:val="000000" w:themeColor="text1"/>
          <w:sz w:val="24"/>
          <w:szCs w:val="24"/>
          <w:lang w:eastAsia="pt-BR"/>
        </w:rPr>
        <w:t>Ao</w:t>
      </w:r>
      <w:proofErr w:type="gramEnd"/>
      <w:r w:rsidRPr="00AF1CD9">
        <w:rPr>
          <w:rFonts w:ascii="Times New Roman" w:eastAsia="Times New Roman" w:hAnsi="Times New Roman" w:cs="Times New Roman"/>
          <w:color w:val="000000" w:themeColor="text1"/>
          <w:sz w:val="24"/>
          <w:szCs w:val="24"/>
          <w:lang w:eastAsia="pt-BR"/>
        </w:rPr>
        <w:t xml:space="preserve"> pobre não lhe devo (OI pleonástico)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pleonasmo vicioso ou grosseiro - decorre da ignorância, perdendo o caráter enfático (hemorragia de sangue, descer para baixo)</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Assíndeto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Ausência de conectivos de ligação, assim atribui maior rapidez ao texto. Ocorre muito nas orações coordenadas.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"Não sopra o vento; não gemem as vagas; não murmuram os rios."</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Polissíndeto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gramStart"/>
      <w:r w:rsidRPr="00AF1CD9">
        <w:rPr>
          <w:rFonts w:ascii="Times New Roman" w:eastAsia="Times New Roman" w:hAnsi="Times New Roman" w:cs="Times New Roman"/>
          <w:color w:val="000000" w:themeColor="text1"/>
          <w:sz w:val="24"/>
          <w:szCs w:val="24"/>
          <w:lang w:eastAsia="pt-BR"/>
        </w:rPr>
        <w:t>repetição</w:t>
      </w:r>
      <w:proofErr w:type="gramEnd"/>
      <w:r w:rsidRPr="00AF1CD9">
        <w:rPr>
          <w:rFonts w:ascii="Times New Roman" w:eastAsia="Times New Roman" w:hAnsi="Times New Roman" w:cs="Times New Roman"/>
          <w:color w:val="000000" w:themeColor="text1"/>
          <w:sz w:val="24"/>
          <w:szCs w:val="24"/>
          <w:lang w:eastAsia="pt-BR"/>
        </w:rPr>
        <w:t xml:space="preserve"> de conectivos na ligação entre elementos da frase ou do período.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 </w:t>
      </w:r>
      <w:r w:rsidRPr="00AF1CD9">
        <w:rPr>
          <w:rFonts w:ascii="Times New Roman" w:eastAsia="Times New Roman" w:hAnsi="Times New Roman" w:cs="Times New Roman"/>
          <w:color w:val="000000" w:themeColor="text1"/>
          <w:sz w:val="24"/>
          <w:szCs w:val="24"/>
          <w:lang w:eastAsia="pt-BR"/>
        </w:rPr>
        <w:t>O menino resmunga, e chora, e esperneia, e grita, e maltrata. "E sob as ondas ritmadas / e sob as nuvens e os ventos / e sob as pontes e sob o sarcasmo / e sob a gosma e o vômito (...)" (Carlos Drummond de Andrade)</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lastRenderedPageBreak/>
        <w:t>Anacoluto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Termo solto na frase, quebrando a estruturação lógica. Normalmente, inicia-se uma determinada construção sintática e depois se opta por outra.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Eu, parece-me que vou desmaiar. / Minha vida, tudo não passa de alguns anos sem importância (sujeito sem predicado) / Quem ama o feio, bonito lhe parece (alteraram-se as relações entre termos da oração)</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Anáfora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Repetição de uma mesma palavra no início de versos ou frases.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color w:val="000000" w:themeColor="text1"/>
          <w:sz w:val="24"/>
          <w:szCs w:val="24"/>
          <w:lang w:eastAsia="pt-BR"/>
        </w:rPr>
        <w:t>Ex</w:t>
      </w:r>
      <w:proofErr w:type="spellEnd"/>
      <w:r w:rsidRPr="00AF1CD9">
        <w:rPr>
          <w:rFonts w:ascii="Times New Roman" w:eastAsia="Times New Roman" w:hAnsi="Times New Roman" w:cs="Times New Roman"/>
          <w:color w:val="000000" w:themeColor="text1"/>
          <w:sz w:val="24"/>
          <w:szCs w:val="24"/>
          <w:lang w:eastAsia="pt-BR"/>
        </w:rPr>
        <w:t>: "Olha a voz que me resta / Olha a veia que salta / Olha a gota que falta / Pro desfecho que falta / Por favor." (Chico Buarque)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 xml:space="preserve">Obs.: repetição em final de versos ou frases é epístrofe; repetição no início e no fim será </w:t>
      </w:r>
      <w:proofErr w:type="spellStart"/>
      <w:r w:rsidRPr="00AF1CD9">
        <w:rPr>
          <w:rFonts w:ascii="Times New Roman" w:eastAsia="Times New Roman" w:hAnsi="Times New Roman" w:cs="Times New Roman"/>
          <w:color w:val="000000" w:themeColor="text1"/>
          <w:sz w:val="24"/>
          <w:szCs w:val="24"/>
          <w:lang w:eastAsia="pt-BR"/>
        </w:rPr>
        <w:t>símploce</w:t>
      </w:r>
      <w:proofErr w:type="spellEnd"/>
      <w:r w:rsidRPr="00AF1CD9">
        <w:rPr>
          <w:rFonts w:ascii="Times New Roman" w:eastAsia="Times New Roman" w:hAnsi="Times New Roman" w:cs="Times New Roman"/>
          <w:color w:val="000000" w:themeColor="text1"/>
          <w:sz w:val="24"/>
          <w:szCs w:val="24"/>
          <w:lang w:eastAsia="pt-BR"/>
        </w:rPr>
        <w:t>. Classificações propostas por Rocha Lima.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Silepse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É a concordância com a ideia, e não com a palavra escrita. Existem três tipos: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 de gênero (</w:t>
      </w:r>
      <w:proofErr w:type="spellStart"/>
      <w:r w:rsidRPr="00AF1CD9">
        <w:rPr>
          <w:rFonts w:ascii="Times New Roman" w:eastAsia="Times New Roman" w:hAnsi="Times New Roman" w:cs="Times New Roman"/>
          <w:color w:val="000000" w:themeColor="text1"/>
          <w:sz w:val="24"/>
          <w:szCs w:val="24"/>
          <w:lang w:eastAsia="pt-BR"/>
        </w:rPr>
        <w:t>masc</w:t>
      </w:r>
      <w:proofErr w:type="spellEnd"/>
      <w:r w:rsidRPr="00AF1CD9">
        <w:rPr>
          <w:rFonts w:ascii="Times New Roman" w:eastAsia="Times New Roman" w:hAnsi="Times New Roman" w:cs="Times New Roman"/>
          <w:color w:val="000000" w:themeColor="text1"/>
          <w:sz w:val="24"/>
          <w:szCs w:val="24"/>
          <w:lang w:eastAsia="pt-BR"/>
        </w:rPr>
        <w:t xml:space="preserve"> x </w:t>
      </w:r>
      <w:proofErr w:type="spellStart"/>
      <w:r w:rsidRPr="00AF1CD9">
        <w:rPr>
          <w:rFonts w:ascii="Times New Roman" w:eastAsia="Times New Roman" w:hAnsi="Times New Roman" w:cs="Times New Roman"/>
          <w:color w:val="000000" w:themeColor="text1"/>
          <w:sz w:val="24"/>
          <w:szCs w:val="24"/>
          <w:lang w:eastAsia="pt-BR"/>
        </w:rPr>
        <w:t>fem</w:t>
      </w:r>
      <w:proofErr w:type="spellEnd"/>
      <w:r w:rsidRPr="00AF1CD9">
        <w:rPr>
          <w:rFonts w:ascii="Times New Roman" w:eastAsia="Times New Roman" w:hAnsi="Times New Roman" w:cs="Times New Roman"/>
          <w:color w:val="000000" w:themeColor="text1"/>
          <w:sz w:val="24"/>
          <w:szCs w:val="24"/>
          <w:lang w:eastAsia="pt-BR"/>
        </w:rPr>
        <w:t xml:space="preserve">): São Paulo continua poluída (= a cidade de São Paulo). V. </w:t>
      </w:r>
      <w:proofErr w:type="spellStart"/>
      <w:r w:rsidRPr="00AF1CD9">
        <w:rPr>
          <w:rFonts w:ascii="Times New Roman" w:eastAsia="Times New Roman" w:hAnsi="Times New Roman" w:cs="Times New Roman"/>
          <w:color w:val="000000" w:themeColor="text1"/>
          <w:sz w:val="24"/>
          <w:szCs w:val="24"/>
          <w:lang w:eastAsia="pt-BR"/>
        </w:rPr>
        <w:t>Sª</w:t>
      </w:r>
      <w:proofErr w:type="spellEnd"/>
      <w:r w:rsidRPr="00AF1CD9">
        <w:rPr>
          <w:rFonts w:ascii="Times New Roman" w:eastAsia="Times New Roman" w:hAnsi="Times New Roman" w:cs="Times New Roman"/>
          <w:color w:val="000000" w:themeColor="text1"/>
          <w:sz w:val="24"/>
          <w:szCs w:val="24"/>
          <w:lang w:eastAsia="pt-BR"/>
        </w:rPr>
        <w:t xml:space="preserve"> é lisonjeiro</w:t>
      </w:r>
      <w:r w:rsidRPr="00AF1CD9">
        <w:rPr>
          <w:rFonts w:ascii="Times New Roman" w:eastAsia="Times New Roman" w:hAnsi="Times New Roman" w:cs="Times New Roman"/>
          <w:color w:val="000000" w:themeColor="text1"/>
          <w:sz w:val="24"/>
          <w:szCs w:val="24"/>
          <w:lang w:eastAsia="pt-BR"/>
        </w:rPr>
        <w:br/>
        <w:t>b) de número (</w:t>
      </w:r>
      <w:proofErr w:type="spellStart"/>
      <w:r w:rsidRPr="00AF1CD9">
        <w:rPr>
          <w:rFonts w:ascii="Times New Roman" w:eastAsia="Times New Roman" w:hAnsi="Times New Roman" w:cs="Times New Roman"/>
          <w:color w:val="000000" w:themeColor="text1"/>
          <w:sz w:val="24"/>
          <w:szCs w:val="24"/>
          <w:lang w:eastAsia="pt-BR"/>
        </w:rPr>
        <w:t>sing</w:t>
      </w:r>
      <w:proofErr w:type="spellEnd"/>
      <w:r w:rsidRPr="00AF1CD9">
        <w:rPr>
          <w:rFonts w:ascii="Times New Roman" w:eastAsia="Times New Roman" w:hAnsi="Times New Roman" w:cs="Times New Roman"/>
          <w:color w:val="000000" w:themeColor="text1"/>
          <w:sz w:val="24"/>
          <w:szCs w:val="24"/>
          <w:lang w:eastAsia="pt-BR"/>
        </w:rPr>
        <w:t xml:space="preserve"> x </w:t>
      </w:r>
      <w:proofErr w:type="spellStart"/>
      <w:r w:rsidRPr="00AF1CD9">
        <w:rPr>
          <w:rFonts w:ascii="Times New Roman" w:eastAsia="Times New Roman" w:hAnsi="Times New Roman" w:cs="Times New Roman"/>
          <w:color w:val="000000" w:themeColor="text1"/>
          <w:sz w:val="24"/>
          <w:szCs w:val="24"/>
          <w:lang w:eastAsia="pt-BR"/>
        </w:rPr>
        <w:t>pl</w:t>
      </w:r>
      <w:proofErr w:type="spellEnd"/>
      <w:r w:rsidRPr="00AF1CD9">
        <w:rPr>
          <w:rFonts w:ascii="Times New Roman" w:eastAsia="Times New Roman" w:hAnsi="Times New Roman" w:cs="Times New Roman"/>
          <w:color w:val="000000" w:themeColor="text1"/>
          <w:sz w:val="24"/>
          <w:szCs w:val="24"/>
          <w:lang w:eastAsia="pt-BR"/>
        </w:rPr>
        <w:t>): Os Sertões contra a Guerra de Canudos (= o livro de Euclides da Cunha). O casal não veio, estavam ocupados.</w:t>
      </w:r>
      <w:r w:rsidRPr="00AF1CD9">
        <w:rPr>
          <w:rFonts w:ascii="Times New Roman" w:eastAsia="Times New Roman" w:hAnsi="Times New Roman" w:cs="Times New Roman"/>
          <w:color w:val="000000" w:themeColor="text1"/>
          <w:sz w:val="24"/>
          <w:szCs w:val="24"/>
          <w:lang w:eastAsia="pt-BR"/>
        </w:rPr>
        <w:br/>
        <w:t xml:space="preserve">c) de pessoa: Os brasileiros somos otimistas (3ª </w:t>
      </w:r>
      <w:proofErr w:type="spellStart"/>
      <w:r w:rsidRPr="00AF1CD9">
        <w:rPr>
          <w:rFonts w:ascii="Times New Roman" w:eastAsia="Times New Roman" w:hAnsi="Times New Roman" w:cs="Times New Roman"/>
          <w:color w:val="000000" w:themeColor="text1"/>
          <w:sz w:val="24"/>
          <w:szCs w:val="24"/>
          <w:lang w:eastAsia="pt-BR"/>
        </w:rPr>
        <w:t>pess</w:t>
      </w:r>
      <w:proofErr w:type="spellEnd"/>
      <w:r w:rsidRPr="00AF1CD9">
        <w:rPr>
          <w:rFonts w:ascii="Times New Roman" w:eastAsia="Times New Roman" w:hAnsi="Times New Roman" w:cs="Times New Roman"/>
          <w:color w:val="000000" w:themeColor="text1"/>
          <w:sz w:val="24"/>
          <w:szCs w:val="24"/>
          <w:lang w:eastAsia="pt-BR"/>
        </w:rPr>
        <w:t xml:space="preserve"> - os brasileiros, mas quem fala ou escreve também participa do processo verbal)</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Antecipação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Antecipação de termo ou expressão, como recurso enfático. Pode gerar anacoluto.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b/>
          <w:bCs/>
          <w:color w:val="000000" w:themeColor="text1"/>
          <w:sz w:val="24"/>
          <w:szCs w:val="24"/>
          <w:lang w:eastAsia="pt-BR"/>
        </w:rPr>
        <w:t>Ex.:</w:t>
      </w:r>
      <w:r w:rsidRPr="00AF1CD9">
        <w:rPr>
          <w:rFonts w:ascii="Times New Roman" w:eastAsia="Times New Roman" w:hAnsi="Times New Roman" w:cs="Times New Roman"/>
          <w:color w:val="000000" w:themeColor="text1"/>
          <w:sz w:val="24"/>
          <w:szCs w:val="24"/>
          <w:lang w:eastAsia="pt-BR"/>
        </w:rPr>
        <w:t> Joana creio que veio aqui hoje.</w:t>
      </w:r>
      <w:r w:rsidRPr="00AF1CD9">
        <w:rPr>
          <w:rFonts w:ascii="Times New Roman" w:eastAsia="Times New Roman" w:hAnsi="Times New Roman" w:cs="Times New Roman"/>
          <w:color w:val="000000" w:themeColor="text1"/>
          <w:sz w:val="24"/>
          <w:szCs w:val="24"/>
          <w:lang w:eastAsia="pt-BR"/>
        </w:rPr>
        <w:br/>
        <w:t>O tempo parece que vai piorar</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Celso Cunha denomina-a prolepse.</w:t>
      </w:r>
    </w:p>
    <w:p w:rsidR="00AF1CD9" w:rsidRPr="00AF1CD9" w:rsidRDefault="00AF1CD9" w:rsidP="00AF1CD9">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AF1CD9">
        <w:rPr>
          <w:rFonts w:ascii="Times New Roman" w:eastAsia="Times New Roman" w:hAnsi="Times New Roman" w:cs="Times New Roman"/>
          <w:b/>
          <w:bCs/>
          <w:color w:val="000000" w:themeColor="text1"/>
          <w:sz w:val="45"/>
          <w:szCs w:val="45"/>
          <w:lang w:eastAsia="pt-BR"/>
        </w:rPr>
        <w:t>Figuras de palavras ou tropos ou Alterações Semânticas</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Metáfora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Emprego de palavras fora do seu sentido normal, por analogia. É um tipo de comparação implícita, sem termo comparativo.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A Amazônia é o pulmão do mundo. Encontrei a chave do problema. / "Veja bem, nosso caso / É uma porta entreaberta." (Luís Gonzaga Junior)</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Obs1.: Alguns autores define como modalidades de metáfora: personificação (animismo), hipérbole, símbolo e sinestesia</w:t>
      </w:r>
      <w:proofErr w:type="gramStart"/>
      <w:r w:rsidRPr="00AF1CD9">
        <w:rPr>
          <w:rFonts w:ascii="Times New Roman" w:eastAsia="Times New Roman" w:hAnsi="Times New Roman" w:cs="Times New Roman"/>
          <w:color w:val="000000" w:themeColor="text1"/>
          <w:sz w:val="24"/>
          <w:szCs w:val="24"/>
          <w:lang w:eastAsia="pt-BR"/>
        </w:rPr>
        <w:t>. ?</w:t>
      </w:r>
      <w:proofErr w:type="gramEnd"/>
      <w:r w:rsidRPr="00AF1CD9">
        <w:rPr>
          <w:rFonts w:ascii="Times New Roman" w:eastAsia="Times New Roman" w:hAnsi="Times New Roman" w:cs="Times New Roman"/>
          <w:color w:val="000000" w:themeColor="text1"/>
          <w:sz w:val="24"/>
          <w:szCs w:val="24"/>
          <w:lang w:eastAsia="pt-BR"/>
        </w:rPr>
        <w:t xml:space="preserve"> Personificação - atribuição de ações, qualidades e sentimentos humanos a seres inanimados. (A lua sorri aos enamorados</w:t>
      </w:r>
      <w:proofErr w:type="gramStart"/>
      <w:r w:rsidRPr="00AF1CD9">
        <w:rPr>
          <w:rFonts w:ascii="Times New Roman" w:eastAsia="Times New Roman" w:hAnsi="Times New Roman" w:cs="Times New Roman"/>
          <w:color w:val="000000" w:themeColor="text1"/>
          <w:sz w:val="24"/>
          <w:szCs w:val="24"/>
          <w:lang w:eastAsia="pt-BR"/>
        </w:rPr>
        <w:t>) ?</w:t>
      </w:r>
      <w:proofErr w:type="gramEnd"/>
      <w:r w:rsidRPr="00AF1CD9">
        <w:rPr>
          <w:rFonts w:ascii="Times New Roman" w:eastAsia="Times New Roman" w:hAnsi="Times New Roman" w:cs="Times New Roman"/>
          <w:color w:val="000000" w:themeColor="text1"/>
          <w:sz w:val="24"/>
          <w:szCs w:val="24"/>
          <w:lang w:eastAsia="pt-BR"/>
        </w:rPr>
        <w:t xml:space="preserve"> Símbolo - nome de um ser ou coisa concreta assumindo valor convencional, abstrato. (balança = justiça, D. Quixote = idealismo, cão = fidelidade, além do simbolismo universal das cores)</w:t>
      </w:r>
      <w:r w:rsidRPr="00AF1CD9">
        <w:rPr>
          <w:rFonts w:ascii="Times New Roman" w:eastAsia="Times New Roman" w:hAnsi="Times New Roman" w:cs="Times New Roman"/>
          <w:color w:val="000000" w:themeColor="text1"/>
          <w:sz w:val="24"/>
          <w:szCs w:val="24"/>
          <w:lang w:eastAsia="pt-BR"/>
        </w:rPr>
        <w:br/>
        <w:t xml:space="preserve">Obs2.: </w:t>
      </w:r>
      <w:proofErr w:type="spellStart"/>
      <w:r w:rsidRPr="00AF1CD9">
        <w:rPr>
          <w:rFonts w:ascii="Times New Roman" w:eastAsia="Times New Roman" w:hAnsi="Times New Roman" w:cs="Times New Roman"/>
          <w:color w:val="000000" w:themeColor="text1"/>
          <w:sz w:val="24"/>
          <w:szCs w:val="24"/>
          <w:lang w:eastAsia="pt-BR"/>
        </w:rPr>
        <w:t>esta</w:t>
      </w:r>
      <w:proofErr w:type="spellEnd"/>
      <w:r w:rsidRPr="00AF1CD9">
        <w:rPr>
          <w:rFonts w:ascii="Times New Roman" w:eastAsia="Times New Roman" w:hAnsi="Times New Roman" w:cs="Times New Roman"/>
          <w:color w:val="000000" w:themeColor="text1"/>
          <w:sz w:val="24"/>
          <w:szCs w:val="24"/>
          <w:lang w:eastAsia="pt-BR"/>
        </w:rPr>
        <w:t xml:space="preserve"> figura foi muito utilizada pelos simbolistas</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Catacrese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Uso impróprio de uma palavra ou expressão, por esquecimento ou na ausência de termo específico.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b/>
          <w:bCs/>
          <w:color w:val="000000" w:themeColor="text1"/>
          <w:sz w:val="24"/>
          <w:szCs w:val="24"/>
          <w:lang w:eastAsia="pt-BR"/>
        </w:rPr>
        <w:t>Ex.:</w:t>
      </w:r>
      <w:r w:rsidRPr="00AF1CD9">
        <w:rPr>
          <w:rFonts w:ascii="Times New Roman" w:eastAsia="Times New Roman" w:hAnsi="Times New Roman" w:cs="Times New Roman"/>
          <w:color w:val="000000" w:themeColor="text1"/>
          <w:sz w:val="24"/>
          <w:szCs w:val="24"/>
          <w:lang w:eastAsia="pt-BR"/>
        </w:rPr>
        <w:t> Espalhar dinheiro (espalhar = separar palha) / "Distrai-se um deles a enterrar o dedo no tornozelo inchado." - O verbo enterrar era usado primitivamente para significar apenas colocar na terra.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lastRenderedPageBreak/>
        <w:t>Obs1.: Modernamente, casos como pé de meia e boca de forno são considerados metáforas viciadas. Perderam valor estilístico e se formaram graças à semelhança de forma existente entre seres.</w:t>
      </w:r>
      <w:r w:rsidRPr="00AF1CD9">
        <w:rPr>
          <w:rFonts w:ascii="Times New Roman" w:eastAsia="Times New Roman" w:hAnsi="Times New Roman" w:cs="Times New Roman"/>
          <w:color w:val="000000" w:themeColor="text1"/>
          <w:sz w:val="24"/>
          <w:szCs w:val="24"/>
          <w:lang w:eastAsia="pt-BR"/>
        </w:rPr>
        <w:br/>
        <w:t>Obs2.: Para Rocha Lima, é um tipo de metáfora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Metonímia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Substituição de um nome por outro em virtude de haver entre eles associação de significado.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Ler Jorge Amado (autor pela obra - livro) / Ir ao barbeiro (o possuidor pelo possuído, ou vice-versa - barbearia) / Bebi dois copos de leite (continente pelo conteúdo - leite) / Ser o Cristo da turma. (</w:t>
      </w:r>
      <w:proofErr w:type="gramStart"/>
      <w:r w:rsidRPr="00AF1CD9">
        <w:rPr>
          <w:rFonts w:ascii="Times New Roman" w:eastAsia="Times New Roman" w:hAnsi="Times New Roman" w:cs="Times New Roman"/>
          <w:color w:val="000000" w:themeColor="text1"/>
          <w:sz w:val="24"/>
          <w:szCs w:val="24"/>
          <w:lang w:eastAsia="pt-BR"/>
        </w:rPr>
        <w:t>indivíduo</w:t>
      </w:r>
      <w:proofErr w:type="gramEnd"/>
      <w:r w:rsidRPr="00AF1CD9">
        <w:rPr>
          <w:rFonts w:ascii="Times New Roman" w:eastAsia="Times New Roman" w:hAnsi="Times New Roman" w:cs="Times New Roman"/>
          <w:color w:val="000000" w:themeColor="text1"/>
          <w:sz w:val="24"/>
          <w:szCs w:val="24"/>
          <w:lang w:eastAsia="pt-BR"/>
        </w:rPr>
        <w:t xml:space="preserve"> pala classe - culpado) / Completou dez primaveras (parte pelo todo - anos) / O brasileiro é malandro (sing. pelo plural - brasileiros) / Brilham os cristais (matéria pela obra - copos).</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Antonomásia, perífrase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gramStart"/>
      <w:r w:rsidRPr="00AF1CD9">
        <w:rPr>
          <w:rFonts w:ascii="Times New Roman" w:eastAsia="Times New Roman" w:hAnsi="Times New Roman" w:cs="Times New Roman"/>
          <w:color w:val="000000" w:themeColor="text1"/>
          <w:sz w:val="24"/>
          <w:szCs w:val="24"/>
          <w:lang w:eastAsia="pt-BR"/>
        </w:rPr>
        <w:t>substituição</w:t>
      </w:r>
      <w:proofErr w:type="gramEnd"/>
      <w:r w:rsidRPr="00AF1CD9">
        <w:rPr>
          <w:rFonts w:ascii="Times New Roman" w:eastAsia="Times New Roman" w:hAnsi="Times New Roman" w:cs="Times New Roman"/>
          <w:color w:val="000000" w:themeColor="text1"/>
          <w:sz w:val="24"/>
          <w:szCs w:val="24"/>
          <w:lang w:eastAsia="pt-BR"/>
        </w:rPr>
        <w:t xml:space="preserve"> de um nome de pessoa ou lugar por outro ou por uma expressão que facilmente o identifique. Fusão entre nome e seu aposto.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 </w:t>
      </w:r>
      <w:r w:rsidRPr="00AF1CD9">
        <w:rPr>
          <w:rFonts w:ascii="Times New Roman" w:eastAsia="Times New Roman" w:hAnsi="Times New Roman" w:cs="Times New Roman"/>
          <w:color w:val="000000" w:themeColor="text1"/>
          <w:sz w:val="24"/>
          <w:szCs w:val="24"/>
          <w:lang w:eastAsia="pt-BR"/>
        </w:rPr>
        <w:t>O mestre = Jesus Cristo, A cidade luz = Paris, O rei das selvas = o leão, Escritor Maldito = Lima Barreto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Também considera como uma variação da metonímia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Sinestesia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Interpenetração sensorial, fundindo-se dois sentidos ou mais (olfato, visão, audição, gustação e tato).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b/>
          <w:bCs/>
          <w:color w:val="000000" w:themeColor="text1"/>
          <w:sz w:val="24"/>
          <w:szCs w:val="24"/>
          <w:lang w:eastAsia="pt-BR"/>
        </w:rPr>
        <w:t>Ex.:</w:t>
      </w:r>
      <w:r w:rsidRPr="00AF1CD9">
        <w:rPr>
          <w:rFonts w:ascii="Times New Roman" w:eastAsia="Times New Roman" w:hAnsi="Times New Roman" w:cs="Times New Roman"/>
          <w:color w:val="000000" w:themeColor="text1"/>
          <w:sz w:val="24"/>
          <w:szCs w:val="24"/>
          <w:lang w:eastAsia="pt-BR"/>
        </w:rPr>
        <w:t> "Mais claro e fino do que as finas pratas / O som da tua voz deliciava ... / Na dolência velada das sonatas / Como um perfume a tudo perfumava. / Era um som feito luz, eram volatas / Em lânguida espiral que iluminava / Brancas sonoridades de cascatas ... / Tanta harmonia melancolizava." (Cruz e Souza)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Para alguns autores, representa uma modalidade de metáfora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Anadiplose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É a repetição de palavra ou expressão de fim de um membro de frase no começo de outro membro de frase.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"Todo pranto é um comentário. Um comentário que amargamente condena os motivos dados."</w:t>
      </w:r>
    </w:p>
    <w:p w:rsidR="00AF1CD9" w:rsidRPr="00AF1CD9" w:rsidRDefault="00AF1CD9" w:rsidP="00AF1CD9">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AF1CD9">
        <w:rPr>
          <w:rFonts w:ascii="Times New Roman" w:eastAsia="Times New Roman" w:hAnsi="Times New Roman" w:cs="Times New Roman"/>
          <w:b/>
          <w:bCs/>
          <w:color w:val="000000" w:themeColor="text1"/>
          <w:sz w:val="45"/>
          <w:szCs w:val="45"/>
          <w:lang w:eastAsia="pt-BR"/>
        </w:rPr>
        <w:t>Figuras de pensamento</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Antítese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Aproximação de termos ou frases que se opõem pelo sentido.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"Neste momento todos os bares estão repletos de homens vazios" (Vinicius de Moraes)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Paradoxo - ideias contraditórias num só pensamento, proposição de Rocha Lima ("dor que desatina sem doer" Camões)</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Eufemismo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Consiste em "suavizar" alguma ideia desagradável</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Ele enriqueceu por meios ilícitos. (</w:t>
      </w:r>
      <w:proofErr w:type="gramStart"/>
      <w:r w:rsidRPr="00AF1CD9">
        <w:rPr>
          <w:rFonts w:ascii="Times New Roman" w:eastAsia="Times New Roman" w:hAnsi="Times New Roman" w:cs="Times New Roman"/>
          <w:color w:val="000000" w:themeColor="text1"/>
          <w:sz w:val="24"/>
          <w:szCs w:val="24"/>
          <w:lang w:eastAsia="pt-BR"/>
        </w:rPr>
        <w:t>roubou</w:t>
      </w:r>
      <w:proofErr w:type="gramEnd"/>
      <w:r w:rsidRPr="00AF1CD9">
        <w:rPr>
          <w:rFonts w:ascii="Times New Roman" w:eastAsia="Times New Roman" w:hAnsi="Times New Roman" w:cs="Times New Roman"/>
          <w:color w:val="000000" w:themeColor="text1"/>
          <w:sz w:val="24"/>
          <w:szCs w:val="24"/>
          <w:lang w:eastAsia="pt-BR"/>
        </w:rPr>
        <w:t>), Você não foi feliz nos exames. (</w:t>
      </w:r>
      <w:proofErr w:type="gramStart"/>
      <w:r w:rsidRPr="00AF1CD9">
        <w:rPr>
          <w:rFonts w:ascii="Times New Roman" w:eastAsia="Times New Roman" w:hAnsi="Times New Roman" w:cs="Times New Roman"/>
          <w:color w:val="000000" w:themeColor="text1"/>
          <w:sz w:val="24"/>
          <w:szCs w:val="24"/>
          <w:lang w:eastAsia="pt-BR"/>
        </w:rPr>
        <w:t>foi</w:t>
      </w:r>
      <w:proofErr w:type="gramEnd"/>
      <w:r w:rsidRPr="00AF1CD9">
        <w:rPr>
          <w:rFonts w:ascii="Times New Roman" w:eastAsia="Times New Roman" w:hAnsi="Times New Roman" w:cs="Times New Roman"/>
          <w:color w:val="000000" w:themeColor="text1"/>
          <w:sz w:val="24"/>
          <w:szCs w:val="24"/>
          <w:lang w:eastAsia="pt-BR"/>
        </w:rPr>
        <w:t xml:space="preserve"> reprovado)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 xml:space="preserve">Obs.: a autora Rocha Lima propõe uma variação chamada </w:t>
      </w:r>
      <w:proofErr w:type="spellStart"/>
      <w:r w:rsidRPr="00AF1CD9">
        <w:rPr>
          <w:rFonts w:ascii="Times New Roman" w:eastAsia="Times New Roman" w:hAnsi="Times New Roman" w:cs="Times New Roman"/>
          <w:color w:val="000000" w:themeColor="text1"/>
          <w:sz w:val="24"/>
          <w:szCs w:val="24"/>
          <w:lang w:eastAsia="pt-BR"/>
        </w:rPr>
        <w:t>litote</w:t>
      </w:r>
      <w:proofErr w:type="spellEnd"/>
      <w:r w:rsidRPr="00AF1CD9">
        <w:rPr>
          <w:rFonts w:ascii="Times New Roman" w:eastAsia="Times New Roman" w:hAnsi="Times New Roman" w:cs="Times New Roman"/>
          <w:color w:val="000000" w:themeColor="text1"/>
          <w:sz w:val="24"/>
          <w:szCs w:val="24"/>
          <w:lang w:eastAsia="pt-BR"/>
        </w:rPr>
        <w:t xml:space="preserve"> - afirma-se algo pela negação do contrário. (Ele não vê, em lugar de Ele é cego; </w:t>
      </w:r>
      <w:proofErr w:type="gramStart"/>
      <w:r w:rsidRPr="00AF1CD9">
        <w:rPr>
          <w:rFonts w:ascii="Times New Roman" w:eastAsia="Times New Roman" w:hAnsi="Times New Roman" w:cs="Times New Roman"/>
          <w:color w:val="000000" w:themeColor="text1"/>
          <w:sz w:val="24"/>
          <w:szCs w:val="24"/>
          <w:lang w:eastAsia="pt-BR"/>
        </w:rPr>
        <w:t>Não</w:t>
      </w:r>
      <w:proofErr w:type="gramEnd"/>
      <w:r w:rsidRPr="00AF1CD9">
        <w:rPr>
          <w:rFonts w:ascii="Times New Roman" w:eastAsia="Times New Roman" w:hAnsi="Times New Roman" w:cs="Times New Roman"/>
          <w:color w:val="000000" w:themeColor="text1"/>
          <w:sz w:val="24"/>
          <w:szCs w:val="24"/>
          <w:lang w:eastAsia="pt-BR"/>
        </w:rPr>
        <w:t xml:space="preserve"> sou moço, em vez de Sou velho). Para Bechara, alteração semântica.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Hipérbole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Exagero de uma ideia com finalidade expressiva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lastRenderedPageBreak/>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xml:space="preserve"> Estou morrendo de sede (com muita sede), </w:t>
      </w:r>
      <w:proofErr w:type="gramStart"/>
      <w:r w:rsidRPr="00AF1CD9">
        <w:rPr>
          <w:rFonts w:ascii="Times New Roman" w:eastAsia="Times New Roman" w:hAnsi="Times New Roman" w:cs="Times New Roman"/>
          <w:color w:val="000000" w:themeColor="text1"/>
          <w:sz w:val="24"/>
          <w:szCs w:val="24"/>
          <w:lang w:eastAsia="pt-BR"/>
        </w:rPr>
        <w:t>Ela</w:t>
      </w:r>
      <w:proofErr w:type="gramEnd"/>
      <w:r w:rsidRPr="00AF1CD9">
        <w:rPr>
          <w:rFonts w:ascii="Times New Roman" w:eastAsia="Times New Roman" w:hAnsi="Times New Roman" w:cs="Times New Roman"/>
          <w:color w:val="000000" w:themeColor="text1"/>
          <w:sz w:val="24"/>
          <w:szCs w:val="24"/>
          <w:lang w:eastAsia="pt-BR"/>
        </w:rPr>
        <w:t xml:space="preserve"> é louca pelos filhos (gosta muito dos filhos)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Para alguns, é uma das modalidades de metáfora.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Ironia</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Utilização de termo com sentido oposto ao original, obtendo-se, assim, valor irônico.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 xml:space="preserve">Obs.: Para </w:t>
      </w:r>
      <w:proofErr w:type="gramStart"/>
      <w:r w:rsidRPr="00AF1CD9">
        <w:rPr>
          <w:rFonts w:ascii="Times New Roman" w:eastAsia="Times New Roman" w:hAnsi="Times New Roman" w:cs="Times New Roman"/>
          <w:color w:val="000000" w:themeColor="text1"/>
          <w:sz w:val="24"/>
          <w:szCs w:val="24"/>
          <w:lang w:eastAsia="pt-BR"/>
        </w:rPr>
        <w:t>alguns designado</w:t>
      </w:r>
      <w:proofErr w:type="gramEnd"/>
      <w:r w:rsidRPr="00AF1CD9">
        <w:rPr>
          <w:rFonts w:ascii="Times New Roman" w:eastAsia="Times New Roman" w:hAnsi="Times New Roman" w:cs="Times New Roman"/>
          <w:color w:val="000000" w:themeColor="text1"/>
          <w:sz w:val="24"/>
          <w:szCs w:val="24"/>
          <w:lang w:eastAsia="pt-BR"/>
        </w:rPr>
        <w:t xml:space="preserve"> como antífrase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O ministro foi sutil como uma jamanta.</w:t>
      </w:r>
    </w:p>
    <w:p w:rsidR="00AF1CD9" w:rsidRPr="00AF1CD9" w:rsidRDefault="00AF1CD9" w:rsidP="00AF1CD9">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AF1CD9">
        <w:rPr>
          <w:rFonts w:ascii="Times New Roman" w:eastAsia="Times New Roman" w:hAnsi="Times New Roman" w:cs="Times New Roman"/>
          <w:b/>
          <w:bCs/>
          <w:color w:val="000000" w:themeColor="text1"/>
          <w:sz w:val="27"/>
          <w:szCs w:val="27"/>
          <w:lang w:eastAsia="pt-BR"/>
        </w:rPr>
        <w:t>Gradação</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Apresentação de ideias em progressão ascendente (clímax) ou descendente (anticlímax)</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b/>
          <w:bCs/>
          <w:color w:val="000000" w:themeColor="text1"/>
          <w:sz w:val="24"/>
          <w:szCs w:val="24"/>
          <w:lang w:eastAsia="pt-BR"/>
        </w:rPr>
        <w:t>Ex</w:t>
      </w:r>
      <w:proofErr w:type="spellEnd"/>
      <w:r w:rsidRPr="00AF1CD9">
        <w:rPr>
          <w:rFonts w:ascii="Times New Roman" w:eastAsia="Times New Roman" w:hAnsi="Times New Roman" w:cs="Times New Roman"/>
          <w:b/>
          <w:bCs/>
          <w:color w:val="000000" w:themeColor="text1"/>
          <w:sz w:val="24"/>
          <w:szCs w:val="24"/>
          <w:lang w:eastAsia="pt-BR"/>
        </w:rPr>
        <w:t>:</w:t>
      </w:r>
      <w:r w:rsidRPr="00AF1CD9">
        <w:rPr>
          <w:rFonts w:ascii="Times New Roman" w:eastAsia="Times New Roman" w:hAnsi="Times New Roman" w:cs="Times New Roman"/>
          <w:color w:val="000000" w:themeColor="text1"/>
          <w:sz w:val="24"/>
          <w:szCs w:val="24"/>
          <w:lang w:eastAsia="pt-BR"/>
        </w:rPr>
        <w:t> "Nada fazes, nada tramas, nada pensas que eu não saiba, que eu não veja, que eu não conheça perfeitamente."</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b/>
          <w:bCs/>
          <w:color w:val="000000" w:themeColor="text1"/>
          <w:sz w:val="24"/>
          <w:szCs w:val="24"/>
          <w:lang w:eastAsia="pt-BR"/>
        </w:rPr>
        <w:t>Prosopopeia, personificação, animismo</w:t>
      </w:r>
      <w:r w:rsidRPr="00AF1CD9">
        <w:rPr>
          <w:rFonts w:ascii="Times New Roman" w:eastAsia="Times New Roman" w:hAnsi="Times New Roman" w:cs="Times New Roman"/>
          <w:b/>
          <w:bCs/>
          <w:color w:val="000000" w:themeColor="text1"/>
          <w:sz w:val="24"/>
          <w:szCs w:val="24"/>
          <w:lang w:eastAsia="pt-BR"/>
        </w:rPr>
        <w:br/>
      </w:r>
      <w:r w:rsidRPr="00AF1CD9">
        <w:rPr>
          <w:rFonts w:ascii="Times New Roman" w:eastAsia="Times New Roman" w:hAnsi="Times New Roman" w:cs="Times New Roman"/>
          <w:color w:val="000000" w:themeColor="text1"/>
          <w:sz w:val="24"/>
          <w:szCs w:val="24"/>
          <w:lang w:eastAsia="pt-BR"/>
        </w:rPr>
        <w:t>É a atribuição de qualidades e sentimentos humanos a seres irracionais e inanimados.</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spellStart"/>
      <w:r w:rsidRPr="00AF1CD9">
        <w:rPr>
          <w:rFonts w:ascii="Times New Roman" w:eastAsia="Times New Roman" w:hAnsi="Times New Roman" w:cs="Times New Roman"/>
          <w:color w:val="000000" w:themeColor="text1"/>
          <w:sz w:val="24"/>
          <w:szCs w:val="24"/>
          <w:lang w:eastAsia="pt-BR"/>
        </w:rPr>
        <w:t>Ex</w:t>
      </w:r>
      <w:proofErr w:type="spellEnd"/>
      <w:r w:rsidRPr="00AF1CD9">
        <w:rPr>
          <w:rFonts w:ascii="Times New Roman" w:eastAsia="Times New Roman" w:hAnsi="Times New Roman" w:cs="Times New Roman"/>
          <w:color w:val="000000" w:themeColor="text1"/>
          <w:sz w:val="24"/>
          <w:szCs w:val="24"/>
          <w:lang w:eastAsia="pt-BR"/>
        </w:rPr>
        <w:t>: "A lua, (...) Pedia a cada estrela fria / Um brilho de aluguel ..." (</w:t>
      </w:r>
      <w:proofErr w:type="spellStart"/>
      <w:r w:rsidRPr="00AF1CD9">
        <w:rPr>
          <w:rFonts w:ascii="Times New Roman" w:eastAsia="Times New Roman" w:hAnsi="Times New Roman" w:cs="Times New Roman"/>
          <w:color w:val="000000" w:themeColor="text1"/>
          <w:sz w:val="24"/>
          <w:szCs w:val="24"/>
          <w:lang w:eastAsia="pt-BR"/>
        </w:rPr>
        <w:t>Jõao</w:t>
      </w:r>
      <w:proofErr w:type="spellEnd"/>
      <w:r w:rsidRPr="00AF1CD9">
        <w:rPr>
          <w:rFonts w:ascii="Times New Roman" w:eastAsia="Times New Roman" w:hAnsi="Times New Roman" w:cs="Times New Roman"/>
          <w:color w:val="000000" w:themeColor="text1"/>
          <w:sz w:val="24"/>
          <w:szCs w:val="24"/>
          <w:lang w:eastAsia="pt-BR"/>
        </w:rPr>
        <w:t xml:space="preserve"> Bosco / Aldir Blanc)</w:t>
      </w:r>
    </w:p>
    <w:p w:rsidR="00AF1CD9" w:rsidRPr="00AF1CD9" w:rsidRDefault="00AF1CD9" w:rsidP="00AF1CD9">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AF1CD9">
        <w:rPr>
          <w:rFonts w:ascii="Times New Roman" w:eastAsia="Times New Roman" w:hAnsi="Times New Roman" w:cs="Times New Roman"/>
          <w:color w:val="000000" w:themeColor="text1"/>
          <w:sz w:val="24"/>
          <w:szCs w:val="24"/>
          <w:lang w:eastAsia="pt-BR"/>
        </w:rPr>
        <w:t>Obs.: Para alguns, é uma modalidade de metáfora</w:t>
      </w:r>
    </w:p>
    <w:p w:rsidR="007F2B34" w:rsidRPr="00AF1CD9" w:rsidRDefault="00AF1CD9">
      <w:pPr>
        <w:rPr>
          <w:rFonts w:ascii="Times New Roman" w:hAnsi="Times New Roman" w:cs="Times New Roman"/>
          <w:color w:val="000000" w:themeColor="text1"/>
        </w:rPr>
      </w:pPr>
    </w:p>
    <w:sectPr w:rsidR="007F2B34" w:rsidRPr="00AF1CD9" w:rsidSect="00AF1CD9">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0629"/>
    <w:multiLevelType w:val="multilevel"/>
    <w:tmpl w:val="134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D9"/>
    <w:rsid w:val="00AE675A"/>
    <w:rsid w:val="00AF1CD9"/>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6452"/>
  <w15:chartTrackingRefBased/>
  <w15:docId w15:val="{C41CD7B8-B120-4FE1-AF2C-49738616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F1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F1CD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F1CD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F1CD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1CD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F1CD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F1CD9"/>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F1CD9"/>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AF1CD9"/>
    <w:rPr>
      <w:color w:val="0000FF"/>
      <w:u w:val="single"/>
    </w:rPr>
  </w:style>
  <w:style w:type="paragraph" w:styleId="NormalWeb">
    <w:name w:val="Normal (Web)"/>
    <w:basedOn w:val="Normal"/>
    <w:uiPriority w:val="99"/>
    <w:semiHidden/>
    <w:unhideWhenUsed/>
    <w:rsid w:val="00AF1C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1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1393">
      <w:bodyDiv w:val="1"/>
      <w:marLeft w:val="0"/>
      <w:marRight w:val="0"/>
      <w:marTop w:val="0"/>
      <w:marBottom w:val="0"/>
      <w:divBdr>
        <w:top w:val="none" w:sz="0" w:space="0" w:color="auto"/>
        <w:left w:val="none" w:sz="0" w:space="0" w:color="auto"/>
        <w:bottom w:val="none" w:sz="0" w:space="0" w:color="auto"/>
        <w:right w:val="none" w:sz="0" w:space="0" w:color="auto"/>
      </w:divBdr>
      <w:divsChild>
        <w:div w:id="49959340">
          <w:marLeft w:val="0"/>
          <w:marRight w:val="0"/>
          <w:marTop w:val="0"/>
          <w:marBottom w:val="0"/>
          <w:divBdr>
            <w:top w:val="none" w:sz="0" w:space="0" w:color="auto"/>
            <w:left w:val="none" w:sz="0" w:space="0" w:color="auto"/>
            <w:bottom w:val="none" w:sz="0" w:space="0" w:color="auto"/>
            <w:right w:val="none" w:sz="0" w:space="0" w:color="auto"/>
          </w:divBdr>
        </w:div>
        <w:div w:id="618682176">
          <w:marLeft w:val="0"/>
          <w:marRight w:val="0"/>
          <w:marTop w:val="0"/>
          <w:marBottom w:val="210"/>
          <w:divBdr>
            <w:top w:val="single" w:sz="6" w:space="5" w:color="E5E5E5"/>
            <w:left w:val="none" w:sz="0" w:space="0" w:color="auto"/>
            <w:bottom w:val="none" w:sz="0" w:space="0" w:color="auto"/>
            <w:right w:val="none" w:sz="0" w:space="0" w:color="auto"/>
          </w:divBdr>
          <w:divsChild>
            <w:div w:id="1386173363">
              <w:marLeft w:val="75"/>
              <w:marRight w:val="0"/>
              <w:marTop w:val="0"/>
              <w:marBottom w:val="0"/>
              <w:divBdr>
                <w:top w:val="single" w:sz="6" w:space="2" w:color="E5E5E5"/>
                <w:left w:val="single" w:sz="6" w:space="2" w:color="E5E5E5"/>
                <w:bottom w:val="single" w:sz="6" w:space="2" w:color="E5E5E5"/>
                <w:right w:val="single" w:sz="6" w:space="2" w:color="E5E5E5"/>
              </w:divBdr>
            </w:div>
            <w:div w:id="740955165">
              <w:marLeft w:val="0"/>
              <w:marRight w:val="0"/>
              <w:marTop w:val="0"/>
              <w:marBottom w:val="0"/>
              <w:divBdr>
                <w:top w:val="none" w:sz="0" w:space="0" w:color="auto"/>
                <w:left w:val="none" w:sz="0" w:space="0" w:color="auto"/>
                <w:bottom w:val="none" w:sz="0" w:space="0" w:color="auto"/>
                <w:right w:val="none" w:sz="0" w:space="0" w:color="auto"/>
              </w:divBdr>
            </w:div>
          </w:divsChild>
        </w:div>
        <w:div w:id="697969424">
          <w:marLeft w:val="0"/>
          <w:marRight w:val="0"/>
          <w:marTop w:val="0"/>
          <w:marBottom w:val="0"/>
          <w:divBdr>
            <w:top w:val="none" w:sz="0" w:space="0" w:color="auto"/>
            <w:left w:val="none" w:sz="0" w:space="0" w:color="auto"/>
            <w:bottom w:val="none" w:sz="0" w:space="0" w:color="auto"/>
            <w:right w:val="none" w:sz="0" w:space="0" w:color="auto"/>
          </w:divBdr>
          <w:divsChild>
            <w:div w:id="15384713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9172</Characters>
  <Application>Microsoft Office Word</Application>
  <DocSecurity>0</DocSecurity>
  <Lines>76</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2018-07-19T16:50:00Z</dcterms:created>
  <dcterms:modified xsi:type="dcterms:W3CDTF">2018-07-19T16:51:00Z</dcterms:modified>
</cp:coreProperties>
</file>