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A2" w:rsidRPr="00D42AA2" w:rsidRDefault="00D42AA2" w:rsidP="00D42AA2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</w:pPr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  <w:t xml:space="preserve">Crescimento e Desenvolvimento </w:t>
      </w:r>
      <w:proofErr w:type="spellStart"/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  <w:t>Vegeral</w:t>
      </w:r>
      <w:proofErr w:type="spellEnd"/>
    </w:p>
    <w:p w:rsidR="00D42AA2" w:rsidRPr="00D42AA2" w:rsidRDefault="00D42AA2" w:rsidP="00D42AA2">
      <w:pPr>
        <w:spacing w:before="75" w:after="0" w:line="375" w:lineRule="atLeast"/>
        <w:ind w:left="-525"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D42AA2" w:rsidRPr="00D42AA2" w:rsidRDefault="00D42AA2" w:rsidP="00D42AA2">
      <w:pPr>
        <w:numPr>
          <w:ilvl w:val="0"/>
          <w:numId w:val="1"/>
        </w:numPr>
        <w:spacing w:before="75" w:after="0" w:line="375" w:lineRule="atLeast"/>
        <w:ind w:left="-525"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D42AA2" w:rsidRPr="00D42AA2" w:rsidRDefault="00D42AA2" w:rsidP="00D42AA2">
      <w:pPr>
        <w:numPr>
          <w:ilvl w:val="0"/>
          <w:numId w:val="1"/>
        </w:numPr>
        <w:spacing w:before="75" w:line="375" w:lineRule="atLeast"/>
        <w:ind w:left="-525"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0" w:name="_GoBack"/>
      <w:bookmarkEnd w:id="0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Crescimento é um aumento irreversível de tamanho que ocorre nos seres vivos. É consequência não apenas da divisão </w:t>
      </w:r>
      <w:proofErr w:type="gramStart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celular</w:t>
      </w:r>
      <w:proofErr w:type="gramEnd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mas, também, da distensão celular.</w:t>
      </w: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Já o desenvolvimento, que ocorre ao mesmo tempo que o crescimento, se constitui em uma série de fenômenos que vão acontecendo enquanto a planta cresce e que culminam com a sua maturidade sexual.</w:t>
      </w: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soma de ambos os processos, crescimento e desenvolvimento, recebe o nome de ontogênese que é o conjunto de fenômenos que levam à formação de um indivíduo adulto de um espécie.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Velocidade do crescimento</w:t>
      </w: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velocidade do crescimento de uma espécie pode ser representada por uma curva em forma da letra "S" (</w:t>
      </w:r>
      <w:proofErr w:type="spellStart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sigmóide</w:t>
      </w:r>
      <w:proofErr w:type="spellEnd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).</w:t>
      </w:r>
    </w:p>
    <w:p w:rsidR="00D42AA2" w:rsidRPr="00D42AA2" w:rsidRDefault="00D42AA2" w:rsidP="00D4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Fatores que influenciam o crescimento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O crescimento do vegetal pode ser influenciando tanto por fatores do meio, como por substâncias reguladoras de crescimento denominadas hormônios vegetais ou </w:t>
      </w:r>
      <w:proofErr w:type="spellStart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fitohormônios</w:t>
      </w:r>
      <w:proofErr w:type="spellEnd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proofErr w:type="spellStart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fitorreguladores</w:t>
      </w:r>
      <w:proofErr w:type="spellEnd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).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proofErr w:type="spellStart"/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Fitohormônios</w:t>
      </w:r>
      <w:proofErr w:type="spellEnd"/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 xml:space="preserve"> ou reguladores de crescimento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Auxinas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primeiro grupo de hormônios vegetais descoberto foram as auxinas, que são </w:t>
      </w:r>
      <w:proofErr w:type="gramStart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resultados</w:t>
      </w:r>
      <w:proofErr w:type="gramEnd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experiências feitas por diversos fisiologistas, a se iniciar por Darwin, que podem ser resumidos como mostra a seguinte figura:</w:t>
      </w:r>
    </w:p>
    <w:p w:rsidR="00D42AA2" w:rsidRPr="00D42AA2" w:rsidRDefault="00D42AA2" w:rsidP="00D4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Efeitos das auxinas</w:t>
      </w: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auxinas podem produzir diversos efeitos interessantes nos vegetais, tais como:</w:t>
      </w:r>
    </w:p>
    <w:p w:rsidR="00D42AA2" w:rsidRPr="00D42AA2" w:rsidRDefault="00D42AA2" w:rsidP="00D42A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D42A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1- são ativas em quantidades muito pequenas e, quando aplicadas em quantidades muito elevadas, podem matar o vegetal.</w:t>
      </w:r>
      <w:r w:rsidRPr="00D42A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br/>
        <w:t>2- como são transportadas da copa para as base, as auxinas tendem a se concentrar nas raízes, onde se acumulam em ligeiro excesso e retardam o crescimento. No caule, ao contrário, sempre há menos hormônio do que o ideal para o crescimento. É por isso que um ligeiro acréscimo de auxina retarda o crescimento das raízes e acelera o do caule.</w:t>
      </w:r>
      <w:r w:rsidRPr="00D42A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br/>
        <w:t>3 - as auxinas produzidas pelo óvulo fecundado provocam a transformação das paredes do ovário no fruto. </w:t>
      </w:r>
      <w:r w:rsidRPr="00D42A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br/>
        <w:t>É por isso que se impedirmos a fecundação do óvulo e aplicarmos uma pequena quantidade de auxina nas paredes do ovário, obteremos frutos partenogenéticos, sem sementes.</w:t>
      </w:r>
      <w:r w:rsidRPr="00D42A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br/>
      </w:r>
      <w:r w:rsidRPr="00D42AA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pt-BR"/>
        </w:rPr>
        <w:drawing>
          <wp:inline distT="0" distB="0" distL="0" distR="0">
            <wp:extent cx="1530985" cy="1265555"/>
            <wp:effectExtent l="0" t="0" r="0" b="0"/>
            <wp:docPr id="7" name="Imagem 7" descr="Ilustração">
              <a:hlinkClick xmlns:a="http://schemas.openxmlformats.org/drawingml/2006/main" r:id="rId5" tgtFrame="&quot;_blank&quot;" tooltip="&quot;Ilustr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ção">
                      <a:hlinkClick r:id="rId5" tgtFrame="&quot;_blank&quot;" tooltip="&quot;Ilustr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A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br/>
        <w:t>4 - as auxinas, como já vimos das experiências acima, provocam as curvaturas dos vegetais causadas pela gravidade(geotropismo) e pela luz (fototropismo).</w:t>
      </w:r>
      <w:r w:rsidRPr="00D42A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br/>
        <w:t xml:space="preserve">5 - os brotos que ficam na extremidade superior dos caules e dos ramos produzem auxinas que, ao descerem ao longo do caule, inibem o desenvolvimento da maioria das gemas laterais(dominância apical), impedindo </w:t>
      </w:r>
      <w:r w:rsidRPr="00D42A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lastRenderedPageBreak/>
        <w:t>que se desenvolvam formando ramos. </w:t>
      </w:r>
      <w:r w:rsidRPr="00D42A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br/>
        <w:t>Se cortarmos o broto terminal do caule, parando de descer auxina, os brotos laterais se desenvolvem formando novos ramos. </w:t>
      </w:r>
      <w:r w:rsidRPr="00D42A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br/>
        <w:t>6 -</w:t>
      </w:r>
      <w:proofErr w:type="gramStart"/>
      <w:r w:rsidRPr="00D42A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os frutos e as folhas</w:t>
      </w:r>
      <w:proofErr w:type="gramEnd"/>
      <w:r w:rsidRPr="00D42A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possuem a camada de abscisão, pela qual caem. Esta camada não se forma enquanto o fruto e a folha são verdes e produzem auxinas. Ao amadurecerem os frutos e as folhas a auxina deixa de ser produzida e a camada de abscisão se forma e provoca a sua queda.</w:t>
      </w:r>
      <w:r w:rsidRPr="00D42A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br/>
      </w:r>
      <w:r w:rsidRPr="00D42AA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pt-BR"/>
        </w:rPr>
        <w:drawing>
          <wp:inline distT="0" distB="0" distL="0" distR="0">
            <wp:extent cx="1105535" cy="1265555"/>
            <wp:effectExtent l="0" t="0" r="0" b="0"/>
            <wp:docPr id="6" name="Imagem 6" descr="Ilustração">
              <a:hlinkClick xmlns:a="http://schemas.openxmlformats.org/drawingml/2006/main" r:id="rId7" tgtFrame="&quot;_blank&quot;" tooltip="&quot;Ilustr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ção">
                      <a:hlinkClick r:id="rId7" tgtFrame="&quot;_blank&quot;" tooltip="&quot;Ilustr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A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br/>
        <w:t>7 - em doses relativamente pequenas as auxinas provocam o enraizamento de estacas, sendo, por isso, muito úteis na reprodução assexuada dos vegetais.</w:t>
      </w:r>
      <w:r w:rsidRPr="00D42A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br/>
        <w:t>8 - associadas a outros produtos, as auxinas são usadas na cultura de células e tecidos vegetais, fazendo com que haja, não apenas divisão celular, como diferenciação. Este processo, denominado de "</w:t>
      </w:r>
      <w:proofErr w:type="spellStart"/>
      <w:r w:rsidRPr="00D42A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micropropagação</w:t>
      </w:r>
      <w:proofErr w:type="spellEnd"/>
      <w:r w:rsidRPr="00D42A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", permite que se faça, a partir de algumas células a clonagem de indivíduos.</w:t>
      </w: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Auxinas e reguladores de crescimento</w:t>
      </w: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ácido </w:t>
      </w:r>
      <w:proofErr w:type="spellStart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indol</w:t>
      </w:r>
      <w:proofErr w:type="spellEnd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-acético é a auxina natural que, produzida pelo </w:t>
      </w:r>
      <w:proofErr w:type="spellStart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vegetal,controla</w:t>
      </w:r>
      <w:proofErr w:type="spellEnd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muitos de seus processos metabólicos.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Existem outros produtos, como os ácidos naftaleno-acético, </w:t>
      </w:r>
      <w:proofErr w:type="spellStart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indol-butírico</w:t>
      </w:r>
      <w:proofErr w:type="spellEnd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proofErr w:type="spellStart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indol-propiônico</w:t>
      </w:r>
      <w:proofErr w:type="spellEnd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têm efeitos semelhantes e que como não são naturalmente produzidos pelos vegetais não devem ser chamados de hormônios, mas de reguladores de crescimento.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proofErr w:type="spellStart"/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Giberilinas</w:t>
      </w:r>
      <w:proofErr w:type="spellEnd"/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Grupo de hormônios descoberto por cientistas japoneses, que têm atuação complementar à das auxinas. 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Seus principais efeitos são: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1 - acentuada elongação de caules e ramos, principalmente de plantas anãs, que passam a crescer até o tamanho que seria o normal da espécie.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2 - provocam a quebra da dormência e aceleram a germinação de muitas sementes.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3 - fazem com que as plantas que só florescem quando os dias são longos floresçam mesmo com dias de duração mais curta.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4 -provocam a formação de frutos partenocárpicos com a mesma eficiência que as auxinas.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proofErr w:type="spellStart"/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Citocininas</w:t>
      </w:r>
      <w:proofErr w:type="spellEnd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São os hormônios que controlam a divisão celular e quer juntamente com as auxinas controlam, também, a diferenciação celular.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Etileno</w:t>
      </w:r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br/>
      </w:r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br/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Tem um efeito importante acelerando o amadurecimento dos frutos e controlando, também a sua queda e envelhecimento (senescência). 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Os frutos ao iniciarem o amadurecimento começam a produzir o etileno, o que faz com que o processo acelere. É por isso que ao se colocar uma maçã madura perto de outras ainda verdes o amadurecimento destas se acelera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Vitaminas</w:t>
      </w: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Nos vegetais as vitaminas têm papel de hormônios, sendo de se notar que a tiamina, a piridoxina e o ácido nicotínico têm um papel importante na formação de raízes.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Fatores externos que influenciam o crescimento</w:t>
      </w:r>
    </w:p>
    <w:p w:rsidR="00D42AA2" w:rsidRPr="00D42AA2" w:rsidRDefault="00D42AA2" w:rsidP="00D4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lastRenderedPageBreak/>
        <w:t>Fotoperiodismo</w:t>
      </w:r>
      <w:proofErr w:type="spellEnd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É a </w:t>
      </w:r>
      <w:proofErr w:type="spellStart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influencia</w:t>
      </w:r>
      <w:proofErr w:type="spellEnd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duração do dia no florescimento dos vegetais. A esse respeito as plantas podem ser classificadas em: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Plantas de Dias Longos (PDL)</w:t>
      </w: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São plantas que florescem geralmente no fim da primavera e no verão, quando os dias são longos.</w:t>
      </w: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Neste caso a duração do dia tem que ser maior do que um período mínimo para que o vegetal possa florescer.</w:t>
      </w: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interessante notar que, mesmo que o dia seja curto, se interrompermos a noite longa, estas plantas florescem, o que indica que a duração das horas de escuridão e a duração do período iluminado é que faz o vegetal florescer.</w:t>
      </w: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903095" cy="1105535"/>
            <wp:effectExtent l="0" t="0" r="1905" b="0"/>
            <wp:docPr id="5" name="Imagem 5" descr="Ilustração">
              <a:hlinkClick xmlns:a="http://schemas.openxmlformats.org/drawingml/2006/main" r:id="rId9" tgtFrame="&quot;_blank&quot;" tooltip="&quot;Ilustr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ção">
                      <a:hlinkClick r:id="rId9" tgtFrame="&quot;_blank&quot;" tooltip="&quot;Ilustr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A2" w:rsidRPr="00D42AA2" w:rsidRDefault="00D42AA2" w:rsidP="00D4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Plantas de Dias Curtos (PDC)</w:t>
      </w: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São plantas que florescem geralmente no início da primavera, quando os dias são mais curtos. Neste caso a duração do dia não deve ultrapassar um período máximo para que a planta possa produzir suas flores.</w:t>
      </w: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903095" cy="1105535"/>
            <wp:effectExtent l="0" t="0" r="1905" b="0"/>
            <wp:docPr id="4" name="Imagem 4" descr="Ilustração">
              <a:hlinkClick xmlns:a="http://schemas.openxmlformats.org/drawingml/2006/main" r:id="rId11" tgtFrame="&quot;_blank&quot;" tooltip="&quot;Ilustr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ção">
                      <a:hlinkClick r:id="rId11" tgtFrame="&quot;_blank&quot;" tooltip="&quot;Ilustr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A2" w:rsidRPr="00D42AA2" w:rsidRDefault="00D42AA2" w:rsidP="00D4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Plantas indiferentes</w:t>
      </w: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Podem florescer em qualquer época do ano, não dependendo da duração dos dias.</w:t>
      </w: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interessante notar que, se a noite longa for interrompida por alguns momentos, e se logo após a expusermos a uma luz vermelha com comprimento de onda longo, o efeito da interrupção é anulado.</w:t>
      </w:r>
    </w:p>
    <w:p w:rsidR="00D42AA2" w:rsidRPr="00D42AA2" w:rsidRDefault="00D42AA2" w:rsidP="00D4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Mecanismo do </w:t>
      </w:r>
      <w:proofErr w:type="spellStart"/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fotoperiodismo</w:t>
      </w:r>
      <w:proofErr w:type="spellEnd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mecanismo do </w:t>
      </w:r>
      <w:proofErr w:type="spellStart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fotoperiodismo</w:t>
      </w:r>
      <w:proofErr w:type="spellEnd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explicado pela existência de um pigmento denominado </w:t>
      </w:r>
      <w:proofErr w:type="spellStart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fitocromo</w:t>
      </w:r>
      <w:proofErr w:type="spellEnd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que, dependendo da duração e da qualidade da luz que o ilumine, se transforma em um produto ativo que, em quantidades adequadas, provoca o florescimento.</w:t>
      </w: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Estiolamento</w:t>
      </w: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 as plantas são colocadas em um ambiente sombreado, ou no escuro, o seu crescimento é mais rápido. Nestas condições, no entanto, como não se alimentam ou se alimentam mal, por cair a intensidade da fotossíntese, suas folhas ficam pequenas e amareladas e o vegetal, fraco e quebradiço.</w:t>
      </w: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903095" cy="1265555"/>
            <wp:effectExtent l="0" t="0" r="1905" b="0"/>
            <wp:docPr id="3" name="Imagem 3" descr="Ilustração">
              <a:hlinkClick xmlns:a="http://schemas.openxmlformats.org/drawingml/2006/main" r:id="rId13" tgtFrame="&quot;_blank&quot;" tooltip="&quot;Ilustr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ustração">
                      <a:hlinkClick r:id="rId13" tgtFrame="&quot;_blank&quot;" tooltip="&quot;Ilustr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A2" w:rsidRPr="00D42AA2" w:rsidRDefault="00D42AA2" w:rsidP="00D4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Fotoblastismo</w:t>
      </w:r>
      <w:proofErr w:type="spellEnd"/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É a influência da luz na germinação das sementes. A esse respeito as plantas podem ser </w:t>
      </w:r>
      <w:proofErr w:type="spellStart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fotoblasitcas</w:t>
      </w:r>
      <w:proofErr w:type="spellEnd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positivas (que só germinam na luz) e </w:t>
      </w:r>
      <w:proofErr w:type="spellStart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fotoblásticas</w:t>
      </w:r>
      <w:proofErr w:type="spellEnd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negativas (que só germinam no escuro).</w:t>
      </w: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1711960" cy="1265555"/>
            <wp:effectExtent l="0" t="0" r="2540" b="0"/>
            <wp:docPr id="2" name="Imagem 2" descr="Ilustração">
              <a:hlinkClick xmlns:a="http://schemas.openxmlformats.org/drawingml/2006/main" r:id="rId15" tgtFrame="&quot;_blank&quot;" tooltip="&quot;Ilustr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ção">
                      <a:hlinkClick r:id="rId15" tgtFrame="&quot;_blank&quot;" tooltip="&quot;Ilustr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AA2" w:rsidRPr="00D42AA2" w:rsidRDefault="00D42AA2" w:rsidP="00D4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Efeitos da temperatura</w:t>
      </w:r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Toda a planta tem uma temperatura mínima, abaixo da qual não sobrevive; uma temperatura ótima, onde se crescimento é maior, e uma temperatura máxima, que lhe causa a morte.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O efeito letal do frio nem sempre é provocado pelo congelamento da seiva mas, muitas vezes, pela falta de água que provoca. 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Por outro lado, as altas temperaturas não só provocam uma perda excessiva de água como inativam enzimas indispensáveis para a manutenção da vida.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</w:r>
      <w:proofErr w:type="spellStart"/>
      <w:r w:rsidRPr="00D4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Termoperiodismo</w:t>
      </w:r>
      <w:proofErr w:type="spellEnd"/>
    </w:p>
    <w:p w:rsidR="00D42AA2" w:rsidRPr="00D42AA2" w:rsidRDefault="00D42AA2" w:rsidP="00D42A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42AA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797050" cy="1265555"/>
            <wp:effectExtent l="0" t="0" r="0" b="0"/>
            <wp:docPr id="1" name="Imagem 1" descr="Ilustração">
              <a:hlinkClick xmlns:a="http://schemas.openxmlformats.org/drawingml/2006/main" r:id="rId17" tgtFrame="&quot;_blank&quot;" tooltip="&quot;Ilustr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lustração">
                      <a:hlinkClick r:id="rId17" tgtFrame="&quot;_blank&quot;" tooltip="&quot;Ilustr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a influência do frio no florescimento dos vegetais. A maioria das plantas necessita atravessar um período frio, que desperta os seus botões florais, para depois florescer. </w:t>
      </w:r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O fato de se fazer passar a planta pelo período frio que provoca o seu florescimento chama-se </w:t>
      </w:r>
      <w:proofErr w:type="spellStart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vernalização</w:t>
      </w:r>
      <w:proofErr w:type="spellEnd"/>
      <w:r w:rsidRPr="00D42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pode ser natural ou artificial.</w:t>
      </w:r>
    </w:p>
    <w:p w:rsidR="007F2B34" w:rsidRPr="00D42AA2" w:rsidRDefault="00D42AA2">
      <w:pPr>
        <w:rPr>
          <w:rFonts w:ascii="Times New Roman" w:hAnsi="Times New Roman" w:cs="Times New Roman"/>
          <w:color w:val="000000" w:themeColor="text1"/>
        </w:rPr>
      </w:pPr>
    </w:p>
    <w:sectPr w:rsidR="007F2B34" w:rsidRPr="00D42AA2" w:rsidSect="00D42AA2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E2A"/>
    <w:multiLevelType w:val="multilevel"/>
    <w:tmpl w:val="5848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A2"/>
    <w:rsid w:val="00AE675A"/>
    <w:rsid w:val="00D42AA2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6349"/>
  <w15:chartTrackingRefBased/>
  <w15:docId w15:val="{BBCBD0D6-7F5E-4BE5-B88A-3C303AB0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42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42A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42AA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42A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42A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42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419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898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8217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algosobre.com.br/images/stories/biologia/vegetal_05.gif" TargetMode="External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hyperlink" Target="https://www.algosobre.com.br/images/stories/biologia/vegetal_02.gif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www.algosobre.com.br/images/stories/biologia/vegetal_07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algosobre.com.br/images/stories/biologia/vegetal_04.gif" TargetMode="External"/><Relationship Id="rId5" Type="http://schemas.openxmlformats.org/officeDocument/2006/relationships/hyperlink" Target="https://www.algosobre.com.br/images/stories/biologia/vegetal_01.gif" TargetMode="External"/><Relationship Id="rId15" Type="http://schemas.openxmlformats.org/officeDocument/2006/relationships/hyperlink" Target="https://www.algosobre.com.br/images/stories/biologia/vegetal_06.gif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gosobre.com.br/images/stories/biologia/vegetal_03.gif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2018-07-20T16:48:00Z</dcterms:created>
  <dcterms:modified xsi:type="dcterms:W3CDTF">2018-07-20T16:49:00Z</dcterms:modified>
</cp:coreProperties>
</file>