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91" w:rsidRPr="00EE1091" w:rsidRDefault="00EE1091" w:rsidP="00EE1091">
      <w:pPr>
        <w:spacing w:after="0" w:line="240" w:lineRule="auto"/>
        <w:jc w:val="both"/>
        <w:outlineLvl w:val="0"/>
        <w:rPr>
          <w:rFonts w:ascii="montserratbold" w:eastAsia="Times New Roman" w:hAnsi="montserratbold" w:cs="Times New Roman"/>
          <w:kern w:val="36"/>
          <w:sz w:val="48"/>
          <w:szCs w:val="48"/>
          <w:lang w:eastAsia="pt-BR"/>
        </w:rPr>
      </w:pPr>
      <w:bookmarkStart w:id="0" w:name="_GoBack"/>
      <w:r w:rsidRPr="00EE1091">
        <w:rPr>
          <w:rFonts w:ascii="montserratbold" w:eastAsia="Times New Roman" w:hAnsi="montserratbold" w:cs="Times New Roman"/>
          <w:kern w:val="36"/>
          <w:sz w:val="48"/>
          <w:szCs w:val="48"/>
          <w:lang w:eastAsia="pt-BR"/>
        </w:rPr>
        <w:t>Sergipe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Menor estado do Brasil, </w:t>
      </w:r>
      <w:r w:rsidRPr="00EE1091">
        <w:rPr>
          <w:rFonts w:ascii="open_sansbold" w:eastAsia="Times New Roman" w:hAnsi="open_sansbold" w:cs="Times New Roman"/>
          <w:sz w:val="24"/>
          <w:szCs w:val="24"/>
          <w:lang w:eastAsia="pt-BR"/>
        </w:rPr>
        <w:t>Sergipe</w:t>
      </w: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 é também um dos maiores produtores e exportadores de petróleo e de laranja do país. O litoral do estado, com paisagens naturais intocadas, e as cidades históricas tombadas pelo patrimônio são importante polo de atração turística da região Nordeste.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O estado de Sergipe (em tupi, “rio dos siris”) ocupa uma superfície de 22.050km2. Limita-se a leste com o oceano Atlântico, ao norte com Alagoas e a oeste e ao sul com a Bahia. A costa sergipana se estende por 163km, da foz do rio São Francisco até à do rio Real. Sua capital é Aracaju.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1"/>
        <w:rPr>
          <w:rFonts w:ascii="open_sansbold" w:eastAsia="Times New Roman" w:hAnsi="open_sansbold" w:cs="Times New Roman"/>
          <w:sz w:val="36"/>
          <w:szCs w:val="36"/>
          <w:lang w:eastAsia="pt-BR"/>
        </w:rPr>
      </w:pPr>
      <w:r w:rsidRPr="00EE1091">
        <w:rPr>
          <w:rFonts w:ascii="open_sansbold" w:eastAsia="Times New Roman" w:hAnsi="open_sansbold" w:cs="Times New Roman"/>
          <w:sz w:val="36"/>
          <w:szCs w:val="36"/>
          <w:lang w:eastAsia="pt-BR"/>
        </w:rPr>
        <w:t>Geografia física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Relevo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Sergipe tem relevo baixo e regular: cerca de 86% do território está abaixo de 300m de altitude. Três unidades compõem o quadro morfológico: os tabuleiros sedimentares, o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pediplano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planície aluvial do São Francisco. Os tabuleiros sedimentares são um conjunto de baixas elevações, com forma de mesa, separadas por vales de fundo chato, onde se desenvolvem amplas várzeas.</w:t>
      </w:r>
    </w:p>
    <w:p w:rsidR="00EE1091" w:rsidRPr="00EE1091" w:rsidRDefault="00EE1091" w:rsidP="00EE1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753485" cy="4008755"/>
            <wp:effectExtent l="0" t="0" r="0" b="0"/>
            <wp:docPr id="1" name="Imagem 1" descr="Mapa de Serg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Sergi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contrário dos demais estados nordestinos situados ao norte, a faixa dos tabuleiros, em Sergipe, estende-se até o centro do estado. O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pediplano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domina toda a porção ocidental do estado, com uma topografia regular ou ligeiramente ondulada, em meio à qual despontam picos isolados (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inselbergs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). A planície aluvial do São Francisco estende-se ao longo da divisa com Alagoas e termina, no litoral, em grande formação deltaica.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Clima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Registram-se em Sergipe dois tipos climáticos: o clima quente e úmido com chuvas de outono-inverno (As’) e o clima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semi-árido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quente (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BSh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O primeiro domina a parte oriental do estado, com temperatura média anual de 20°C e </w:t>
      </w: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pluviosidade superior a 1.400mm anuais. O clima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BSh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caracteriza todo o interior de Sergipe, com temperaturas igualmente elevadas e pluviosidade bastante reduzida (800mm anuais).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Vegetação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A cobertura vegetal, hoje grandemente modificada pela ação do homem, compreende a floresta tropical, o agreste e a caatinga. A floresta tropical revestia a fachada oriental, à qual emprestou o nome de zona da mata. O agreste, vegetação florestal de transição para um clima mais seco, recobre o centro do estado. A caatinga desenvolve-se na porção ocidental.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Hidrografia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Os rios do território sergipano pertencem a duas bacias hidrográficas: a do São Francisco e a do Nordeste. Só a primeira apresenta bom potencial hidráulico. A segunda é formada por rios de baixada, dos quais os quatro principais são o rio Real, o Piauí, o Vaza-Barris, que banha a capital, e o Sergipe. Todos desembocam no oceano Atlântico em amplos estuários e permitem a navegação a embarcações de pequeno calado.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População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Os habitantes do estado se concentram na zona da mata e no agreste. Mais de metade da população vive em centros urbanos. Além da capital, as maiores cidades são Lagarto, Itabaiana, Estância, São Cristóvão, Tobias Barreto, Simão Dias e Propriá.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O território estadual está no limite das zonas de influência das cidades de Salvador e Recife. Aracaju, além de capital político- administrativa, é o centro econômico do estado. Sua ação se faz sentir em toda a área estadual.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1"/>
        <w:rPr>
          <w:rFonts w:ascii="open_sansbold" w:eastAsia="Times New Roman" w:hAnsi="open_sansbold" w:cs="Times New Roman"/>
          <w:sz w:val="36"/>
          <w:szCs w:val="36"/>
          <w:lang w:eastAsia="pt-BR"/>
        </w:rPr>
      </w:pPr>
      <w:r w:rsidRPr="00EE1091">
        <w:rPr>
          <w:rFonts w:ascii="open_sansbold" w:eastAsia="Times New Roman" w:hAnsi="open_sansbold" w:cs="Times New Roman"/>
          <w:sz w:val="36"/>
          <w:szCs w:val="36"/>
          <w:lang w:eastAsia="pt-BR"/>
        </w:rPr>
        <w:t>Economia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Agricultura e pecuária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Os principais produtos agrícolas do estado são a laranja, cultura de exportação própria do agreste; a cana-de-açúcar, cultivada tradicionalmente na zona da mata; a mandioca, que, cultivada sobretudo no agreste, embora apareça dispersa em outras regiões, se destina ao consumo local das populações rurais; e o coco-da-baía, de que Sergipe é um dos maiores produtores nacionais. São importantes ainda as culturas de feijão e milho e, em menor escala, as de arroz, algodão arbóreo (principal produto do sertão) e fumo.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enfrentar o problema da seca, o governo investiu no desenvolvimento das pequenas propriedades rurais, que têm papel fundamental na produção de alimentos, e implantou sistemas conjugados de adutoras, barragens, açudes, poços, cacimbas e cisternas, além de difundir culturas, lavouras e animais resistentes à seca.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O rebanho estadual tem aumentado bastante. Contribui para esse desenvolvimento a existência de um moderno frigorífico na capital. A pecuária tem-se ampliado tanto no agreste como nos vales do litoral e nas áreas sertanejas.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Indústria e mineração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A atividade industrial concentra-se em Aracaju (produtos alimentícios, têxteis e beneficiamento de produtos agrícolas). Além da capital, a indústria se faz presente ainda em Estância e São Cristóvão, centros têxteis. Uma fábrica de cimento em Aracaju supre o consumo estadual. Entre as indústrias do setor alimentar, destaca-se a produção de leite de coco e raspas de coco em conserva.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desenvolvimento de Sergipe foi estimulado pela implantação, a partir da década de 1960, do Distrito Industrial de Aracaju, numa área ligada às principais rodovias. O estado está entre os maiores produtores de petróleo do país. A exploração se faz tanto no continente (campos de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Carmópolis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Siririzinho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Riachuelo e outros) como na plataforma </w:t>
      </w: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continental. Desde 1985, opera no estado a primeira mina de potássio do país. Sergipe conta também com grandes reservas de magnésio, sal-gema e enxofre.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Pólo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Cloroquímico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estado integra as diversas unidades industriais de processamento de matérias-primas minerais, como as reservas de petróleo, gás, potássio, granito, halita,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silvinita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carnalita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, calcário e enxofre.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Energia e transportes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energia elétrica é fornecida por termelétricas e hidrelétricas e pela usina de Paulo Afonso, situada no estado da Bahia. Com a inauguração da hidrelétrica de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Xingó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, na divisa com Alagoas, Sergipe passou a ter maior disponibilidade de energia.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principal rodovia pavimentada de Sergipe é a BR-101, que corta o território do estado de norte a sul. A estrada de ferro segue traçado aproximado. Ambas cruzam o rio São Francisco pela ponte rodoferroviária que liga Propriá a Porto Real do Colégio, em Alagoas. Em 1986, foi inaugurada a rodovia Juscelino Kubitschek, que atravessa toda a zona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semi-árida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estado, ligando Monte Alegre a Canindé do São Francisco. Oito anos depois foi aberta a estrada das Dunas, ou estrada do Coco, rodovia que corta o litoral sul de Sergipe e percorre um verdadeiro paraíso de dunas, coqueirais, lagoas, rios, manguezais e mar.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O porto de Sergipe, um terminal off-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shore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propriedade do estado, faz articulação com o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Pólo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Cloroquímico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, a zona de processamento de exportações e os grandes projetos de irrigação, e opera com cargas gerais, além de ser uma peça-chave para expandir o turismo sergipano.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1"/>
        <w:rPr>
          <w:rFonts w:ascii="open_sansbold" w:eastAsia="Times New Roman" w:hAnsi="open_sansbold" w:cs="Times New Roman"/>
          <w:sz w:val="36"/>
          <w:szCs w:val="36"/>
          <w:lang w:eastAsia="pt-BR"/>
        </w:rPr>
      </w:pPr>
      <w:r w:rsidRPr="00EE1091">
        <w:rPr>
          <w:rFonts w:ascii="open_sansbold" w:eastAsia="Times New Roman" w:hAnsi="open_sansbold" w:cs="Times New Roman"/>
          <w:sz w:val="36"/>
          <w:szCs w:val="36"/>
          <w:lang w:eastAsia="pt-BR"/>
        </w:rPr>
        <w:t>Cultura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Entidades culturais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As principais instituições culturais do estado de Sergipe são o Instituto Histórico e Geográfico de Sergipe, a Sociedade de Cultura Artística de Sergipe, a Academia Sergipana de Letras e a Associação Sergipana de Imprensa, todas na capital.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Os museus de maior importância são o do Instituto Histórico e Geográfico, o de Arte e Tradição e a Pinacoteca do estado, na capital, além do museu do convento de São Francisco, em São Cristóvão, um dos mais ricos museus de arte sacra do Brasil. Entre as bibliotecas, destacam-se a Biblioteca Pública do Estado de Sergipe, a da Universidade Federal de Sergipe, fundada em 1967, e a do Instituto Histórico e Geográfico, todas em Aracaju.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Monumentos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território sergipano estão localizados diversos monumentos tombados pelo patrimônio histórico: a igreja matriz da Divina Pastora, em Divina Pastora; a antiga residência jesuítica, atual casa da Fazenda Iolanda, e capela anexa, em Itaporanga d’Ajuda; a casa do engenho Retiro e sua capela de Santo Antônio e a igreja de Nossa Senhora da Conceição, na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Comendaroba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, ambas fundadas pelos jesuítas; a igreja matriz de Nossa Senhora do Perpétuo Socorro, em Nossa Senhora do Socorro; a capela do Engenho da Pedra, em Riachuelo; e a igreja Nossa Senhora do Socorro, em Tomar do Geru.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 monumentos estão localizados nas cidades históricas de Laranjeiras — a matriz do Sagrado Coração de Jesus (século XVIII) e a capela do Engenho Jesus, Maria, José; São Cristóvão — os sobrados coloniais da praça Getúlio Vargas, a Santa Casa de Misericórdia e sua igreja (1627), a igreja de Nossa Senhora do Rosário (1749) e a igreja matriz de Nossa Senhora da Vitória (século XVII); e Santo Amaro das Brotas — a igreja matriz de Santo Amaro e a capela de Nossa Senhora da Conceição no Engenho Caieira.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outlineLvl w:val="2"/>
        <w:rPr>
          <w:rFonts w:ascii="open_sansbold" w:eastAsia="Times New Roman" w:hAnsi="open_sansbold" w:cs="Times New Roman"/>
          <w:sz w:val="27"/>
          <w:szCs w:val="27"/>
          <w:lang w:eastAsia="pt-BR"/>
        </w:rPr>
      </w:pPr>
      <w:r w:rsidRPr="00EE1091">
        <w:rPr>
          <w:rFonts w:ascii="open_sansbold" w:eastAsia="Times New Roman" w:hAnsi="open_sansbold" w:cs="Times New Roman"/>
          <w:sz w:val="27"/>
          <w:szCs w:val="27"/>
          <w:lang w:eastAsia="pt-BR"/>
        </w:rPr>
        <w:t>Folclore e turismo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 grandes festas religiosas de Sergipe são, na capital a procissão do Bom Jesus dos Navegantes (procissão fluvial que percorre o estuário do rio Sergipe, em 1º de janeiro); os festejos de Natal, de 25 de dezembro a 6 de janeiro, em que se destaca o tradicional carrossel do “Tobias”, um boneco preto que toca um grande realejo; e a de Nossa Senhora da Conceição, em 8 de dezembro. No interior, as principais festas populares são a do Senhor do Bonfim, em Estância, que dura três dias; a de Nossa Senhora da Piedade, em Lagarto, em 8 de setembro; e a dos Passos, em São Cristóvão, na Quaresma. A culinária típica sergipana tem como prato principal a buchada, feita de sangue e miúdos de carneiro.</w:t>
      </w:r>
    </w:p>
    <w:p w:rsidR="00EE1091" w:rsidRPr="00EE1091" w:rsidRDefault="00EE1091" w:rsidP="00EE1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Aracaju conta com numerosas e belas praias, como Atalaia Velha, Atalaia Nova, 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Aruana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, Mosqueiro, do Robalo, entre outras; um horto florestal e um estádio com capacidade para cerca de cinquenta mil espectadores, conhecido como “</w:t>
      </w:r>
      <w:proofErr w:type="spellStart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Batistão</w:t>
      </w:r>
      <w:proofErr w:type="spellEnd"/>
      <w:r w:rsidRPr="00EE1091">
        <w:rPr>
          <w:rFonts w:ascii="Times New Roman" w:eastAsia="Times New Roman" w:hAnsi="Times New Roman" w:cs="Times New Roman"/>
          <w:sz w:val="24"/>
          <w:szCs w:val="24"/>
          <w:lang w:eastAsia="pt-BR"/>
        </w:rPr>
        <w:t>” (estádio Lourival Batista). As cidades históricas, por seu acervo arquitetônico, são uma das principais atrações turísticas do estado.</w:t>
      </w:r>
    </w:p>
    <w:bookmarkEnd w:id="0"/>
    <w:p w:rsidR="007F2B34" w:rsidRDefault="00EE1091" w:rsidP="00EE1091">
      <w:pPr>
        <w:jc w:val="both"/>
      </w:pPr>
    </w:p>
    <w:sectPr w:rsidR="007F2B34" w:rsidSect="00EE1091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bold">
    <w:altName w:val="Times New Roman"/>
    <w:panose1 w:val="00000000000000000000"/>
    <w:charset w:val="00"/>
    <w:family w:val="roman"/>
    <w:notTrueType/>
    <w:pitch w:val="default"/>
  </w:font>
  <w:font w:name="open_san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91"/>
    <w:rsid w:val="00AE675A"/>
    <w:rsid w:val="00EE1091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B781"/>
  <w15:chartTrackingRefBased/>
  <w15:docId w15:val="{C6564310-3FD5-48FB-8CEF-C10FB00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E1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E1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E1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10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E109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E109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1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2018-06-15T18:25:00Z</dcterms:created>
  <dcterms:modified xsi:type="dcterms:W3CDTF">2018-06-15T18:26:00Z</dcterms:modified>
</cp:coreProperties>
</file>