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2A" w:rsidRPr="00861F2A" w:rsidRDefault="00861F2A" w:rsidP="00861F2A">
      <w:pPr>
        <w:spacing w:after="0" w:line="240" w:lineRule="auto"/>
        <w:jc w:val="both"/>
        <w:outlineLvl w:val="0"/>
        <w:rPr>
          <w:rFonts w:ascii="montserratbold" w:eastAsia="Times New Roman" w:hAnsi="montserratbold" w:cs="Times New Roman"/>
          <w:color w:val="000000" w:themeColor="text1"/>
          <w:kern w:val="36"/>
          <w:sz w:val="48"/>
          <w:szCs w:val="48"/>
          <w:lang w:eastAsia="pt-BR"/>
        </w:rPr>
      </w:pPr>
      <w:bookmarkStart w:id="0" w:name="_GoBack"/>
      <w:r w:rsidRPr="00861F2A">
        <w:rPr>
          <w:rFonts w:ascii="montserratbold" w:eastAsia="Times New Roman" w:hAnsi="montserratbold" w:cs="Times New Roman"/>
          <w:color w:val="000000" w:themeColor="text1"/>
          <w:kern w:val="36"/>
          <w:sz w:val="48"/>
          <w:szCs w:val="48"/>
          <w:lang w:eastAsia="pt-BR"/>
        </w:rPr>
        <w:t>Povoamento Brasileiro</w:t>
      </w:r>
    </w:p>
    <w:bookmarkEnd w:id="0"/>
    <w:p w:rsidR="00861F2A" w:rsidRPr="00861F2A" w:rsidRDefault="00861F2A" w:rsidP="0086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Quando estudamos a história do</w:t>
      </w:r>
      <w:r w:rsidRPr="00861F2A">
        <w:rPr>
          <w:rFonts w:ascii="open_sansbold" w:eastAsia="Times New Roman" w:hAnsi="open_sansbold" w:cs="Times New Roman"/>
          <w:color w:val="000000" w:themeColor="text1"/>
          <w:sz w:val="24"/>
          <w:szCs w:val="24"/>
          <w:lang w:eastAsia="pt-BR"/>
        </w:rPr>
        <w:t> povoamento do Brasil</w:t>
      </w:r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no período colonial, percebemos a existência de expedições oficiais e particulares. As expedições oficiais eram chamadas de </w:t>
      </w:r>
      <w:r w:rsidRPr="00861F2A">
        <w:rPr>
          <w:rFonts w:ascii="open_sansbold" w:eastAsia="Times New Roman" w:hAnsi="open_sansbold" w:cs="Times New Roman"/>
          <w:color w:val="000000" w:themeColor="text1"/>
          <w:sz w:val="24"/>
          <w:szCs w:val="24"/>
          <w:lang w:eastAsia="pt-BR"/>
        </w:rPr>
        <w:t>entradas</w:t>
      </w:r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e, normalmente, respeitavam os limites estabelecidos pela Coroa, não ultrapassando o que havia sido estabelecido no </w:t>
      </w:r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Tratado de Tordesilhas</w:t>
      </w:r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861F2A" w:rsidRPr="00861F2A" w:rsidRDefault="00861F2A" w:rsidP="0086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Já </w:t>
      </w:r>
      <w:proofErr w:type="gramStart"/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particulares</w:t>
      </w:r>
      <w:proofErr w:type="gramEnd"/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denominadas </w:t>
      </w:r>
      <w:r w:rsidRPr="00861F2A">
        <w:rPr>
          <w:rFonts w:ascii="open_sansbold" w:eastAsia="Times New Roman" w:hAnsi="open_sansbold" w:cs="Times New Roman"/>
          <w:color w:val="000000" w:themeColor="text1"/>
          <w:sz w:val="24"/>
          <w:szCs w:val="24"/>
          <w:lang w:eastAsia="pt-BR"/>
        </w:rPr>
        <w:t>bandeiras</w:t>
      </w:r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tentavam atender aos interesses dos colonos que enfrentavam dificuldades econômicas nas áreas portuguesas. Assim realizavam incursões em regiões que cabiam aos espanhóis pelo acordo feito entre Portugal e Espanha. Algumas dessas expedições eram conhecidas também por monções, por utilizarem os rios como forma de comunicação com regiões longínquas e de difícil acesso.</w:t>
      </w:r>
    </w:p>
    <w:p w:rsidR="00861F2A" w:rsidRPr="00861F2A" w:rsidRDefault="00861F2A" w:rsidP="0086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expedições particulares, tendo como ponto de irradiação o povoado de São Paulo de Piratininga, foram fundamentais na constituição territorial brasileira, como será visto adiante.</w:t>
      </w:r>
    </w:p>
    <w:p w:rsidR="00861F2A" w:rsidRPr="00861F2A" w:rsidRDefault="00861F2A" w:rsidP="00861F2A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 w:themeColor="text1"/>
          <w:sz w:val="36"/>
          <w:szCs w:val="36"/>
          <w:lang w:eastAsia="pt-BR"/>
        </w:rPr>
      </w:pPr>
      <w:r w:rsidRPr="00861F2A">
        <w:rPr>
          <w:rFonts w:ascii="open_sansbold" w:eastAsia="Times New Roman" w:hAnsi="open_sansbold" w:cs="Times New Roman"/>
          <w:color w:val="000000" w:themeColor="text1"/>
          <w:sz w:val="36"/>
          <w:szCs w:val="36"/>
          <w:lang w:eastAsia="pt-BR"/>
        </w:rPr>
        <w:t>O povoamento litorâneo</w:t>
      </w:r>
    </w:p>
    <w:p w:rsidR="00861F2A" w:rsidRPr="00861F2A" w:rsidRDefault="00861F2A" w:rsidP="0086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primeiros momentos desse processo de colonização podem ser descritos da forma como o historiador Sérgio Buarque de Holanda colocou ao dizer que os portugueses pareciam caranguejos arranhando a costa brasileira, pois a colonização foi marcadamente litorânea.</w:t>
      </w:r>
    </w:p>
    <w:p w:rsidR="00861F2A" w:rsidRPr="00861F2A" w:rsidRDefault="00861F2A" w:rsidP="0086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Tal colonização não foi homogênea, pois existiam verdadeiros vazios em trechos do litoral que ainda permitiam incursões de grupos estrangeiros. Exemplo disso foi o povoamento francês no Rio de Janeiro, em 1555.</w:t>
      </w:r>
    </w:p>
    <w:p w:rsidR="00861F2A" w:rsidRPr="00861F2A" w:rsidRDefault="00861F2A" w:rsidP="0086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Aproveitando-se de divisões de grupos indígenas e da oposição dos tamoios à presença portuguesa na área, os franceses entabularam relações amistosas com os nativos e conseguiram, por doze anos, domínio sobre a região que corresponde à baía de Guanabara. Foram expulsos definitivamente por Estácio de Sá em 1567, após duros combates que dizimaram parte da população nativa.</w:t>
      </w:r>
    </w:p>
    <w:p w:rsidR="00861F2A" w:rsidRPr="00861F2A" w:rsidRDefault="00861F2A" w:rsidP="0086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área mais defendida da costa e mais povoada foi, nesses primórdios da colonização, o </w:t>
      </w:r>
      <w:r w:rsidRPr="00861F2A">
        <w:rPr>
          <w:rFonts w:ascii="open_sansbold" w:eastAsia="Times New Roman" w:hAnsi="open_sansbold" w:cs="Times New Roman"/>
          <w:color w:val="000000" w:themeColor="text1"/>
          <w:sz w:val="24"/>
          <w:szCs w:val="24"/>
          <w:lang w:eastAsia="pt-BR"/>
        </w:rPr>
        <w:t>Nordeste</w:t>
      </w:r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região procurada pela proximidade da metrópole e pela capacidade de produção do açúcar, produto de maior valor desenvolvido no Brasil até aquele momento.</w:t>
      </w:r>
    </w:p>
    <w:p w:rsidR="00861F2A" w:rsidRPr="00861F2A" w:rsidRDefault="00861F2A" w:rsidP="0086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 fundamental saber a importância das atividades econômicas no processo de povoamento do Brasil, afinal o que os portugueses pretendiam era realizar a exploração econômica, principal motor da colonização.</w:t>
      </w:r>
    </w:p>
    <w:p w:rsidR="00861F2A" w:rsidRPr="00861F2A" w:rsidRDefault="00861F2A" w:rsidP="00861F2A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 w:themeColor="text1"/>
          <w:sz w:val="36"/>
          <w:szCs w:val="36"/>
          <w:lang w:eastAsia="pt-BR"/>
        </w:rPr>
      </w:pPr>
      <w:r w:rsidRPr="00861F2A">
        <w:rPr>
          <w:rFonts w:ascii="open_sansbold" w:eastAsia="Times New Roman" w:hAnsi="open_sansbold" w:cs="Times New Roman"/>
          <w:color w:val="000000" w:themeColor="text1"/>
          <w:sz w:val="36"/>
          <w:szCs w:val="36"/>
          <w:lang w:eastAsia="pt-BR"/>
        </w:rPr>
        <w:t>A interiorização do povoamento brasileiro</w:t>
      </w:r>
    </w:p>
    <w:p w:rsidR="00861F2A" w:rsidRPr="00861F2A" w:rsidRDefault="00861F2A" w:rsidP="00861F2A">
      <w:pPr>
        <w:spacing w:before="100" w:beforeAutospacing="1" w:after="100" w:afterAutospacing="1" w:line="240" w:lineRule="auto"/>
        <w:jc w:val="both"/>
        <w:outlineLvl w:val="2"/>
        <w:rPr>
          <w:rFonts w:ascii="open_sansbold" w:eastAsia="Times New Roman" w:hAnsi="open_sansbold" w:cs="Times New Roman"/>
          <w:color w:val="000000" w:themeColor="text1"/>
          <w:sz w:val="27"/>
          <w:szCs w:val="27"/>
          <w:lang w:eastAsia="pt-BR"/>
        </w:rPr>
      </w:pPr>
      <w:r w:rsidRPr="00861F2A">
        <w:rPr>
          <w:rFonts w:ascii="open_sansbold" w:eastAsia="Times New Roman" w:hAnsi="open_sansbold" w:cs="Times New Roman"/>
          <w:color w:val="000000" w:themeColor="text1"/>
          <w:sz w:val="27"/>
          <w:szCs w:val="27"/>
          <w:lang w:eastAsia="pt-BR"/>
        </w:rPr>
        <w:t>O povoamento da região norte</w:t>
      </w:r>
    </w:p>
    <w:p w:rsidR="00861F2A" w:rsidRPr="00861F2A" w:rsidRDefault="00861F2A" w:rsidP="0086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 </w:t>
      </w:r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norte do Brasil</w:t>
      </w:r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houve a ação das missões jesuíticas que pretendiam catequisar os nativos. A permanência dos jesuítas na área esteve condicionada ao desenvolvimento de uma atividade econômica, a coleta das chamadas “</w:t>
      </w:r>
      <w:r w:rsidRPr="00861F2A">
        <w:rPr>
          <w:rFonts w:ascii="open_sansbold" w:eastAsia="Times New Roman" w:hAnsi="open_sansbold" w:cs="Times New Roman"/>
          <w:color w:val="000000" w:themeColor="text1"/>
          <w:sz w:val="24"/>
          <w:szCs w:val="24"/>
          <w:lang w:eastAsia="pt-BR"/>
        </w:rPr>
        <w:t>drogas do sertão</w:t>
      </w:r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”.</w:t>
      </w:r>
    </w:p>
    <w:p w:rsidR="00861F2A" w:rsidRPr="00861F2A" w:rsidRDefault="00861F2A" w:rsidP="0086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Produtos como o anil, a salsaparrilha, a baunilha, o guaraná, o cacau, a castanha-do-pará, o urucum e a pimenta foram explorados e enviados para a Europa, pois tinham bons preços no mercado europeu. Assim, pode-se afirmar que o extrativismo vegetal foi uma atividade importante para o povoamento do norte do Brasil.</w:t>
      </w:r>
    </w:p>
    <w:p w:rsidR="00861F2A" w:rsidRPr="00861F2A" w:rsidRDefault="00861F2A" w:rsidP="00861F2A">
      <w:pPr>
        <w:spacing w:before="100" w:beforeAutospacing="1" w:after="100" w:afterAutospacing="1" w:line="240" w:lineRule="auto"/>
        <w:jc w:val="both"/>
        <w:outlineLvl w:val="2"/>
        <w:rPr>
          <w:rFonts w:ascii="open_sansbold" w:eastAsia="Times New Roman" w:hAnsi="open_sansbold" w:cs="Times New Roman"/>
          <w:color w:val="000000" w:themeColor="text1"/>
          <w:sz w:val="27"/>
          <w:szCs w:val="27"/>
          <w:lang w:eastAsia="pt-BR"/>
        </w:rPr>
      </w:pPr>
      <w:r w:rsidRPr="00861F2A">
        <w:rPr>
          <w:rFonts w:ascii="open_sansbold" w:eastAsia="Times New Roman" w:hAnsi="open_sansbold" w:cs="Times New Roman"/>
          <w:color w:val="000000" w:themeColor="text1"/>
          <w:sz w:val="27"/>
          <w:szCs w:val="27"/>
          <w:lang w:eastAsia="pt-BR"/>
        </w:rPr>
        <w:t>O povoamento do Sertão Nordestino</w:t>
      </w:r>
    </w:p>
    <w:p w:rsidR="00861F2A" w:rsidRPr="00861F2A" w:rsidRDefault="00861F2A" w:rsidP="0086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 </w:t>
      </w:r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Sertão Nordestino</w:t>
      </w:r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também foi povoado entre os séculos XVI e XVII e sua ocupação se deve, principalmente, a uma atividade que subsidiava a produção açucareira do litoral: a pecuária.</w:t>
      </w:r>
    </w:p>
    <w:p w:rsidR="00861F2A" w:rsidRPr="00861F2A" w:rsidRDefault="00861F2A" w:rsidP="0086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O rebanho bovino era utilizado na produção de cana, desde a lavoura até a produção do açúcar. A pecuária era uma atividade necessária, mas não podia tomar o espaço que poderia ser utilizado na plantação de cana. Assim, seguindo o leito do rio São Francisco, fazendas de gado foram criadas, ensejando a interiorização no vale do rio e atingindo o sertão.</w:t>
      </w:r>
    </w:p>
    <w:p w:rsidR="00861F2A" w:rsidRPr="00861F2A" w:rsidRDefault="00861F2A" w:rsidP="00861F2A">
      <w:pPr>
        <w:spacing w:before="100" w:beforeAutospacing="1" w:after="100" w:afterAutospacing="1" w:line="240" w:lineRule="auto"/>
        <w:jc w:val="both"/>
        <w:outlineLvl w:val="2"/>
        <w:rPr>
          <w:rFonts w:ascii="open_sansbold" w:eastAsia="Times New Roman" w:hAnsi="open_sansbold" w:cs="Times New Roman"/>
          <w:color w:val="000000" w:themeColor="text1"/>
          <w:sz w:val="27"/>
          <w:szCs w:val="27"/>
          <w:lang w:eastAsia="pt-BR"/>
        </w:rPr>
      </w:pPr>
      <w:r w:rsidRPr="00861F2A">
        <w:rPr>
          <w:rFonts w:ascii="open_sansbold" w:eastAsia="Times New Roman" w:hAnsi="open_sansbold" w:cs="Times New Roman"/>
          <w:color w:val="000000" w:themeColor="text1"/>
          <w:sz w:val="27"/>
          <w:szCs w:val="27"/>
          <w:lang w:eastAsia="pt-BR"/>
        </w:rPr>
        <w:t>O povoamento do Centro-Sul</w:t>
      </w:r>
    </w:p>
    <w:p w:rsidR="00861F2A" w:rsidRPr="00861F2A" w:rsidRDefault="00861F2A" w:rsidP="0086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 </w:t>
      </w:r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Centro-Sul</w:t>
      </w:r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também foi área de interiorização portuguesa e o foco de irradiação desse povoamento foi o povoado de São Paulo de Piratininga, no planalto paulista. O início dessa história remonta à incapacidade dos habitantes de São Vicente, instalados por Martim Afonso de Souza, de viver na </w:t>
      </w:r>
      <w:proofErr w:type="spellStart"/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depen-dência</w:t>
      </w:r>
      <w:proofErr w:type="spellEnd"/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produção açucareira limitada pela serra do Mar e distante do mercado consumidor europeu. Alguns de seus habitantes decidiram subir a dita serra e, no planalto, fundaram o povoado de São Paulo de Piratininga. A situação não ficou melhor, pois os colonos mais pobres se encontravam nessa povoação e, ao misturarem-se com os nativos, deram origem aos paulistas.</w:t>
      </w:r>
    </w:p>
    <w:p w:rsidR="00861F2A" w:rsidRPr="00861F2A" w:rsidRDefault="00861F2A" w:rsidP="0086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Esses mestiços, que sabiam mais o tupi do que a língua portuguesa, seguiram trilhas indígenas, capturaram nativos, realizaram todo tipo de atividade que lhes rendesse sustento para a sobrevivência e, por fim, atingiram o local que hoje corresponde ao centro do Brasil, o estado de Minas Gerais. Nessa região, houve a exploração das jazidas auríferas, descobertas no final do século XVII e ampliadas ao longo do século XVIII.</w:t>
      </w:r>
    </w:p>
    <w:p w:rsidR="00861F2A" w:rsidRPr="00861F2A" w:rsidRDefault="00861F2A" w:rsidP="0086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Quando os bandeirantes se dirigiram para o Sul, acompanhando a bacia do rio Paraná, chegaram às terras dominadas pelos espanhóis. No que diz respeito a essas áreas mais ao sul, atuaram destruindo as missões jesuíticas espanholas para a </w:t>
      </w:r>
      <w:proofErr w:type="spellStart"/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preação</w:t>
      </w:r>
      <w:proofErr w:type="spellEnd"/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do índio guarani catequizado. Dessa destruição, rebanhos que eram criados no interior dos aldeamentos jesuíticos foram espalhados e, logo, passou-se a realizar a caça aos rebanhos livres. Veremos adiante que essa região ocupada foi importante para abastecer a área mineradora com alimentos.</w:t>
      </w:r>
    </w:p>
    <w:p w:rsidR="00861F2A" w:rsidRPr="00861F2A" w:rsidRDefault="00861F2A" w:rsidP="0086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6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Esse povoamento lusitano foi decisivo, pois estabeleceu as bases da formação territorial brasileira em pleno período colonial.</w:t>
      </w:r>
    </w:p>
    <w:p w:rsidR="007F2B34" w:rsidRPr="00861F2A" w:rsidRDefault="00861F2A" w:rsidP="00861F2A">
      <w:pPr>
        <w:jc w:val="both"/>
        <w:rPr>
          <w:color w:val="000000" w:themeColor="text1"/>
        </w:rPr>
      </w:pPr>
      <w:r w:rsidRPr="00861F2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6177280" cy="4051300"/>
            <wp:effectExtent l="0" t="0" r="0" b="6350"/>
            <wp:docPr id="1" name="Imagem 1" descr="Mapa do povoamento brasil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do povoamento brasilei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2B34" w:rsidRPr="00861F2A" w:rsidSect="00861F2A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bold">
    <w:altName w:val="Times New Roman"/>
    <w:panose1 w:val="00000000000000000000"/>
    <w:charset w:val="00"/>
    <w:family w:val="roman"/>
    <w:notTrueType/>
    <w:pitch w:val="default"/>
  </w:font>
  <w:font w:name="open_san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2A"/>
    <w:rsid w:val="00861F2A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BE1A"/>
  <w15:chartTrackingRefBased/>
  <w15:docId w15:val="{734FB5EE-892B-49EC-BBFC-3C434A20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1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61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61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1F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61F2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61F2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6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61F2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61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2018-06-13T19:22:00Z</dcterms:created>
  <dcterms:modified xsi:type="dcterms:W3CDTF">2018-06-13T19:23:00Z</dcterms:modified>
</cp:coreProperties>
</file>