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43" w:rsidRPr="00271443" w:rsidRDefault="00271443" w:rsidP="00271443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</w:pPr>
      <w:bookmarkStart w:id="0" w:name="_GoBack"/>
      <w:r w:rsidRPr="00271443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  <w:t>Lima Barreto</w:t>
      </w:r>
    </w:p>
    <w:bookmarkEnd w:id="0"/>
    <w:p w:rsidR="00271443" w:rsidRPr="00271443" w:rsidRDefault="00271443" w:rsidP="002714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1443" w:rsidRPr="00271443" w:rsidRDefault="00271443" w:rsidP="00271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Lima Barreto foi um dos principais escritores do pré-modernismo brasileiro. Além de escritor, ele foi jornalista e suas obras estão relacionadas com temáticas sociais e nacionalistas.</w:t>
      </w:r>
    </w:p>
    <w:p w:rsidR="00271443" w:rsidRPr="00271443" w:rsidRDefault="00271443" w:rsidP="0027144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271443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Biografia</w:t>
      </w:r>
    </w:p>
    <w:p w:rsidR="00271443" w:rsidRPr="00271443" w:rsidRDefault="00271443" w:rsidP="00271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381885" cy="2976880"/>
            <wp:effectExtent l="0" t="0" r="0" b="0"/>
            <wp:docPr id="1" name="Imagem 1" descr="Lima Bar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ma Barre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43" w:rsidRPr="00271443" w:rsidRDefault="00271443" w:rsidP="00271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Afonso Henriques de Lima Barreto nasceu em 13 de maio de 1881 na cidade do Rio de Janeiro. Sua família era negra e humilde e seus pais descendentes de escravos. Ele ficou órfão de mãe quando tinha apenas 6 anos de idade.</w:t>
      </w:r>
    </w:p>
    <w:p w:rsidR="00271443" w:rsidRPr="00271443" w:rsidRDefault="00271443" w:rsidP="00271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Foi apadrinhado pelo Visconde de Ouro Preto e, portanto, teve oportunidade de ter uma boa educação.</w:t>
      </w:r>
    </w:p>
    <w:p w:rsidR="00271443" w:rsidRPr="00271443" w:rsidRDefault="00271443" w:rsidP="00271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Cursou seus estudos secundários no Colégio Dom Pedro II. Mais tarde, foi cursar Engenharia na Escola Politécnica. No entanto, foi obrigado a abandonar o curso para ajudar sua família com as despesas. Foi funcionário da Secretaria do Ministério da Guerra.</w:t>
      </w:r>
    </w:p>
    <w:p w:rsidR="00271443" w:rsidRPr="00271443" w:rsidRDefault="00271443" w:rsidP="00271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disso, trabalhou como escritor em jornais (Correio da Manhã e Jornal do </w:t>
      </w:r>
      <w:proofErr w:type="spellStart"/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Commercio</w:t>
      </w:r>
      <w:proofErr w:type="spellEnd"/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) e revistas do Rio de Janeiro (</w:t>
      </w:r>
      <w:proofErr w:type="spellStart"/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Fon-Fon</w:t>
      </w:r>
      <w:proofErr w:type="spellEnd"/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, Floreal, Careta, ABC, etc.).</w:t>
      </w:r>
    </w:p>
    <w:p w:rsidR="00271443" w:rsidRPr="00271443" w:rsidRDefault="00271443" w:rsidP="00271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Diante de uma vida complicada, Barreto teve problemas de alcoolismo e chegou a ser internado algumas vezes. Além disso, como seu pai, ele sofreu de uma depressão aguda, sendo internado pela primeira vez em 1914.</w:t>
      </w:r>
    </w:p>
    <w:p w:rsidR="00271443" w:rsidRPr="00271443" w:rsidRDefault="00271443" w:rsidP="00271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Em 1918 foi aposentado por invalidez do cargo que exercia na Secretaria de Guerra. Faleceu em 1 de novembro de 1922 com 41 anos de idade.</w:t>
      </w:r>
    </w:p>
    <w:p w:rsidR="00271443" w:rsidRPr="00271443" w:rsidRDefault="00271443" w:rsidP="0027144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271443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Principais Obras</w:t>
      </w:r>
    </w:p>
    <w:p w:rsidR="00271443" w:rsidRPr="00271443" w:rsidRDefault="00271443" w:rsidP="00271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Lima Barreto é dono de uma vasta obra. Escreveu romances, contos, poesias e críticas. De suas obras destacam-se:</w:t>
      </w:r>
    </w:p>
    <w:p w:rsidR="00271443" w:rsidRPr="00271443" w:rsidRDefault="00271443" w:rsidP="0027144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Recordações do escrivão Isaías Caminha (1909)</w:t>
      </w:r>
    </w:p>
    <w:p w:rsidR="00271443" w:rsidRPr="00271443" w:rsidRDefault="00271443" w:rsidP="0027144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Triste fim de Policarpo Quaresma (1911)</w:t>
      </w:r>
    </w:p>
    <w:p w:rsidR="00271443" w:rsidRPr="00271443" w:rsidRDefault="00271443" w:rsidP="0027144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Numa e ninfa (1915)</w:t>
      </w:r>
    </w:p>
    <w:p w:rsidR="00271443" w:rsidRPr="00271443" w:rsidRDefault="00271443" w:rsidP="0027144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Vida e Morte de M. J. Gonzaga de Sá (1919)</w:t>
      </w:r>
    </w:p>
    <w:p w:rsidR="00271443" w:rsidRPr="00271443" w:rsidRDefault="00271443" w:rsidP="0027144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proofErr w:type="spellStart"/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bruzundangas</w:t>
      </w:r>
      <w:proofErr w:type="spellEnd"/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(1923)</w:t>
      </w:r>
    </w:p>
    <w:p w:rsidR="00271443" w:rsidRPr="00271443" w:rsidRDefault="00271443" w:rsidP="0027144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Clara dos Anjos (1948)</w:t>
      </w:r>
    </w:p>
    <w:p w:rsidR="00271443" w:rsidRPr="00271443" w:rsidRDefault="00271443" w:rsidP="0027144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Diário Íntimo (1953)</w:t>
      </w:r>
    </w:p>
    <w:p w:rsidR="00271443" w:rsidRPr="00271443" w:rsidRDefault="00271443" w:rsidP="0027144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Cemitério dos Vivos (1956)</w:t>
      </w:r>
    </w:p>
    <w:p w:rsidR="00271443" w:rsidRPr="00271443" w:rsidRDefault="00271443" w:rsidP="00271443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7144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Características das Obras</w:t>
      </w:r>
    </w:p>
    <w:p w:rsidR="00271443" w:rsidRPr="00271443" w:rsidRDefault="00271443" w:rsidP="00271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As obras de Lima Barreto apresentam uma linguagem coloquial e fluida. Uma das características é o teor satírico e humorístico presente em seus escritos.</w:t>
      </w:r>
    </w:p>
    <w:p w:rsidR="00271443" w:rsidRPr="00271443" w:rsidRDefault="00271443" w:rsidP="00271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Em grande parte, suas obras estão pautadas na temática social, expressando muitas injustiças como preconceito e o racismo.</w:t>
      </w:r>
    </w:p>
    <w:p w:rsidR="00271443" w:rsidRPr="00271443" w:rsidRDefault="00271443" w:rsidP="00271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criticou os modelos políticos da República Velha e do Positivismo. Foi simpatizante do socialismo e do anarquismo, rompendo com o nacionalista ufanista.</w:t>
      </w:r>
    </w:p>
    <w:p w:rsidR="00271443" w:rsidRPr="00271443" w:rsidRDefault="00271443" w:rsidP="0027144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271443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lastRenderedPageBreak/>
        <w:t>Triste Fim de Policarpo Quaresma</w:t>
      </w:r>
    </w:p>
    <w:p w:rsidR="00271443" w:rsidRPr="00271443" w:rsidRDefault="00271443" w:rsidP="00271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Sua obra que merece destaque é o “</w:t>
      </w:r>
      <w:hyperlink r:id="rId6" w:history="1">
        <w:r w:rsidRPr="00271443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pt-BR"/>
          </w:rPr>
          <w:t>Triste Fim de Policarpo Quaresma</w:t>
        </w:r>
      </w:hyperlink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”. Ela foi escrita em 1911 nos folhetins e representa uma das mais importantes do movimento pré-modernista.</w:t>
      </w:r>
    </w:p>
    <w:p w:rsidR="00271443" w:rsidRPr="00271443" w:rsidRDefault="00271443" w:rsidP="00271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Narrada em terceira pessoa, apresenta uma linguagem coloquial e trata-se de uma crítica à sociedade urbana da época.</w:t>
      </w:r>
    </w:p>
    <w:p w:rsidR="00271443" w:rsidRPr="00271443" w:rsidRDefault="00271443" w:rsidP="0027144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Ela foi adaptada para o cinema em 1998 intitulada: </w:t>
      </w:r>
      <w:r w:rsidRPr="002714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Policarpo Quaresma, Herói do Brasil</w:t>
      </w: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71443" w:rsidRPr="00271443" w:rsidRDefault="00271443" w:rsidP="00271443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271443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Frases de Lima Barreto</w:t>
      </w:r>
    </w:p>
    <w:p w:rsidR="00271443" w:rsidRPr="00271443" w:rsidRDefault="00271443" w:rsidP="0027144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2714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O Brasil não tem povo, tem </w:t>
      </w:r>
      <w:proofErr w:type="gramStart"/>
      <w:r w:rsidRPr="002714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público</w:t>
      </w: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  <w:proofErr w:type="gramEnd"/>
    </w:p>
    <w:p w:rsidR="00271443" w:rsidRPr="00271443" w:rsidRDefault="00271443" w:rsidP="0027144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2714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Não é só a morte que iguala a gente. O crime, a doença e a loucura também acabam com as diferenças que a gente </w:t>
      </w:r>
      <w:proofErr w:type="gramStart"/>
      <w:r w:rsidRPr="002714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inventa</w:t>
      </w: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  <w:proofErr w:type="gramEnd"/>
    </w:p>
    <w:p w:rsidR="00271443" w:rsidRPr="00271443" w:rsidRDefault="00271443" w:rsidP="0027144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2714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E chegada no mundo - escrevia em 1948 - a hora de reformarmos a sociedade, a humanidade, não politicamente, que nada adianta; mas socialmente, que é </w:t>
      </w:r>
      <w:proofErr w:type="gramStart"/>
      <w:r w:rsidRPr="002714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tudo</w:t>
      </w: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  <w:proofErr w:type="gramEnd"/>
    </w:p>
    <w:p w:rsidR="00271443" w:rsidRPr="00271443" w:rsidRDefault="00271443" w:rsidP="0027144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2714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O </w:t>
      </w:r>
      <w:proofErr w:type="spellStart"/>
      <w:r w:rsidRPr="002714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football</w:t>
      </w:r>
      <w:proofErr w:type="spellEnd"/>
      <w:r w:rsidRPr="002714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é uma escola de violência e brutalidade e não merece nenhuma proteção dos poderes públicos, a menos que estes nos queiram ensinar o </w:t>
      </w:r>
      <w:proofErr w:type="gramStart"/>
      <w:r w:rsidRPr="002714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assassinato</w:t>
      </w: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  <w:proofErr w:type="gramEnd"/>
    </w:p>
    <w:p w:rsidR="00271443" w:rsidRPr="00271443" w:rsidRDefault="00271443" w:rsidP="0027144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2714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Por esse intrincado labirinto de ruas e bibocas é que vive uma grande parte da população da cidade, a cuja existência o governo fecha os olhos, embora lhe cobre atrozes impostos, empregados em obras inúteis e suntuárias noutros pontos do Rio de </w:t>
      </w:r>
      <w:proofErr w:type="gramStart"/>
      <w:r w:rsidRPr="002714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Janeiro</w:t>
      </w:r>
      <w:r w:rsidRPr="00271443">
        <w:rPr>
          <w:rFonts w:ascii="Times New Roman" w:eastAsia="Times New Roman" w:hAnsi="Times New Roman" w:cs="Times New Roman"/>
          <w:sz w:val="24"/>
          <w:szCs w:val="24"/>
          <w:lang w:eastAsia="pt-BR"/>
        </w:rPr>
        <w:t>.”</w:t>
      </w:r>
      <w:proofErr w:type="gramEnd"/>
    </w:p>
    <w:p w:rsidR="007F2B34" w:rsidRPr="00271443" w:rsidRDefault="00271443" w:rsidP="00271443">
      <w:pPr>
        <w:jc w:val="both"/>
        <w:rPr>
          <w:rFonts w:ascii="Times New Roman" w:hAnsi="Times New Roman" w:cs="Times New Roman"/>
        </w:rPr>
      </w:pPr>
    </w:p>
    <w:sectPr w:rsidR="007F2B34" w:rsidRPr="00271443" w:rsidSect="00271443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046"/>
    <w:multiLevelType w:val="multilevel"/>
    <w:tmpl w:val="67B2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5A39B2"/>
    <w:multiLevelType w:val="multilevel"/>
    <w:tmpl w:val="5A0A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43"/>
    <w:rsid w:val="00271443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3CCED-A3BB-4818-96B0-3C6D3AEB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71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714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71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144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7144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7144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ext-sg-social">
    <w:name w:val="text-sg-social"/>
    <w:basedOn w:val="Fontepargpadro"/>
    <w:rsid w:val="00271443"/>
  </w:style>
  <w:style w:type="paragraph" w:styleId="NormalWeb">
    <w:name w:val="Normal (Web)"/>
    <w:basedOn w:val="Normal"/>
    <w:uiPriority w:val="99"/>
    <w:semiHidden/>
    <w:unhideWhenUsed/>
    <w:rsid w:val="0027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714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00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52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damateria.com.br/triste-fim-de-policarpo-quaresm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2018-06-17T17:43:00Z</dcterms:created>
  <dcterms:modified xsi:type="dcterms:W3CDTF">2018-06-17T17:44:00Z</dcterms:modified>
</cp:coreProperties>
</file>