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C8" w:rsidRPr="00B354C8" w:rsidRDefault="00B354C8" w:rsidP="00B354C8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48"/>
          <w:szCs w:val="36"/>
          <w:lang w:eastAsia="pt-BR"/>
        </w:rPr>
      </w:pPr>
      <w:bookmarkStart w:id="0" w:name="_GoBack"/>
      <w:r w:rsidRPr="00B354C8">
        <w:rPr>
          <w:rFonts w:ascii="Times New Roman" w:eastAsia="Times New Roman" w:hAnsi="Times New Roman" w:cs="Times New Roman"/>
          <w:b/>
          <w:color w:val="000000" w:themeColor="text1"/>
          <w:sz w:val="48"/>
          <w:szCs w:val="36"/>
          <w:lang w:eastAsia="pt-BR"/>
        </w:rPr>
        <w:t>Geografia ambiental</w:t>
      </w:r>
    </w:p>
    <w:bookmarkEnd w:id="0"/>
    <w:p w:rsidR="00B354C8" w:rsidRPr="00B354C8" w:rsidRDefault="00B354C8" w:rsidP="00B354C8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35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Geografia Ambiental interessa-se pelos estudos acerca do meio ambiente e da preservação da natureza, configurando-se como uma área essencialmente interdisciplinar.</w:t>
      </w:r>
    </w:p>
    <w:p w:rsidR="00B354C8" w:rsidRPr="00B354C8" w:rsidRDefault="00B354C8" w:rsidP="00B354C8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</w:pPr>
      <w:r w:rsidRPr="00B354C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pt-BR"/>
        </w:rPr>
        <w:drawing>
          <wp:inline distT="0" distB="0" distL="0" distR="0">
            <wp:extent cx="3615055" cy="2785745"/>
            <wp:effectExtent l="0" t="0" r="4445" b="0"/>
            <wp:docPr id="1" name="Imagem 1" descr="Geografia ambi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grafia ambient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4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  <w:t> </w:t>
      </w:r>
      <w:r w:rsidRPr="00B354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  <w:br/>
      </w:r>
    </w:p>
    <w:p w:rsidR="00B354C8" w:rsidRPr="00B354C8" w:rsidRDefault="00B354C8" w:rsidP="00B354C8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B354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A </w:t>
      </w:r>
      <w:r w:rsidRPr="00B354C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pt-BR"/>
        </w:rPr>
        <w:t>Geografia Ambiental</w:t>
      </w:r>
      <w:r w:rsidRPr="00B354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 é a área dos estudos geográficos que se preocupa em compreender a ação do homem sobre a natureza, produzindo o seu meio de vivência e a sua transformação. Nesse sentido, também é objetivo desse ramo do saber o conhecimento a respeito das consequências dessas ações antrópicas e dos efeitos da natureza sobre as atividades </w:t>
      </w:r>
      <w:proofErr w:type="spellStart"/>
      <w:r w:rsidRPr="00B354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socioespaciais</w:t>
      </w:r>
      <w:proofErr w:type="spellEnd"/>
      <w:r w:rsidRPr="00B354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.</w:t>
      </w:r>
    </w:p>
    <w:p w:rsidR="00B354C8" w:rsidRPr="00B354C8" w:rsidRDefault="00B354C8" w:rsidP="00B354C8">
      <w:pPr>
        <w:shd w:val="clear" w:color="auto" w:fill="FFFFFF"/>
        <w:spacing w:after="15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B354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A principal ênfase dos estudos ambientais na Geografia refere-se aos temas concernentes à degradação e aos impactos ambientais, além do conjunto de medidas possíveis para conservar os elementos da natureza, mantendo uma interdisciplinaridade com outras áreas do conhecimento, como a Biologia, a Geologia, a Economia, a História e muitas outras.</w:t>
      </w:r>
    </w:p>
    <w:p w:rsidR="00B354C8" w:rsidRPr="00B354C8" w:rsidRDefault="00B354C8" w:rsidP="00B354C8">
      <w:pPr>
        <w:shd w:val="clear" w:color="auto" w:fill="FFFFFF"/>
        <w:spacing w:after="15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B354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Nesse sentido, o principal cerne de estudos é o meio ambiente e as suas formas de preservação. Entende-se por meio ambiente o espaço que reúne todas as coisas vivas e não vivas, possuindo relações diretas com os ecossistemas e também com as sociedades. Com isso, fala-se que existe o ambiente natural, aquele constituído sem a intervenção humana, e o ambiente </w:t>
      </w:r>
      <w:proofErr w:type="spellStart"/>
      <w:r w:rsidRPr="00B354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antropizado</w:t>
      </w:r>
      <w:proofErr w:type="spellEnd"/>
      <w:r w:rsidRPr="00B354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, aquele que é gerido no âmbito das práticas sociais.</w:t>
      </w:r>
    </w:p>
    <w:p w:rsidR="00B354C8" w:rsidRPr="00B354C8" w:rsidRDefault="00B354C8" w:rsidP="00B354C8">
      <w:pPr>
        <w:shd w:val="clear" w:color="auto" w:fill="FFFFFF"/>
        <w:spacing w:after="15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B354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De um modo geral, é possível crer que o mundo e os fenômenos que nele se manifestam são resultados do equilíbrio entre os mais diversos eventos. Desse modo, alterar o equilíbrio pode trazer consequências severas para o meio ambiente, de forma que se tornam preocupantes determinadas ações humanas, como o desmatamento, a poluição e a alteração da dinâmica dos ecossistemas.</w:t>
      </w:r>
    </w:p>
    <w:p w:rsidR="00B354C8" w:rsidRPr="00B354C8" w:rsidRDefault="00B354C8" w:rsidP="00B354C8">
      <w:pPr>
        <w:shd w:val="clear" w:color="auto" w:fill="FFFFFF"/>
        <w:spacing w:after="15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B354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Nesta seção você encontrará uma gama variada de textos sobre o meio ambiente, incluindo temas como o efeito estufa, os diversos tipos de poluição, o debate sobre o aquecimento global, as condições de preservação e recuperação dos biomas, as conferências e ações para a resolução de problemas ambientais e climáticos, entre outros.</w:t>
      </w:r>
    </w:p>
    <w:p w:rsidR="007F2B34" w:rsidRPr="00B354C8" w:rsidRDefault="00B354C8" w:rsidP="00B354C8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F2B34" w:rsidRPr="00B354C8" w:rsidSect="00B354C8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C8"/>
    <w:rsid w:val="00AE675A"/>
    <w:rsid w:val="00B354C8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EEDFA-49BE-42B5-9E9E-CCDDD0B5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35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35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354C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354C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ost-meta">
    <w:name w:val="post-meta"/>
    <w:basedOn w:val="Normal"/>
    <w:rsid w:val="00B3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354C8"/>
    <w:rPr>
      <w:color w:val="0000FF"/>
      <w:u w:val="single"/>
    </w:rPr>
  </w:style>
  <w:style w:type="character" w:customStyle="1" w:styleId="box-coment">
    <w:name w:val="box-coment"/>
    <w:basedOn w:val="Fontepargpadro"/>
    <w:rsid w:val="00B354C8"/>
  </w:style>
  <w:style w:type="paragraph" w:styleId="NormalWeb">
    <w:name w:val="Normal (Web)"/>
    <w:basedOn w:val="Normal"/>
    <w:uiPriority w:val="99"/>
    <w:semiHidden/>
    <w:unhideWhenUsed/>
    <w:rsid w:val="00B3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1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2018-06-18T16:18:00Z</dcterms:created>
  <dcterms:modified xsi:type="dcterms:W3CDTF">2018-06-18T16:20:00Z</dcterms:modified>
</cp:coreProperties>
</file>