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BC" w:rsidRPr="00346DBC" w:rsidRDefault="00346DBC" w:rsidP="00346D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bookmarkStart w:id="0" w:name="_GoBack"/>
      <w:r w:rsidRPr="00346DBC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Controle de Natalidade</w:t>
      </w:r>
    </w:p>
    <w:bookmarkEnd w:id="0"/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Procedimentos de política demográfica (taxas de natalidade, mortalidade e migrações) visam basica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mente dimensionar de maneira mais adequada o tamanho da população e sua distribuição etária e geográfica, procurando integrá-los às metas de desenvolvimento do país. Entretanto, na maioria dos casos, a política demo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gráfica está ligada exclusivamente ao controle da natalidade.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O interesse por essa questão é de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vido ao crescimento demográfico acelerado, constatado em determina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das regiões, especialmente as subde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senvolvidas. Em certos países do chamado “Terceiro Mundo”, prati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cam-se intensos programas de esteri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lização, geralmente condenados pela opinião pública esclarecida e pelos especialistas em demografia. A alternativa que mais se propõe é a adoção de incentivos ao planejamento fami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liar voluntário.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frear o aumento populacional nas regiões onde a taxa de fecundidade é alta, alguns governos e enti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dades civis adotam programas de planejamento familiar que auxiliam as mulheres a ter menos gestações, porém mais seguras e saudáveis. Nas últimas três décadas, o número de mulheres e homens que usam algum método anticoncepcional moderno excede 1 bilhão.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A urbanização dos países em de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senvolvimento também é apontada como uma possibilidade de conter o crescimento populacional, uma vez que nas cidades a natalidade é em geral mais baixa que na zona rural.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O Japão instituiu a primeira polí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tica moderna de controle de natalida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de após a Segunda Guerra Mundial, criando um exemplo seguido por outros países; atualmente, a China tem a mais severa política de contro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le de natalidade do mundo.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não há uma política clara quanto à população, embora se observe uma tendência pró-natalidade em várias leis, como a do salário-família (5% do salário mínimo vigente para cada filho menor de 14 anos), as de proteção à trabalha</w:t>
      </w: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dora gestante, as do salário-maternidade, assim como a proibição do aborto.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46DBC">
        <w:rPr>
          <w:rFonts w:ascii="Times New Roman" w:eastAsia="Times New Roman" w:hAnsi="Times New Roman" w:cs="Times New Roman"/>
          <w:sz w:val="36"/>
          <w:szCs w:val="36"/>
          <w:lang w:eastAsia="pt-BR"/>
        </w:rPr>
        <w:t>Métodos de controle de natalidade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 procedimentos são empregados para evitar a gravidez. Atualmente, os métodos disponíveis variam dos permanentes, tal como a esterilização cirúrgica, aos temporários, que devem ser utilizados durante o coito.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46DBC">
        <w:rPr>
          <w:rFonts w:ascii="Times New Roman" w:eastAsia="Times New Roman" w:hAnsi="Times New Roman" w:cs="Times New Roman"/>
          <w:sz w:val="27"/>
          <w:szCs w:val="27"/>
          <w:lang w:eastAsia="pt-BR"/>
        </w:rPr>
        <w:t>MÉTODOS DE BARREIRA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Consistem no bloqueio físico do útero para impedir a entrada do esperma. A camisinha, ou preservativo, é o mais usado pelos homens e, quando é empregada corretamente em cada coito, mostra-se eficaz em cerca de 97% dos casos. Para as mulheres, o método de barreira mais empregado é o diafragma, uma cobertura de borracha ajustada ao </w:t>
      </w:r>
      <w:proofErr w:type="spellStart"/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cérvix</w:t>
      </w:r>
      <w:proofErr w:type="spellEnd"/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(colo do útero), contendo um creme ou geleia espermicida (destruidor de esperma), que imobiliza os espermatozoides.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46DBC">
        <w:rPr>
          <w:rFonts w:ascii="Times New Roman" w:eastAsia="Times New Roman" w:hAnsi="Times New Roman" w:cs="Times New Roman"/>
          <w:sz w:val="27"/>
          <w:szCs w:val="27"/>
          <w:lang w:eastAsia="pt-BR"/>
        </w:rPr>
        <w:t>DIU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O dispositivo intrauterino, ou DIU, é um anel ou espiral de plástico ou metal que se coloca no útero e que interfere com a implantação do óvulo.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46DBC">
        <w:rPr>
          <w:rFonts w:ascii="Times New Roman" w:eastAsia="Times New Roman" w:hAnsi="Times New Roman" w:cs="Times New Roman"/>
          <w:sz w:val="27"/>
          <w:szCs w:val="27"/>
          <w:lang w:eastAsia="pt-BR"/>
        </w:rPr>
        <w:t>MÉTODOS QUÍMICOS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Os anticoncepcionais orais, conhecidos pelo nome de pílula, são substâncias químicas, que funcionam alterando o modelo hormonal normal, para que não ocorra a ovulação. Outra forma de controle de natalidade por procedimentos químicos é o creme, espuma ou geleia espermicida que deve ser utilizado em cada coito.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46DBC">
        <w:rPr>
          <w:rFonts w:ascii="Times New Roman" w:eastAsia="Times New Roman" w:hAnsi="Times New Roman" w:cs="Times New Roman"/>
          <w:sz w:val="27"/>
          <w:szCs w:val="27"/>
          <w:lang w:eastAsia="pt-BR"/>
        </w:rPr>
        <w:t>ESTERILIZAÇÃO CIRÚRGICA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 mulher, realiza-se cortando e ligando as trompas de Falópio, os condutos que levam o óvulo do ovário ao útero. Essa operação se chama ligadura de trompas. No homem, a esterilização é feita cortando os dois ductos que levam o esperma dos testículos ao pênis. Esse procedimento é denominado vasectomia.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46DBC">
        <w:rPr>
          <w:rFonts w:ascii="Times New Roman" w:eastAsia="Times New Roman" w:hAnsi="Times New Roman" w:cs="Times New Roman"/>
          <w:sz w:val="27"/>
          <w:szCs w:val="27"/>
          <w:lang w:eastAsia="pt-BR"/>
        </w:rPr>
        <w:t>PLANEJAMENTO FAMILIAR NATURAL</w:t>
      </w:r>
    </w:p>
    <w:p w:rsidR="00346DBC" w:rsidRPr="00346DBC" w:rsidRDefault="00346DBC" w:rsidP="0034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DBC">
        <w:rPr>
          <w:rFonts w:ascii="Times New Roman" w:eastAsia="Times New Roman" w:hAnsi="Times New Roman" w:cs="Times New Roman"/>
          <w:sz w:val="24"/>
          <w:szCs w:val="24"/>
          <w:lang w:eastAsia="pt-BR"/>
        </w:rPr>
        <w:t>Baseia-se na abstinência de contato sexual durante os dias férteis. A identificação se dá controlando as mudanças na temperatura corporal ou observando as variações da mucosidade cervical, para conhecer o momento da ovulação.</w:t>
      </w:r>
    </w:p>
    <w:p w:rsidR="007F2B34" w:rsidRPr="00346DBC" w:rsidRDefault="00346DBC" w:rsidP="00346DBC">
      <w:pPr>
        <w:jc w:val="both"/>
        <w:rPr>
          <w:rFonts w:ascii="Times New Roman" w:hAnsi="Times New Roman" w:cs="Times New Roman"/>
        </w:rPr>
      </w:pPr>
    </w:p>
    <w:sectPr w:rsidR="007F2B34" w:rsidRPr="00346DBC" w:rsidSect="00346DB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C"/>
    <w:rsid w:val="00346DB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0AFB-4892-4A90-A213-50AE66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46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46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6D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46D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46D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2018-06-14T18:56:00Z</dcterms:created>
  <dcterms:modified xsi:type="dcterms:W3CDTF">2018-06-14T18:57:00Z</dcterms:modified>
</cp:coreProperties>
</file>