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CB" w:rsidRPr="003540CB" w:rsidRDefault="003540CB" w:rsidP="003540C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lang w:eastAsia="pt-BR"/>
        </w:rPr>
      </w:pPr>
      <w:bookmarkStart w:id="0" w:name="_GoBack"/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4"/>
          <w:szCs w:val="54"/>
          <w:bdr w:val="none" w:sz="0" w:space="0" w:color="auto" w:frame="1"/>
          <w:lang w:eastAsia="pt-BR"/>
        </w:rPr>
        <w:t>Santa Catarina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Santa Catarina um dos estados brasileiros em que mais visível se tornou a influência de diferentes grupos de imigrantes europeus — alemães, portugueses, italianos, austríacos. Suas praias, estâncias hidrominerais e serras — que em certos pontos se cobrem de neve no inverno — são importantes atrações turísticas.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estado de Santa Catarina ocupa uma superfície de 95.443km2 na região Sul do Brasil. Com a forma aproximada de um triângulo com vértice voltado para oeste, limita-se ao norte com o Paraná, a leste com o oceano Atlântico, ao sul com o Rio Grande do Sul e a oeste com a Argentina. Sua capital é Florianópolis.</w:t>
      </w:r>
    </w:p>
    <w:p w:rsidR="003540CB" w:rsidRPr="003540CB" w:rsidRDefault="003540CB" w:rsidP="003540C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Geografia física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Geologia e relevo. Com 77% de seu território acima de 300m de altitude e 52% acima de 600m, Santa Catarina figura entre os estados brasileiros de mais forte relevo. Quatro unidades, que se sucedem de leste para oeste, compõem o quadro morfológico: a baixada litorânea, a serra do Mar, o planalto paleozoico e o planalto basáltico.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baixada litorânea compreende as terras situadas abaixo de 200m de altitude. Ao </w:t>
      </w:r>
      <w:proofErr w:type="gram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norte</w:t>
      </w:r>
      <w:proofErr w:type="gram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alarga-se bastante, penetrando no interior ao longo dos vales dos rios que descem da serra do Mar. Para o sul, estreita-se progressivamente. A serra do Mar domina a baixada litorânea a oeste. Salvo no norte do estado, onde forma o rebordo escarpado de um planalto mais ou menos regular, a serra tem caráter muito diverso do que apresenta em outros estados, como Paraná e São Paulo. Em Santa Catarina, forma uma faixa montanhosa, de aproximadamente mil metros de altitude, constituída por um conjunto de maciços isolados pelos vales profundos dos rios que drenam para o Atlântico.</w:t>
      </w:r>
    </w:p>
    <w:p w:rsidR="003540CB" w:rsidRPr="003540CB" w:rsidRDefault="003540CB" w:rsidP="003540C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5518150" cy="3604260"/>
            <wp:effectExtent l="0" t="0" r="6350" b="0"/>
            <wp:docPr id="1" name="Imagem 1" descr="Florianópolis - Santa Cat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rianópolis - Santa Cat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Florianópolis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 trás da serra do Mar estende-se o planalto paleozoico, cuja superfície plana encontra-se fragmentada em compartimentos isolados pelos rios que correm para leste. O planalto paleozoico perde altura de norte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sul; na parte </w:t>
      </w: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meridional do estado confunde-se com a planície litorânea, uma vez que a serra do Mar não chega até essa parte de Santa Catarina.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planalto basáltico ocupa a maior parte do estado. Formado por camadas de basalto (derrames de lavas), intercaladas com camadas de arenito, é limitado a leste por um rebordo escarpado a que se dá o nome de serra Geral. No norte do estado, o rebordo do planalto basáltico se encontra no interior; para o sul vai-se aproximando gradativamente do litoral até que, no limite com o Rio Grande do Sul, passa a cair diretamente sobre o mar. A superfície do planalto é regular e se inclina suavemente para oeste. Os rios que correm para o Paraná abriram nele profundos vales.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Clima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tipos climáticos caracterizam o estado de Santa Catarina: o subtropical úmido com verões quentes (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Cfa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e o subtropical úmido com verões brandos (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Cfb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O tipo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Cfa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ocorre na baixada litorânea e nas partes mais baixas do planalto (extremo ocidental e vale do rio Uruguai). Registra temperaturas médias anuais de 20°C, na baixada e no vale do Uruguai, e 18° C, no extremo ocidental; a pluviosidade, bem distribuída no decorrer do ano, atinge 1.500mm anuais.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tipo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Cfb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ocorre no resto do planalto. Registra temperaturas médias anuais de 18°e 16°C. A diferença entre as temperaturas de inverno e verão é bastante pronunciada, com uma amplitude térmica anual superior a 90°C. Os invernos são muito rigorosos: observam-se, em certas áreas, mais de 25 dias de geada por ano. A pluviosidade é semelhante à do tipo anterior. O fato singular, porém, é que uma pequena parte dela ocorre sob a forma de neve (região de São Joaquim).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Hidrografia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rios que correm pelo território catarinense pertencem a dois sistemas independentes, que têm como divisores de águas a serra Geral e a serra do </w:t>
      </w:r>
      <w:proofErr w:type="gram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Mar.</w:t>
      </w:r>
      <w:proofErr w:type="gram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sistema da vertente do Atlântico é formado por bacias isoladas entre si, como as dos rios Itajaí-Açu, Tubarão, Araranguá, Tijucas 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Itapocu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interior do estado, duas bacias se unem para formar a bacia do Prata: a do rio Paraná, que tem como principal afluente o rio Iguaçu, e a do rio Uruguai, cujos afluentes mais importantes são o rio Pelotas, o Canoas, o Chapecó e o do Peixe.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Vegetação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cobertura vegetal original do estado compreende dois tipos de formação: florestas e campos. As florestas, que ocupavam 65% do território catarinense, foram bastante reduzidas por efeito de devastação. Contudo, o plantio de árvores tem crescido, graças aos incentivos governamentais e ao desenvolvimento da indústria madeireira. No planalto, apresentam-se sob a forma de florestas mistas de coníferas (araucárias) e latifoliadas e, na baixada e encostas da serra do Mar, apenas como floresta latifoliada. Os campos ocorrem como manchas dispersas no interior da floresta mista. Os mais importantes são os de São Joaquim, Lajes, Curitibanos e Campos Novos.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População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No século XVIII, o afluxo de açorianos e madeirenses, e de alemães, italianos e eslavos, no século XIX, deu à população de Santa Catarina uma notável diversidade étnica. Os habitantes do estado distribuem-se de maneira bastante uniforme por todo o território do estado. As mais elevadas concentrações de população ocorrem na faixa litorânea, enquanto as menores estão no interior do planalto, em áreas de campo, onde a agricultura cede lugar à criação de bovinos. Nas demais partes do planalto, a ocupação agrícola dos antigos solos florestais assegura densidades equivalentes à média estadual.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Rede urbana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estado de Santa Catarina está em parte situado na área de influência da cidade de São Paulo, em parte, na de Porto Alegre. A metrópole paulista domina toda a metade setentrional, onde sua ação se faz sentir nos centros intermediários de Florianópolis e Blumenau, enquanto a capital gaúcha domina o </w:t>
      </w:r>
      <w:proofErr w:type="gram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sul</w:t>
      </w:r>
      <w:proofErr w:type="gram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pelos centros mais modestos de Lajes e Joaçaba. As maiores cidades, além da capital, Florianópolis, são Joinville, Blumenau, Itajaí, São José, Lajes, Chapecó e Criciúma.</w:t>
      </w:r>
    </w:p>
    <w:p w:rsidR="003540CB" w:rsidRPr="003540CB" w:rsidRDefault="003540CB" w:rsidP="003540C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Economia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Agricultura, pecuária e pesca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principal produto agrícola de Santa Catarina é o milho, cultivado no planalto basáltico, onde fornece ração para a criação de suínos. Seguem-se a soja, o fumo, a mandioca, o feijão, o arroz (cultivado com irrigação nas várzeas da baixada litorânea e do vale do Itajaí, a banana e a batata-inglesa. O estado é também importante produtor de cana-de-açúcar, alho, cebola, tomate, trigo, maçã, uva, aveia e cevada.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criação de bovinos se faz principalmente em campo natural, de maneira extensiva, e nas áreas florestais, em menor escala, com os animais submetidos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semi-estabulação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Nessas áreas em que a agricultura é a atividade predominante, a criação se volta para os suínos, sobretudo no planalto basáltico, onde a produção de milho assegura ração adequada aos animais. A suinocultura experimentou grande progresso no estado, em virtude do desenvolvimento dos frigoríficos especializados no processamento de carne de porco. Grande expansão se verificou ainda na criação de aves.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Santa Catarina é um dos maiores produtores de pescado do país. A pesca, principalmente a praticada em moldes artesanais, desempenha importante papel na economia do estado. A atividade, que remonta à origem açoriana da população, desenvolve-se sobretudo em Florianópolis, Navegantes e Itajaí.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Extrativismo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riquezas vegetais e minerais concorrem decisivamente para o progresso produtivo do estado. Entre as primeiras destacam-se as reservas florestais, representadas especialmente pelos pinheirais, apesar de sua intensa exploração, e os ervais, que permitem ao estado se manter como grande produtor da erva-mate. O estado de Santa Catarina é um dos maiores produtores de papel e celulose do país.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No extrativismo mineral, as ocorrências de carvão, principalmente nas áreas da baixada litorânea (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Uruçanga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Criciúma, Lauro Muller e Tubarão), representam fator importante para o desenvolvimento econômico regional. Os carvões de Santa Catarina são os mais homogêneos do país, apesar de apresentarem defeitos — são ricos em piritas, possuem teores elevados de cinza etc.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condições de exploração do carvão mineral têm apresentado sensível melhoria, do ponto de vista técnico e dos equipamentos empregados. Santa Catarina possui ainda as maiores reservas brasileiras de fluorita e sílex (em produção). Outros recursos minerais disponíveis são os depósitos de calcários de Brusque, de mármore, de galena argentífera e de minério de manganês, nem todos, entretanto, explorados economicamente.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Indústria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principais centros industriais de Santa Catarina são Joinville e Blumenau. O primeiro tem caráter diversificado, com fábricas de tecidos, de produtos alimentícios, fundições e indústria mecânica. Blumenau concentra sua atividade na indústria têxtil. No interior do estado, ocorrem numerosos centros fabris de pequeno porte, ligados tanto à industrialização de madeira quanto ao beneficiamento de produtos agrícolas e pastoris.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nordeste do estado se destaca na produção de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motocompressores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autopeças, refrigeradores, motores e componentes elétricos, máquinas industriais, tubos e conexões. No sul do estado (incluindo as cidades de Imbituba, Tubarão, Criciúma, Içara 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Uruçanga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por sua vez, concentram-se as principais fábricas de cerâmica de revestimento do Brasil. O estado de Santa Catarina também lidera, no país, a produção de louças e cristais.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Energia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potencial hidrelétrico de Santa Catarina não está totalmente aproveitado, e grande parte da energia consumida no estado é fornecida por usinas termelétricas. A utilização do carvão-vapor na alimentação dessas usinas contribui não só para a expansão da produção termelétrica como assegura mercado em crescimento para a ampliação do consumo da produção estadual de carvão.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Transporte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estradas de ferro de Santa Catarina, administradas pela Rede Ferroviária Federal (11ª Divisão — Paraná-Santa Catarina e 12ª Divisão — Estrada de Ferro Teresa Cristina) têm dois troncos principais, que cortam o estado no sentido norte-sul: um passa por Mafra e Lajes e o outro, por Porto União, Caçador e Joaçaba. No norte do estado, uma linha em sentido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leste-oeste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liga as cidades ao litoral, servindo Porto União, Canoinhas, Mafra, São Bento do Sul, Joinville e São Francisco do Sul. Outras linhas férreas catarinenses servem o vale do Itajaí e a região de mineração de carvão, ligando-a com os portos de Laguna e Imbituba.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malha rodoviária catarinense integra as diferentes regiões do estado. A principal rodovia é a BR-101, que atravessa o litoral e escoa grande parte da produção. Outra rodovia importante é a BR-470, que liga o </w:t>
      </w:r>
      <w:proofErr w:type="spellStart"/>
      <w:proofErr w:type="gram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meio-oeste</w:t>
      </w:r>
      <w:proofErr w:type="spellEnd"/>
      <w:proofErr w:type="gram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 litoral. A BR-470 se conecta à BR-282 e à BR-283 e por ela circula a produção agroindustrial que é exportada pelo porto de Itajaí.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Pela BR-280, que liga a cidade de Porto União, no Planalto Norte, com o porto de São Francisco do Sul, é transportada a produção da indústria de móveis de São Bento do Sul e a erva-mate produzida em Canoinhas. Outras rodovias importantes são a BR-153 e a BR-116, que atravessa as cidades de Lajes, Papanduva e Mafra. Há 23 aeroportos públicos e privados no estado. Os mais importantes são os de Florianópolis (internacional), Joinville e Navegantes.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Quatro portos especializados — São Francisco do Sul, Itajaí, Imbituba e Laguna — formam o sistema portuário catarinense. O primeiro, essencialmente exportador, é o maior porto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graneleiro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estado. O de Itajaí destina-se fundamentalmente à exportação de açúcar e congelados e ao transporte de combustíveis, enquanto Imbituba é um terminal carbonífero e Laguna, porto pesqueiro.</w:t>
      </w:r>
    </w:p>
    <w:p w:rsidR="003540CB" w:rsidRPr="003540CB" w:rsidRDefault="003540CB" w:rsidP="003540CB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  <w:lang w:eastAsia="pt-BR"/>
        </w:rPr>
        <w:t>Cultura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Entidades culturais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Têm sede em Santa Catarina diversas instituições culturais, entre elas o Instituto Geográfico e Histórico de Santa Catarina, a Academia Catarinense de Letras e o Círculo de Arte Moderna. As mais importantes bibliotecas são a Biblioteca Pública do Estado, a Biblioteca Pública Municipal do Estreito e as das várias escolas da Universidade Federal, em Florianópolis; a Biblioteca Pública Municipal Dr. Fritz Muller, em Blumenau; a Biblioteca Pública Municipal, em Joinville, e a Biblioteca da Fundação Camargo Branco, em Lajes.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Museus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mais importantes museus de Santa Catarina são, em Florianópolis, o Museu Histórico (instalado na Casa de Santa Catarina, com armas, uniformes e objetos pertencentes à Companhia Barriga Verde), a Casa de Vítor Meireles, o Museu Etnográfico, Etnológico e Botânico, o Museu de Arte Moderna, o Museu do Índio, o Museu do Instituto Geográfico e Histórico e o Museu do Homem do Sambaqui. Em Blumenau, funciona o Museu de História Natural Dr. Fritz Muller; em Brusque, o Museu Arquidiocesano D. Joaquim; em Joinville, o Museu Municipal (de imigração, colonização e arqueologia); e, em Lajes, o Museu Histórico Pedagógico.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Monumentos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Ao colonizarem a atual Florianópolis, os açorianos construíram um sistema de fortalezas que hoje tem imenso valor histórico. Na ilha de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Anhatomirim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está uma dessas fortalezas, o forte de Santa Cruz, que, construído em 1744, foi recuperado pelo Serviço do Patrimônio Histórico e Artístico Nacional (SPHAN). Das ruínas do forte de São José da Ponta Grossa (1740), na praia do Forte, tem-se uma das mais belas vistas da região.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Outros importantes monumentos são o Mercado Público e o prédio da Alfândega, construções do final do século XIX, e a ponte Hercílio Luz (1926), uma das maiores pontes pênseis do mundo, em Florianópolis; e o palácio dos Príncipes (1870), em Joinville. As ruínas e construções da ilha de São Francisco do Sul e da cidade de Laguna são tombadas pelo patrimônio histórico.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lastRenderedPageBreak/>
        <w:t>Festejos religiosos e folclore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Entre as festas religiosas catarinenses tradicionais destacam-se: a procissão do Senhor Jesus dos Passos, a festa de São Sebastião, a festa do Divino Espírito Santo (festa móvel, com três dias de duração) e a procissão de Santa Catarina (padroeira do estado).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Das festas folclóricas, as mais importantes são realizadas no mês de outubro em várias cidades: em Blumenau,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Oktoberfest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festa tradicional alemã, com distribuição de chope, músicas típicas e grupos folclóricos; em Joinville,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Fenachopp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em Rio do Sul,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Kegelfest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onde a atração, além da cerveja, é o bolão, jogo semelhante ao boliche e à bocha; em Treze Tílias,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Tirolerfest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que comemora o aniversário da imigração austríaca; em Jaraguá do Sul,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Schutzenfest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mistura de competição de tiro com festival de comida e cerveja; em Brusque,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Fenarreco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 Festa Nacional do Marreco; em Pomerode, a Festa no Zoológico; em Itapema, o Festival do Camarão; e, em Itajaí, a Marejada, festa com comida típica portuguesa.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Outras festas folclóricas importantes no estado são o terno de reis, em janeiro; o boi-de-mamão, em janeiro e fevereiro, uma espécie de pantomima em que predomina a figura de um boi de papelão ou madeira, seguida de pessoas fantasiadas, dançarinos e cantores; e a farra do boi, na semana santa. Dos pratos típicos catarinenses, os mais conhecidos são a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bijajica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(bolinho feito de polvilho, ovos e açúcar, frito em banha) e o Ente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mit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Rotkohl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(marreco com repolho roxo), especialidade da região de Brusque.</w:t>
      </w:r>
    </w:p>
    <w:p w:rsidR="003540CB" w:rsidRPr="003540CB" w:rsidRDefault="003540CB" w:rsidP="003540CB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</w:pPr>
      <w:r w:rsidRPr="003540CB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t-BR"/>
        </w:rPr>
        <w:t>Turismo</w:t>
      </w:r>
    </w:p>
    <w:p w:rsidR="003540CB" w:rsidRPr="003540CB" w:rsidRDefault="003540CB" w:rsidP="003540CB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 aumentado constantemente o fluxo turístico para o estado, procedente sobretudo de São Paulo e dos países do Prata. O principal foco de atração dos visitantes são as belas praias da ilha de Santa Catarina, bem como os balneários de Laguna, Camboriú, Porto Belo e Itajaí. Também é fator de atração a zona de colonização alemã, com centro em Blumenau, mas estendendo-se, nos arredores, a Pomerode e Timbó e incluindo, mais para o norte, Joinville. Os municípios da região estimulam a construção das tradicionais casas de </w:t>
      </w:r>
      <w:proofErr w:type="spellStart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enxaimel</w:t>
      </w:r>
      <w:proofErr w:type="spellEnd"/>
      <w:r w:rsidRPr="00354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(caibros cruzados de maneira a sustentar o barro que dá forma às paredes).</w:t>
      </w:r>
    </w:p>
    <w:bookmarkEnd w:id="0"/>
    <w:p w:rsidR="007F2B34" w:rsidRPr="003540CB" w:rsidRDefault="003540CB" w:rsidP="003540C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F2B34" w:rsidRPr="003540CB" w:rsidSect="003540CB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CB"/>
    <w:rsid w:val="003540CB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A221"/>
  <w15:chartTrackingRefBased/>
  <w15:docId w15:val="{1268C04A-3A22-42C3-B644-4329F31E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5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54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54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40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540C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540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5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13109</Characters>
  <Application>Microsoft Office Word</Application>
  <DocSecurity>0</DocSecurity>
  <Lines>109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2018-05-31T19:09:00Z</dcterms:created>
  <dcterms:modified xsi:type="dcterms:W3CDTF">2018-05-31T19:10:00Z</dcterms:modified>
</cp:coreProperties>
</file>