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5F" w:rsidRPr="0091545F" w:rsidRDefault="0091545F" w:rsidP="0091545F">
      <w:pPr>
        <w:rPr>
          <w:rFonts w:ascii="Times New Roman" w:hAnsi="Times New Roman" w:cs="Times New Roman"/>
          <w:b/>
          <w:sz w:val="44"/>
          <w:szCs w:val="24"/>
        </w:rPr>
      </w:pPr>
      <w:bookmarkStart w:id="0" w:name="_GoBack"/>
      <w:r w:rsidRPr="0091545F">
        <w:rPr>
          <w:rFonts w:ascii="Times New Roman" w:hAnsi="Times New Roman" w:cs="Times New Roman"/>
          <w:b/>
          <w:sz w:val="44"/>
          <w:szCs w:val="24"/>
        </w:rPr>
        <w:t>Fibromialgia</w:t>
      </w:r>
    </w:p>
    <w:bookmarkEnd w:id="0"/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Entenda a síndrome da Fibromialgia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Atinge 5% da população mundial</w:t>
      </w:r>
      <w:r w:rsidRPr="0091545F">
        <w:rPr>
          <w:rFonts w:ascii="Times New Roman" w:hAnsi="Times New Roman" w:cs="Times New Roman"/>
          <w:sz w:val="24"/>
          <w:szCs w:val="24"/>
        </w:rPr>
        <w:br/>
        <w:t>– Afeta mais as mulheres (90% dos casos)</w:t>
      </w:r>
      <w:r w:rsidRPr="0091545F">
        <w:rPr>
          <w:rFonts w:ascii="Times New Roman" w:hAnsi="Times New Roman" w:cs="Times New Roman"/>
          <w:sz w:val="24"/>
          <w:szCs w:val="24"/>
        </w:rPr>
        <w:br/>
        <w:t xml:space="preserve">– É mais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freqüente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dos 30 aos 50 anos de idade</w:t>
      </w:r>
      <w:r w:rsidRPr="0091545F">
        <w:rPr>
          <w:rFonts w:ascii="Times New Roman" w:hAnsi="Times New Roman" w:cs="Times New Roman"/>
          <w:sz w:val="24"/>
          <w:szCs w:val="24"/>
        </w:rPr>
        <w:br/>
        <w:t>– Não tem causa conhecida</w:t>
      </w:r>
      <w:r w:rsidRPr="0091545F">
        <w:rPr>
          <w:rFonts w:ascii="Times New Roman" w:hAnsi="Times New Roman" w:cs="Times New Roman"/>
          <w:sz w:val="24"/>
          <w:szCs w:val="24"/>
        </w:rPr>
        <w:br/>
        <w:t>– Dores difusas no corpo, fadiga física ou mental sem causa aparente e alterações no sono são os sintomas mais comuns</w:t>
      </w:r>
      <w:r w:rsidRPr="0091545F">
        <w:rPr>
          <w:rFonts w:ascii="Times New Roman" w:hAnsi="Times New Roman" w:cs="Times New Roman"/>
          <w:sz w:val="24"/>
          <w:szCs w:val="24"/>
        </w:rPr>
        <w:br/>
        <w:t xml:space="preserve">– Outros incômodos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freqüentes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são distúrbios intestinais, disfunção da ATM (articulação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temporo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>-mandibular) e dores de cabeça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Especialistas indicam alternativas contra a dor da fibromialgia: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Para descrever as dores que sente, a cuidadora de idosos Benedita Aparecida Anselmo, 51, evoca um quadro de Frida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Kahlo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(1907-1954). No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auto-retrato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“A Coluna Quebrada”, a artista mexicana refletiu o sofrimento decorrente de um problema grave na coluna pintando seu corpo todo perfurado por pregos.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Benedita tem fibromialgia, síndrome caracterizada por fisgadas dolorosas que aparecem em diversas partes do corpo. Depois de confundir as dores com as relacionadas a uma cirurgia de quadril, ela recebeu o diagnóstico por meio dos pontos de pressão.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Hoje, sete anos depois do diagnóstico, ela aprendeu a usar vias alternativas para amenizar as dores e a conviver com a síndrome. Para ficar bem, conta com medicamentos e, principalmente, com atividades físicas. “Há um ano e meio, faço sessões curtas de alongamento e de caminhada, além de hidroginástica uma vez por semana. Quando estou ativa, sinto menos dor”, conta.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Em média, a fibromialgia atinge 2,5% dos brasileiros e aparece com mais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freqüência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em mulheres (na proporção de nove para cada homem), principalmente dos 30 aos 50 anos de idade.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Suas causas ainda são pouco conhecidas. “Sabe-se que fatores genéticos e estresses do dia-a-dia desempenham um papel no desenvolvimento da síndrome” disse à Folha Richard Harris, pesquisador do centro de dor crônica e fadiga da Universidade de Michigan, nos EUA.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A instituição divulgou, na semana passada, um estudo que mostra que os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fibromiálgicos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não respondem a analgésicos comuns, especialmente aos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opiáceos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>, porque seus receptores cerebrais, responsáveis por processar e amortecer os sinais de dor, atuam de forma diferente da de outras pessoas.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Em outro artigo, divulgado em dezembro de 2006, Harris citou que os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fibromiálgicos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têm atividade cerebral mais elevada e anomalias nas estruturas centrais do cérebro.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“Acredita-se que haja um erro na interpretação do sistema nervoso central que gera uma percepção anormal da dor, mas ainda é uma hipótese”, acrescenta 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reumatologista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Roberto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Heymann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>, presidente da comissão de dor, fibromialgia e outras síndromes dolorosas de partes moles da Sociedade Brasileira de Reumatologia.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Apesar de a descoberta da cura para a síndrome parecer distante, especialistas preconizam um tratamento multidisciplinar que alivie as dores.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Entre os medicamentos, os antidepressivos apresentam os melhores resultados, mas provocam efeitos colaterais e são de difícil adequação, o que acaba exigindo que o paciente troque de substância várias vezes, até encontrar uma com a qual se adapte melhor.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Segundo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Heymann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>, os remédios podem ser eficientes em casos leves –mas a melhor forma de tratar os sintomas é focar na qualidade de vida e buscar outras terapias.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Confira alguns tratamentos para síndrome da dor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fibromiálgica</w:t>
      </w:r>
      <w:proofErr w:type="spellEnd"/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lastRenderedPageBreak/>
        <w:t>Exercícios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Uma das características do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fibromiálgico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é a fadiga constante, que pode ser amenizada com a atividade física. A secretária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Aurineide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de Almeida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Manoo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, 35, praticava natação, mas parou e o corpo sentiu. “Quando nadava, sentia-me mais disposta. Parei e voltei a me sentir cansada. Preciso voltar a me </w:t>
      </w:r>
      <w:proofErr w:type="gramStart"/>
      <w:r w:rsidRPr="0091545F">
        <w:rPr>
          <w:rFonts w:ascii="Times New Roman" w:hAnsi="Times New Roman" w:cs="Times New Roman"/>
          <w:sz w:val="24"/>
          <w:szCs w:val="24"/>
        </w:rPr>
        <w:t>exercitar.”</w:t>
      </w:r>
      <w:proofErr w:type="gramEnd"/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reumatologista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Daniel Feldman, professor-adjunto da Unifesp (Universidade Federal de São Paulo), afirma que a atividade física é essencial e melhora a qualidade de vida do paciente em 20%, feito que o medicamento, sozinho, não consegue. Exercícios aliados ao medicamento minimizam os sintomas em até 80% dos casos. “A experiência mostra que a caminhada tem os melhores resultados com esses pacientes”, complementa.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fibromiálgico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deve ter disciplina e ser persistente. Alguns especialistas acreditam que 30 minutos de caminhada em ritmo confortável, no mínimo três vezes por semana, traga bons resultados. Outros dizem que a sessão deve durar o tempo que o paciente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agüentar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. “Pode começar com cinco minutos e progredir de acordo com a evolução do condicionamento físico”, diz 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reumatologista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José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Knoplich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, autor do livro “Fibromialgia: Dor e Fadiga” (ed.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Yendis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>).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Muitos pacientes preferem a hidroginástica, pois sentem menos impacto e mais conforto dentro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dágua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. Outras atividades mais intensas, como natação e musculação, também podem trazer benefícios, mas os limites do corpo devem ser respeitados. “A pessoa deve começar aos poucos a caminhada e ir aumentando a carga de acordo com o preparo físico. Se, depois de um tempo, ela se sentir bem com exercícios de médio impacto, nada a impede de praticá-los”, diz Feldman, que aponta controvérsias com relação à musculação. “Os estudos são bastante controversos. É preciso equilíbrio para não provocar ainda mais </w:t>
      </w:r>
      <w:proofErr w:type="gramStart"/>
      <w:r w:rsidRPr="0091545F">
        <w:rPr>
          <w:rFonts w:ascii="Times New Roman" w:hAnsi="Times New Roman" w:cs="Times New Roman"/>
          <w:sz w:val="24"/>
          <w:szCs w:val="24"/>
        </w:rPr>
        <w:t>dor.”</w:t>
      </w:r>
      <w:proofErr w:type="gramEnd"/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Exercícios de alongamento aumentam a flexibilidade e melhoram a postura. “A conscientização corporal ajuda o paciente a reconhecer onde a musculatura está mais contraída. Ele aprende a relaxá-la e fica com a postura mais correta”, diz a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reumatologista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Laís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Verderame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Lage, do serviço de reumatologia do Hospital das Clínicas da USP (Universidade de São Paulo).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Ioga e meditação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Recentemente, pesquisadores da Universidade da Basiléia, na Suíça, propuseram meditação profunda como forma de aliviar as dores e melhorar a qualidade de vida dos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fibromiálgicos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>. O estudo, realizado com 58 mulheres com a síndrome, mostrou que a prática as ajudou a lidar melhor com as fases dolorosas e a diminuir a percepção da dor.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“Toda técnica de relaxamento é benéfica para o tratamento, uma vez que propicia a conscientização corporal”, explica Laís Lage, do HC.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A ioga também tem se mostrado eficaz para minimizar os sintomas, especialmente por facilitar a meditação. O relaxamento proporcionado pela técnica melhora o quadro do paciente e promove a autoconsciência do corpo.</w:t>
      </w:r>
      <w:r w:rsidRPr="0091545F">
        <w:rPr>
          <w:rFonts w:ascii="Times New Roman" w:hAnsi="Times New Roman" w:cs="Times New Roman"/>
          <w:sz w:val="24"/>
          <w:szCs w:val="24"/>
        </w:rPr>
        <w:br/>
        <w:t>No entanto, é preciso respeitar os limites: não se deve competir com o a pessoa que está do lado nem forçar a barra para ficar em posições que sejam desconfortáveis.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Terapia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Os médicos concordam que a fibromialgia atinge pessoas perfeccionistas, que tendem a centralizar as responsabilidades. Isso gera ansiedade e pode levar a uma contração muscular intensa e constante, que piora as dores.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É aí que a terapia pode ajudar o paciente a se sentir melhor. Ao se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auto-avaliar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, ele aprende a ser menos exigente e se sente mais relaxado. O tratamento psicológico não alivia diretamente a dor, mas ajuda a melhorar a relação com a síndrome, o que pode fazer com que ele sinta menos dor. “A sensação de perda de um corpo saudável é um tipo de luto, e a análise ajuda a trabalhar melhor essa situação”, afirma o psicanalista Armando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Colognese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, do departamento de formação em psicanálise do Instituto Sedes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Sapientiae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>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Todas as correntes psicoterapêuticas podem trazer bons resultados, mas os especialistas afirmam que a terapia cognitivo-comportamental é mais objetiva e traz respostas mais rápidas. “Ela sugere que a pessoa aprenda a lidar com </w:t>
      </w:r>
      <w:r w:rsidRPr="0091545F">
        <w:rPr>
          <w:rFonts w:ascii="Times New Roman" w:hAnsi="Times New Roman" w:cs="Times New Roman"/>
          <w:sz w:val="24"/>
          <w:szCs w:val="24"/>
        </w:rPr>
        <w:lastRenderedPageBreak/>
        <w:t xml:space="preserve">as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conseqüências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de seu problema, e isso melhora seu relacionamento com a síndrome. Mas é mais superficial”, diz Feldman, da Unifesp.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De acordo com José Oswaldo de Oliveira Jr., neurocirurgião funcional do grupo de dor crônica do Hospital Alemão Oswaldo Cruz, a hipnose também é eficiente e diminui o uso de medicamentos.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O grupo de dor do hospital utiliza ainda o chamado “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biofeedback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>”. Segundo Oliveira Jr., o procedimento auxilia a monitorar a contratura muscular e funciona como um treinamento para manter os músculos mais relaxados, o que também pode amenizar a dor.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Massagem e calor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Em geral, as técnicas de massagem trazem alívio temporário e são indicadas para relaxar a musculatura.</w:t>
      </w:r>
      <w:r w:rsidRPr="0091545F">
        <w:rPr>
          <w:rFonts w:ascii="Times New Roman" w:hAnsi="Times New Roman" w:cs="Times New Roman"/>
          <w:sz w:val="24"/>
          <w:szCs w:val="24"/>
        </w:rPr>
        <w:br/>
        <w:t>Como não há uma modalidade que comprovadamente supere as outras, o importante é escolher as que trazem bem-estar -e buscar terapias mais suaves, para não sentir ainda mais dor.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Outro método muito utilizado para relaxar os músculos é esquentar a região dolorida. O calor proporciona dilatação dos vasos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sangüíneos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>, melhora a nutrição do músculo e causa relaxamento. Muitos pacientes observam que, quando o corpo está muito rígido, um banho quente ou uma bolsa com água aquecida pode ajudar.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Para Feldman, da Unifesp, entretanto, o calor não é eficaz para dores da fibromialgia. Segundo 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reumatologista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, o método alivia apenas dores decorrentes de outros processos, como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maljeito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muscular e inflamações.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Acupuntura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>A técnica tem se mostrado benéfica em cerca de 40% dos casos, se aplicada em conjunto com outros tratamentos.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Um novo estudo realizado durante dois anos com 58 mulheres pela médica Rosa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Targino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de Araújo também apontou que a técnica melhora a qualidade de vida dos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fibromiálgicos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>. A pesquisa, feita para sua tese de doutorado e defendida em agosto na Faculdade de Medicina da USP, indica que 20 sessões, realizadas duas vezes por semana, podem trazer efeitos por até três meses.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As agulhas ativam o sistema nervoso periférico e provocam liberação de endorfina, dopamina e serotonina, substâncias com efeito analgésico, de acordo com Hong Jin Pai, médico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acupunturista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do centro de dor da clínica de neurologia do Hospital das Clínicas da USP.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Os efeitos, segundo o especialista, duram em média quatro dias. Por isso, são indicadas duas sessões semanais no primeiro mês de tratamento. “A acupuntura tem efeito cumulativo e o paciente pode receber alta do segundo ao quarto </w:t>
      </w:r>
      <w:proofErr w:type="gramStart"/>
      <w:r w:rsidRPr="0091545F">
        <w:rPr>
          <w:rFonts w:ascii="Times New Roman" w:hAnsi="Times New Roman" w:cs="Times New Roman"/>
          <w:sz w:val="24"/>
          <w:szCs w:val="24"/>
        </w:rPr>
        <w:t>mês.”</w:t>
      </w:r>
      <w:proofErr w:type="gramEnd"/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Amélia Pasqual Marques, professora de fisioterapia da Faculdade de Medicina da USP e autora principal do livro “Fibromialgia e Fisioterapia: Avaliação e Tratamento” (ed. Manole), também ressalta que pesquisas recentes mostraram melhora na qualidade do sono dos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fibromiálgicos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–que costumam ter problemas para dormir bem e se sentem cansados, como se nunca repousassem profundamente.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r w:rsidRPr="0091545F">
        <w:rPr>
          <w:rFonts w:ascii="Times New Roman" w:hAnsi="Times New Roman" w:cs="Times New Roman"/>
          <w:sz w:val="24"/>
          <w:szCs w:val="24"/>
        </w:rPr>
        <w:t xml:space="preserve">Como a técnica não oferece bons resultados a todos os </w:t>
      </w: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fibromiálgicos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>, deve-se observar o progresso do tratamento. “Os resultados começam a aparecer depois da terceira sessão, com pico de melhora a partir da sexta. Se não houver melhora até então, provavelmente a acupuntura não será o melhor tratamento para esse paciente”, explica Feldman, da Unifesp.</w:t>
      </w:r>
    </w:p>
    <w:p w:rsidR="0091545F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545F">
        <w:rPr>
          <w:rFonts w:ascii="Times New Roman" w:hAnsi="Times New Roman" w:cs="Times New Roman"/>
          <w:sz w:val="24"/>
          <w:szCs w:val="24"/>
        </w:rPr>
        <w:t>Fibromiálgicos</w:t>
      </w:r>
      <w:proofErr w:type="spellEnd"/>
      <w:r w:rsidRPr="0091545F">
        <w:rPr>
          <w:rFonts w:ascii="Times New Roman" w:hAnsi="Times New Roman" w:cs="Times New Roman"/>
          <w:sz w:val="24"/>
          <w:szCs w:val="24"/>
        </w:rPr>
        <w:t xml:space="preserve"> que não se sentem confortáveis com as agulhas devem evitar a acupuntura, uma vez que podem ficar mais tensos e desenvolver quadros de dor mais intensa.</w:t>
      </w:r>
    </w:p>
    <w:p w:rsidR="007F2B34" w:rsidRPr="0091545F" w:rsidRDefault="0091545F" w:rsidP="0091545F">
      <w:pPr>
        <w:rPr>
          <w:rFonts w:ascii="Times New Roman" w:hAnsi="Times New Roman" w:cs="Times New Roman"/>
          <w:sz w:val="24"/>
          <w:szCs w:val="24"/>
        </w:rPr>
      </w:pPr>
    </w:p>
    <w:sectPr w:rsidR="007F2B34" w:rsidRPr="0091545F" w:rsidSect="0091545F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5F"/>
    <w:rsid w:val="0091545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B308"/>
  <w15:chartTrackingRefBased/>
  <w15:docId w15:val="{58899603-8E7C-4D90-AEF2-6550563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15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54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1545F"/>
    <w:rPr>
      <w:color w:val="0000FF"/>
      <w:u w:val="single"/>
    </w:rPr>
  </w:style>
  <w:style w:type="character" w:customStyle="1" w:styleId="td-post-date">
    <w:name w:val="td-post-date"/>
    <w:basedOn w:val="Fontepargpadro"/>
    <w:rsid w:val="0091545F"/>
  </w:style>
  <w:style w:type="character" w:customStyle="1" w:styleId="td-nr-views-740">
    <w:name w:val="td-nr-views-740"/>
    <w:basedOn w:val="Fontepargpadro"/>
    <w:rsid w:val="0091545F"/>
  </w:style>
  <w:style w:type="paragraph" w:styleId="NormalWeb">
    <w:name w:val="Normal (Web)"/>
    <w:basedOn w:val="Normal"/>
    <w:uiPriority w:val="99"/>
    <w:semiHidden/>
    <w:unhideWhenUsed/>
    <w:rsid w:val="0091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7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55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57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513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15820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68539">
                          <w:marLeft w:val="0"/>
                          <w:marRight w:val="3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8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5044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5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165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62046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1646</Words>
  <Characters>8890</Characters>
  <Application>Microsoft Office Word</Application>
  <DocSecurity>0</DocSecurity>
  <Lines>74</Lines>
  <Paragraphs>21</Paragraphs>
  <ScaleCrop>false</ScaleCrop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2018-04-04T18:08:00Z</dcterms:created>
  <dcterms:modified xsi:type="dcterms:W3CDTF">2018-04-04T18:08:00Z</dcterms:modified>
</cp:coreProperties>
</file>