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79" w:rsidRPr="00507479" w:rsidRDefault="00507479" w:rsidP="00507479">
      <w:pPr>
        <w:rPr>
          <w:rFonts w:ascii="Times New Roman" w:hAnsi="Times New Roman" w:cs="Times New Roman"/>
          <w:b/>
          <w:sz w:val="48"/>
        </w:rPr>
      </w:pPr>
      <w:bookmarkStart w:id="0" w:name="_GoBack"/>
      <w:r w:rsidRPr="00507479">
        <w:rPr>
          <w:rFonts w:ascii="Times New Roman" w:hAnsi="Times New Roman" w:cs="Times New Roman"/>
          <w:b/>
          <w:sz w:val="48"/>
        </w:rPr>
        <w:t>Boxe</w:t>
      </w:r>
    </w:p>
    <w:bookmarkEnd w:id="0"/>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 xml:space="preserve">Boxe é uma arte de ataque e defesa pelo uso dos punhos, que é modernamente chamado de Pugilismo, embora a palavra se origine do </w:t>
      </w:r>
      <w:proofErr w:type="spellStart"/>
      <w:r w:rsidRPr="00507479">
        <w:rPr>
          <w:rFonts w:ascii="Times New Roman" w:hAnsi="Times New Roman" w:cs="Times New Roman"/>
          <w:sz w:val="24"/>
        </w:rPr>
        <w:t>latin</w:t>
      </w:r>
      <w:proofErr w:type="spellEnd"/>
      <w:r w:rsidRPr="00507479">
        <w:rPr>
          <w:rFonts w:ascii="Times New Roman" w:hAnsi="Times New Roman" w:cs="Times New Roman"/>
          <w:sz w:val="24"/>
        </w:rPr>
        <w:t xml:space="preserve">: </w:t>
      </w:r>
      <w:proofErr w:type="spellStart"/>
      <w:r w:rsidRPr="00507479">
        <w:rPr>
          <w:rFonts w:ascii="Times New Roman" w:hAnsi="Times New Roman" w:cs="Times New Roman"/>
          <w:sz w:val="24"/>
        </w:rPr>
        <w:t>Pugil</w:t>
      </w:r>
      <w:proofErr w:type="spellEnd"/>
      <w:r w:rsidRPr="00507479">
        <w:rPr>
          <w:rFonts w:ascii="Times New Roman" w:hAnsi="Times New Roman" w:cs="Times New Roman"/>
          <w:sz w:val="24"/>
        </w:rPr>
        <w:t xml:space="preserve"> “Lutador com </w:t>
      </w:r>
      <w:proofErr w:type="spellStart"/>
      <w:r w:rsidRPr="00507479">
        <w:rPr>
          <w:rFonts w:ascii="Times New Roman" w:hAnsi="Times New Roman" w:cs="Times New Roman"/>
          <w:sz w:val="24"/>
        </w:rPr>
        <w:t>Cestus</w:t>
      </w:r>
      <w:proofErr w:type="spellEnd"/>
      <w:r w:rsidRPr="00507479">
        <w:rPr>
          <w:rFonts w:ascii="Times New Roman" w:hAnsi="Times New Roman" w:cs="Times New Roman"/>
          <w:sz w:val="24"/>
        </w:rPr>
        <w:t>” (que significa conjunto de correias de couro e placas de ferro e chumbo que guarneciam os punhos dos lutadores romanos na Grécia antiga) ou “</w:t>
      </w:r>
      <w:proofErr w:type="spellStart"/>
      <w:r w:rsidRPr="00507479">
        <w:rPr>
          <w:rFonts w:ascii="Times New Roman" w:hAnsi="Times New Roman" w:cs="Times New Roman"/>
          <w:sz w:val="24"/>
        </w:rPr>
        <w:t>pugillus</w:t>
      </w:r>
      <w:proofErr w:type="spellEnd"/>
      <w:r w:rsidRPr="00507479">
        <w:rPr>
          <w:rFonts w:ascii="Times New Roman" w:hAnsi="Times New Roman" w:cs="Times New Roman"/>
          <w:sz w:val="24"/>
        </w:rPr>
        <w:t>” que indica o: “punho fechado, em forma de soco”. A palavra Boxe vem do verbo Inglês “</w:t>
      </w:r>
      <w:proofErr w:type="spellStart"/>
      <w:r w:rsidRPr="00507479">
        <w:rPr>
          <w:rFonts w:ascii="Times New Roman" w:hAnsi="Times New Roman" w:cs="Times New Roman"/>
          <w:sz w:val="24"/>
        </w:rPr>
        <w:t>to</w:t>
      </w:r>
      <w:proofErr w:type="spellEnd"/>
      <w:r w:rsidRPr="00507479">
        <w:rPr>
          <w:rFonts w:ascii="Times New Roman" w:hAnsi="Times New Roman" w:cs="Times New Roman"/>
          <w:sz w:val="24"/>
        </w:rPr>
        <w:t xml:space="preserve"> Box” que significa “bater”, ou “bater com os punhos”, dito a 1000 a 1850 anos d.C. na Inglaterra e nos USA de 1850 a 1920. E difundido pelo resto do mundo a partir de 1920, aproximadamente. Atualmente, seu significado popular é “luta com os punhos”, nos clubes e academias de práticas esportivas.</w:t>
      </w:r>
      <w:r w:rsidRPr="00507479">
        <w:rPr>
          <w:rFonts w:ascii="Times New Roman" w:hAnsi="Times New Roman" w:cs="Times New Roman"/>
          <w:sz w:val="24"/>
        </w:rPr>
        <w:br/>
        <w:t xml:space="preserve">Os especialistas mais radicais interpretam a palavra boxe apenas quando se referem ao boxe inglês praticado a partir das Regras de </w:t>
      </w:r>
      <w:proofErr w:type="spellStart"/>
      <w:r w:rsidRPr="00507479">
        <w:rPr>
          <w:rFonts w:ascii="Times New Roman" w:hAnsi="Times New Roman" w:cs="Times New Roman"/>
          <w:sz w:val="24"/>
        </w:rPr>
        <w:t>Broughton</w:t>
      </w:r>
      <w:proofErr w:type="spellEnd"/>
      <w:r w:rsidRPr="00507479">
        <w:rPr>
          <w:rFonts w:ascii="Times New Roman" w:hAnsi="Times New Roman" w:cs="Times New Roman"/>
          <w:sz w:val="24"/>
        </w:rPr>
        <w:t xml:space="preserve"> (criadas em 1743) e usam a palavra pugilismo para denotar qualquer “boxe” anterior a esse período.</w:t>
      </w:r>
      <w:r w:rsidRPr="00507479">
        <w:rPr>
          <w:rFonts w:ascii="Times New Roman" w:hAnsi="Times New Roman" w:cs="Times New Roman"/>
          <w:sz w:val="24"/>
        </w:rPr>
        <w:br/>
        <w:t xml:space="preserve">O uso dos punhos como arma em brigas de rua deve remontar aos primórdios da Humanidade, existem documentos antigos evidenciando a prática de pugilismo como esporte tem entre 4 000 a 5 000 anos, e foram encontrados na Suméria (civilização que se desenvolveu na região do atual Iraque) e Egito. Entre esses antigos documentos existem várias terracotas escavadas pelo arqueólogo Dr. E. A. </w:t>
      </w:r>
      <w:proofErr w:type="spellStart"/>
      <w:r w:rsidRPr="00507479">
        <w:rPr>
          <w:rFonts w:ascii="Times New Roman" w:hAnsi="Times New Roman" w:cs="Times New Roman"/>
          <w:sz w:val="24"/>
        </w:rPr>
        <w:t>Speiser</w:t>
      </w:r>
      <w:proofErr w:type="spellEnd"/>
      <w:r w:rsidRPr="00507479">
        <w:rPr>
          <w:rFonts w:ascii="Times New Roman" w:hAnsi="Times New Roman" w:cs="Times New Roman"/>
          <w:sz w:val="24"/>
        </w:rPr>
        <w:t xml:space="preserve"> em </w:t>
      </w:r>
      <w:proofErr w:type="spellStart"/>
      <w:r w:rsidRPr="00507479">
        <w:rPr>
          <w:rFonts w:ascii="Times New Roman" w:hAnsi="Times New Roman" w:cs="Times New Roman"/>
          <w:sz w:val="24"/>
        </w:rPr>
        <w:t>Sinkara</w:t>
      </w:r>
      <w:proofErr w:type="spellEnd"/>
      <w:r w:rsidRPr="00507479">
        <w:rPr>
          <w:rFonts w:ascii="Times New Roman" w:hAnsi="Times New Roman" w:cs="Times New Roman"/>
          <w:sz w:val="24"/>
        </w:rPr>
        <w:t xml:space="preserve"> e </w:t>
      </w:r>
      <w:proofErr w:type="spellStart"/>
      <w:r w:rsidRPr="00507479">
        <w:rPr>
          <w:rFonts w:ascii="Times New Roman" w:hAnsi="Times New Roman" w:cs="Times New Roman"/>
          <w:sz w:val="24"/>
        </w:rPr>
        <w:t>Khafaji</w:t>
      </w:r>
      <w:proofErr w:type="spellEnd"/>
      <w:r w:rsidRPr="00507479">
        <w:rPr>
          <w:rFonts w:ascii="Times New Roman" w:hAnsi="Times New Roman" w:cs="Times New Roman"/>
          <w:sz w:val="24"/>
        </w:rPr>
        <w:t xml:space="preserve"> – hoje em exposição no Museu do Iraque – e inúmeros afrescos funerários egípcios, como os que podemos visitar em Beni </w:t>
      </w:r>
      <w:proofErr w:type="spellStart"/>
      <w:r w:rsidRPr="00507479">
        <w:rPr>
          <w:rFonts w:ascii="Times New Roman" w:hAnsi="Times New Roman" w:cs="Times New Roman"/>
          <w:sz w:val="24"/>
        </w:rPr>
        <w:t>Hasan</w:t>
      </w:r>
      <w:proofErr w:type="spellEnd"/>
      <w:r w:rsidRPr="00507479">
        <w:rPr>
          <w:rFonts w:ascii="Times New Roman" w:hAnsi="Times New Roman" w:cs="Times New Roman"/>
          <w:sz w:val="24"/>
        </w:rPr>
        <w:t xml:space="preserve">. São também muito variadas as regiões da Terra onde desde os mais remotos tempos se sabe da existência de técnicas </w:t>
      </w:r>
      <w:proofErr w:type="spellStart"/>
      <w:r w:rsidRPr="00507479">
        <w:rPr>
          <w:rFonts w:ascii="Times New Roman" w:hAnsi="Times New Roman" w:cs="Times New Roman"/>
          <w:sz w:val="24"/>
        </w:rPr>
        <w:t>pugilísticas</w:t>
      </w:r>
      <w:proofErr w:type="spellEnd"/>
      <w:r w:rsidRPr="00507479">
        <w:rPr>
          <w:rFonts w:ascii="Times New Roman" w:hAnsi="Times New Roman" w:cs="Times New Roman"/>
          <w:sz w:val="24"/>
        </w:rPr>
        <w:t>.</w:t>
      </w:r>
      <w:r w:rsidRPr="00507479">
        <w:rPr>
          <w:rFonts w:ascii="Times New Roman" w:hAnsi="Times New Roman" w:cs="Times New Roman"/>
          <w:sz w:val="24"/>
        </w:rPr>
        <w:br/>
        <w:t xml:space="preserve">Assim que existem, ou ao menos existiram muitos estilos de pugilismo: o dos sumérios e babilônios, o egípcio, o </w:t>
      </w:r>
      <w:proofErr w:type="spellStart"/>
      <w:r w:rsidRPr="00507479">
        <w:rPr>
          <w:rFonts w:ascii="Times New Roman" w:hAnsi="Times New Roman" w:cs="Times New Roman"/>
          <w:sz w:val="24"/>
        </w:rPr>
        <w:t>minóico</w:t>
      </w:r>
      <w:proofErr w:type="spellEnd"/>
      <w:r w:rsidRPr="00507479">
        <w:rPr>
          <w:rFonts w:ascii="Times New Roman" w:hAnsi="Times New Roman" w:cs="Times New Roman"/>
          <w:sz w:val="24"/>
        </w:rPr>
        <w:t xml:space="preserve">, o grego, o etrusco, o romano, o francês, o chinês, vários tipos de boxe indianos (o boxe </w:t>
      </w:r>
      <w:proofErr w:type="spellStart"/>
      <w:r w:rsidRPr="00507479">
        <w:rPr>
          <w:rFonts w:ascii="Times New Roman" w:hAnsi="Times New Roman" w:cs="Times New Roman"/>
          <w:sz w:val="24"/>
        </w:rPr>
        <w:t>muki</w:t>
      </w:r>
      <w:proofErr w:type="spellEnd"/>
      <w:r w:rsidRPr="00507479">
        <w:rPr>
          <w:rFonts w:ascii="Times New Roman" w:hAnsi="Times New Roman" w:cs="Times New Roman"/>
          <w:sz w:val="24"/>
        </w:rPr>
        <w:t xml:space="preserve">, o </w:t>
      </w:r>
      <w:proofErr w:type="spellStart"/>
      <w:r w:rsidRPr="00507479">
        <w:rPr>
          <w:rFonts w:ascii="Times New Roman" w:hAnsi="Times New Roman" w:cs="Times New Roman"/>
          <w:sz w:val="24"/>
        </w:rPr>
        <w:t>malla</w:t>
      </w:r>
      <w:proofErr w:type="spellEnd"/>
      <w:r w:rsidRPr="00507479">
        <w:rPr>
          <w:rFonts w:ascii="Times New Roman" w:hAnsi="Times New Roman" w:cs="Times New Roman"/>
          <w:sz w:val="24"/>
        </w:rPr>
        <w:t xml:space="preserve"> – </w:t>
      </w:r>
      <w:proofErr w:type="spellStart"/>
      <w:r w:rsidRPr="00507479">
        <w:rPr>
          <w:rFonts w:ascii="Times New Roman" w:hAnsi="Times New Roman" w:cs="Times New Roman"/>
          <w:sz w:val="24"/>
        </w:rPr>
        <w:t>yudha</w:t>
      </w:r>
      <w:proofErr w:type="spellEnd"/>
      <w:r w:rsidRPr="00507479">
        <w:rPr>
          <w:rFonts w:ascii="Times New Roman" w:hAnsi="Times New Roman" w:cs="Times New Roman"/>
          <w:sz w:val="24"/>
        </w:rPr>
        <w:t>, etc.). Mas, o estilo mais utilizado e, principalmente, no Brasil é o inglês.</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Histórico</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 xml:space="preserve">O Boxe foi primeiro conhecido em Creta em 1500 anos a. </w:t>
      </w:r>
      <w:proofErr w:type="spellStart"/>
      <w:r w:rsidRPr="00507479">
        <w:rPr>
          <w:rFonts w:ascii="Times New Roman" w:hAnsi="Times New Roman" w:cs="Times New Roman"/>
          <w:sz w:val="24"/>
        </w:rPr>
        <w:t>Ce</w:t>
      </w:r>
      <w:proofErr w:type="spellEnd"/>
      <w:r w:rsidRPr="00507479">
        <w:rPr>
          <w:rFonts w:ascii="Times New Roman" w:hAnsi="Times New Roman" w:cs="Times New Roman"/>
          <w:sz w:val="24"/>
        </w:rPr>
        <w:t xml:space="preserve"> praticado na Grécia e Roma sendo um esporte olímpico a partir da 23ª olimpíada (688 a.C.). Após esta época tem-se notícia do Boxe na Inglaterra no Séc. XVII. Nesta época as lutas de Boxe eram praticadas sem as luvas e permitiam-se golpes e chaves de luta – livre para derrubar o adversário. O último combate sem as luvas foi disputado entre americanos John L. </w:t>
      </w:r>
      <w:proofErr w:type="spellStart"/>
      <w:r w:rsidRPr="00507479">
        <w:rPr>
          <w:rFonts w:ascii="Times New Roman" w:hAnsi="Times New Roman" w:cs="Times New Roman"/>
          <w:sz w:val="24"/>
        </w:rPr>
        <w:t>Sullivan</w:t>
      </w:r>
      <w:proofErr w:type="spellEnd"/>
      <w:r w:rsidRPr="00507479">
        <w:rPr>
          <w:rFonts w:ascii="Times New Roman" w:hAnsi="Times New Roman" w:cs="Times New Roman"/>
          <w:sz w:val="24"/>
        </w:rPr>
        <w:t xml:space="preserve"> e </w:t>
      </w:r>
      <w:proofErr w:type="spellStart"/>
      <w:r w:rsidRPr="00507479">
        <w:rPr>
          <w:rFonts w:ascii="Times New Roman" w:hAnsi="Times New Roman" w:cs="Times New Roman"/>
          <w:sz w:val="24"/>
        </w:rPr>
        <w:t>Jake</w:t>
      </w:r>
      <w:proofErr w:type="spellEnd"/>
      <w:r w:rsidRPr="00507479">
        <w:rPr>
          <w:rFonts w:ascii="Times New Roman" w:hAnsi="Times New Roman" w:cs="Times New Roman"/>
          <w:sz w:val="24"/>
        </w:rPr>
        <w:t xml:space="preserve"> </w:t>
      </w:r>
      <w:proofErr w:type="spellStart"/>
      <w:r w:rsidRPr="00507479">
        <w:rPr>
          <w:rFonts w:ascii="Times New Roman" w:hAnsi="Times New Roman" w:cs="Times New Roman"/>
          <w:sz w:val="24"/>
        </w:rPr>
        <w:t>Kilrain</w:t>
      </w:r>
      <w:proofErr w:type="spellEnd"/>
      <w:r w:rsidRPr="00507479">
        <w:rPr>
          <w:rFonts w:ascii="Times New Roman" w:hAnsi="Times New Roman" w:cs="Times New Roman"/>
          <w:sz w:val="24"/>
        </w:rPr>
        <w:t xml:space="preserve">, em oito de julho de 1889 com 75 rounds, com duração de 2 horas, 16 min e 23 segundos e com a vitória de </w:t>
      </w:r>
      <w:proofErr w:type="spellStart"/>
      <w:r w:rsidRPr="00507479">
        <w:rPr>
          <w:rFonts w:ascii="Times New Roman" w:hAnsi="Times New Roman" w:cs="Times New Roman"/>
          <w:sz w:val="24"/>
        </w:rPr>
        <w:t>Sullivan</w:t>
      </w:r>
      <w:proofErr w:type="spellEnd"/>
      <w:r w:rsidRPr="00507479">
        <w:rPr>
          <w:rFonts w:ascii="Times New Roman" w:hAnsi="Times New Roman" w:cs="Times New Roman"/>
          <w:sz w:val="24"/>
        </w:rPr>
        <w:t>. Além disso, não havia tempo pré-estabelecidos para os combates e as lutas só acabavam com a desistência de um dos competidores e mesmo depois que o adversário caísse, ainda assim, poderia ser atacado.</w:t>
      </w:r>
      <w:r w:rsidRPr="00507479">
        <w:rPr>
          <w:rFonts w:ascii="Times New Roman" w:hAnsi="Times New Roman" w:cs="Times New Roman"/>
          <w:sz w:val="24"/>
        </w:rPr>
        <w:br/>
        <w:t xml:space="preserve">O primeiro campeão do Boxe sistematizado foi Jack </w:t>
      </w:r>
      <w:proofErr w:type="spellStart"/>
      <w:r w:rsidRPr="00507479">
        <w:rPr>
          <w:rFonts w:ascii="Times New Roman" w:hAnsi="Times New Roman" w:cs="Times New Roman"/>
          <w:sz w:val="24"/>
        </w:rPr>
        <w:t>Broughton</w:t>
      </w:r>
      <w:proofErr w:type="spellEnd"/>
      <w:r w:rsidRPr="00507479">
        <w:rPr>
          <w:rFonts w:ascii="Times New Roman" w:hAnsi="Times New Roman" w:cs="Times New Roman"/>
          <w:sz w:val="24"/>
        </w:rPr>
        <w:t xml:space="preserve"> (1704-1789), na Inglaterra. Ele utilizou técnicas menos rudes que outros adversários, dando maior ênfase a jogo de punhos e pernas. O estilo de Jack </w:t>
      </w:r>
      <w:proofErr w:type="spellStart"/>
      <w:r w:rsidRPr="00507479">
        <w:rPr>
          <w:rFonts w:ascii="Times New Roman" w:hAnsi="Times New Roman" w:cs="Times New Roman"/>
          <w:sz w:val="24"/>
        </w:rPr>
        <w:t>Bourghton</w:t>
      </w:r>
      <w:proofErr w:type="spellEnd"/>
      <w:r w:rsidRPr="00507479">
        <w:rPr>
          <w:rFonts w:ascii="Times New Roman" w:hAnsi="Times New Roman" w:cs="Times New Roman"/>
          <w:sz w:val="24"/>
        </w:rPr>
        <w:t xml:space="preserve"> deu origem a novas regras que sobreviveram até 1838, com a vinda do novo código de Londres.</w:t>
      </w:r>
      <w:r w:rsidRPr="00507479">
        <w:rPr>
          <w:rFonts w:ascii="Times New Roman" w:hAnsi="Times New Roman" w:cs="Times New Roman"/>
          <w:sz w:val="24"/>
        </w:rPr>
        <w:br/>
        <w:t xml:space="preserve">Outro grande lutador foi John Jackson conhecido no séc. XVIII como “Gentleman Jackson” conquistando o título inglês por derrotar Daniel Mendonza e foi o primeiro lutador a usar tecnicamente o jogo de pernas e de corpo. John fundou uma academia de Boxe em Londres, quem introduziu as luvas acolchoadas atraindo para sua escola nobres rapazes da elite social da Inglaterra. John instituiu regras, chamadas de Marques de </w:t>
      </w:r>
      <w:proofErr w:type="spellStart"/>
      <w:r w:rsidRPr="00507479">
        <w:rPr>
          <w:rFonts w:ascii="Times New Roman" w:hAnsi="Times New Roman" w:cs="Times New Roman"/>
          <w:sz w:val="24"/>
        </w:rPr>
        <w:t>Queensberry</w:t>
      </w:r>
      <w:proofErr w:type="spellEnd"/>
      <w:r w:rsidRPr="00507479">
        <w:rPr>
          <w:rFonts w:ascii="Times New Roman" w:hAnsi="Times New Roman" w:cs="Times New Roman"/>
          <w:sz w:val="24"/>
        </w:rPr>
        <w:t>, que regem o esporte até os dias de hoje, que procuram valorizar a arte e destreza dos lutadores.</w:t>
      </w:r>
      <w:r w:rsidRPr="00507479">
        <w:rPr>
          <w:rFonts w:ascii="Times New Roman" w:hAnsi="Times New Roman" w:cs="Times New Roman"/>
          <w:sz w:val="24"/>
        </w:rPr>
        <w:br/>
        <w:t>Em 1872, realizaram-se torneios que pela primeira vez os lutadores eram pesados e divididos por categorias.</w:t>
      </w:r>
      <w:r w:rsidRPr="00507479">
        <w:rPr>
          <w:rFonts w:ascii="Times New Roman" w:hAnsi="Times New Roman" w:cs="Times New Roman"/>
          <w:sz w:val="24"/>
        </w:rPr>
        <w:br/>
        <w:t xml:space="preserve">O estilo de ringue com isolamento de cordas dispostas em três alturas deferentes apareceu no começo do séc. </w:t>
      </w:r>
      <w:proofErr w:type="spellStart"/>
      <w:r w:rsidRPr="00507479">
        <w:rPr>
          <w:rFonts w:ascii="Times New Roman" w:hAnsi="Times New Roman" w:cs="Times New Roman"/>
          <w:sz w:val="24"/>
        </w:rPr>
        <w:t>xx</w:t>
      </w:r>
      <w:proofErr w:type="spellEnd"/>
      <w:r w:rsidRPr="00507479">
        <w:rPr>
          <w:rFonts w:ascii="Times New Roman" w:hAnsi="Times New Roman" w:cs="Times New Roman"/>
          <w:sz w:val="24"/>
        </w:rPr>
        <w:t xml:space="preserve">. E o protetor de </w:t>
      </w:r>
      <w:proofErr w:type="spellStart"/>
      <w:r w:rsidRPr="00507479">
        <w:rPr>
          <w:rFonts w:ascii="Times New Roman" w:hAnsi="Times New Roman" w:cs="Times New Roman"/>
          <w:sz w:val="24"/>
        </w:rPr>
        <w:t>dentos</w:t>
      </w:r>
      <w:proofErr w:type="spellEnd"/>
      <w:r w:rsidRPr="00507479">
        <w:rPr>
          <w:rFonts w:ascii="Times New Roman" w:hAnsi="Times New Roman" w:cs="Times New Roman"/>
          <w:sz w:val="24"/>
        </w:rPr>
        <w:t xml:space="preserve"> foi inventado pelo dentista inglês Jack </w:t>
      </w:r>
      <w:proofErr w:type="spellStart"/>
      <w:r w:rsidRPr="00507479">
        <w:rPr>
          <w:rFonts w:ascii="Times New Roman" w:hAnsi="Times New Roman" w:cs="Times New Roman"/>
          <w:sz w:val="24"/>
        </w:rPr>
        <w:t>Marks</w:t>
      </w:r>
      <w:proofErr w:type="spellEnd"/>
      <w:r w:rsidRPr="00507479">
        <w:rPr>
          <w:rFonts w:ascii="Times New Roman" w:hAnsi="Times New Roman" w:cs="Times New Roman"/>
          <w:sz w:val="24"/>
        </w:rPr>
        <w:t>, sendo utilizado até os dias de hoje em todas as competições.</w:t>
      </w:r>
      <w:r w:rsidRPr="00507479">
        <w:rPr>
          <w:rFonts w:ascii="Times New Roman" w:hAnsi="Times New Roman" w:cs="Times New Roman"/>
          <w:sz w:val="24"/>
        </w:rPr>
        <w:br/>
        <w:t xml:space="preserve">A fim de controlar e organizar o Boxe na </w:t>
      </w:r>
      <w:proofErr w:type="spellStart"/>
      <w:r w:rsidRPr="00507479">
        <w:rPr>
          <w:rFonts w:ascii="Times New Roman" w:hAnsi="Times New Roman" w:cs="Times New Roman"/>
          <w:sz w:val="24"/>
        </w:rPr>
        <w:t>Grã-bretanha</w:t>
      </w:r>
      <w:proofErr w:type="spellEnd"/>
      <w:r w:rsidRPr="00507479">
        <w:rPr>
          <w:rFonts w:ascii="Times New Roman" w:hAnsi="Times New Roman" w:cs="Times New Roman"/>
          <w:sz w:val="24"/>
        </w:rPr>
        <w:t>, fundou-se em 1884 a Associação Britânica do Boxe amador e também nos EUA, em 1888 a União Atlética dos Amadores.</w:t>
      </w:r>
      <w:r w:rsidRPr="00507479">
        <w:rPr>
          <w:rFonts w:ascii="Times New Roman" w:hAnsi="Times New Roman" w:cs="Times New Roman"/>
          <w:sz w:val="24"/>
        </w:rPr>
        <w:br/>
        <w:t>O Boxe foi incluído como esporte olímpico em 1904, em sete categorias e mais tarde em dez categorias nas olimpíadas contemporâneas.</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Regras</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 xml:space="preserve">Ao longo dos tempos, o Boxe inglês foi lutado sob três tipos de regras: Regras de </w:t>
      </w:r>
      <w:proofErr w:type="spellStart"/>
      <w:r w:rsidRPr="00507479">
        <w:rPr>
          <w:rFonts w:ascii="Times New Roman" w:hAnsi="Times New Roman" w:cs="Times New Roman"/>
          <w:sz w:val="24"/>
        </w:rPr>
        <w:t>Broughton</w:t>
      </w:r>
      <w:proofErr w:type="spellEnd"/>
      <w:r w:rsidRPr="00507479">
        <w:rPr>
          <w:rFonts w:ascii="Times New Roman" w:hAnsi="Times New Roman" w:cs="Times New Roman"/>
          <w:sz w:val="24"/>
        </w:rPr>
        <w:t xml:space="preserve"> (1743), as Regras de Londres (introduzidas em 1838 e modificadas em 1853 e 1866) e as Regras de </w:t>
      </w:r>
      <w:proofErr w:type="spellStart"/>
      <w:r w:rsidRPr="00507479">
        <w:rPr>
          <w:rFonts w:ascii="Times New Roman" w:hAnsi="Times New Roman" w:cs="Times New Roman"/>
          <w:sz w:val="24"/>
        </w:rPr>
        <w:t>Queensberry</w:t>
      </w:r>
      <w:proofErr w:type="spellEnd"/>
      <w:r w:rsidRPr="00507479">
        <w:rPr>
          <w:rFonts w:ascii="Times New Roman" w:hAnsi="Times New Roman" w:cs="Times New Roman"/>
          <w:sz w:val="24"/>
        </w:rPr>
        <w:t xml:space="preserve"> (introduzidas em 1867 e </w:t>
      </w:r>
      <w:r w:rsidRPr="00507479">
        <w:rPr>
          <w:rFonts w:ascii="Times New Roman" w:hAnsi="Times New Roman" w:cs="Times New Roman"/>
          <w:sz w:val="24"/>
        </w:rPr>
        <w:lastRenderedPageBreak/>
        <w:t>que já sofreram várias alterações).</w:t>
      </w:r>
      <w:r w:rsidRPr="00507479">
        <w:rPr>
          <w:rFonts w:ascii="Times New Roman" w:hAnsi="Times New Roman" w:cs="Times New Roman"/>
          <w:sz w:val="24"/>
        </w:rPr>
        <w:br/>
        <w:t>Divisão da História das Regras do Boxe Mundial:</w:t>
      </w:r>
      <w:r w:rsidRPr="00507479">
        <w:rPr>
          <w:rFonts w:ascii="Times New Roman" w:hAnsi="Times New Roman" w:cs="Times New Roman"/>
          <w:sz w:val="24"/>
        </w:rPr>
        <w:br/>
        <w:t xml:space="preserve">pugilismo europeu até cerca de 1400 pugilismo vale-tudo arcaico: 1400 a 1719 pugilismos vale-tudo de </w:t>
      </w:r>
      <w:proofErr w:type="spellStart"/>
      <w:r w:rsidRPr="00507479">
        <w:rPr>
          <w:rFonts w:ascii="Times New Roman" w:hAnsi="Times New Roman" w:cs="Times New Roman"/>
          <w:sz w:val="24"/>
        </w:rPr>
        <w:t>Figg</w:t>
      </w:r>
      <w:proofErr w:type="spellEnd"/>
      <w:r w:rsidRPr="00507479">
        <w:rPr>
          <w:rFonts w:ascii="Times New Roman" w:hAnsi="Times New Roman" w:cs="Times New Roman"/>
          <w:sz w:val="24"/>
        </w:rPr>
        <w:t xml:space="preserve">: 1719 a 1743 boxe sob as Regras de </w:t>
      </w:r>
      <w:proofErr w:type="spellStart"/>
      <w:r w:rsidRPr="00507479">
        <w:rPr>
          <w:rFonts w:ascii="Times New Roman" w:hAnsi="Times New Roman" w:cs="Times New Roman"/>
          <w:sz w:val="24"/>
        </w:rPr>
        <w:t>Broughton</w:t>
      </w:r>
      <w:proofErr w:type="spellEnd"/>
      <w:r w:rsidRPr="00507479">
        <w:rPr>
          <w:rFonts w:ascii="Times New Roman" w:hAnsi="Times New Roman" w:cs="Times New Roman"/>
          <w:sz w:val="24"/>
        </w:rPr>
        <w:t xml:space="preserve">: 1743 a 1838 boxe sob as Regras de Londres: 1838 a 1890 boxe sob as Regras de </w:t>
      </w:r>
      <w:proofErr w:type="spellStart"/>
      <w:r w:rsidRPr="00507479">
        <w:rPr>
          <w:rFonts w:ascii="Times New Roman" w:hAnsi="Times New Roman" w:cs="Times New Roman"/>
          <w:sz w:val="24"/>
        </w:rPr>
        <w:t>Queensberry</w:t>
      </w:r>
      <w:proofErr w:type="spellEnd"/>
      <w:r w:rsidRPr="00507479">
        <w:rPr>
          <w:rFonts w:ascii="Times New Roman" w:hAnsi="Times New Roman" w:cs="Times New Roman"/>
          <w:sz w:val="24"/>
        </w:rPr>
        <w:t>: de 1890 até 1920 boxe moderno, pós 1920 boxe amador olímpico</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Algumas atuais:</w:t>
      </w:r>
      <w:r w:rsidRPr="00507479">
        <w:rPr>
          <w:rFonts w:ascii="Times New Roman" w:hAnsi="Times New Roman" w:cs="Times New Roman"/>
          <w:sz w:val="24"/>
        </w:rPr>
        <w:br/>
        <w:t>O ringue tem a medida de 20-24 pés de lado (aproximadamente 7 metros);</w:t>
      </w:r>
      <w:r w:rsidRPr="00507479">
        <w:rPr>
          <w:rFonts w:ascii="Times New Roman" w:hAnsi="Times New Roman" w:cs="Times New Roman"/>
          <w:sz w:val="24"/>
        </w:rPr>
        <w:br/>
        <w:t xml:space="preserve">Os “rounds” são de 1- 12 (12 para campeonatos) com duração de </w:t>
      </w:r>
      <w:proofErr w:type="spellStart"/>
      <w:r w:rsidRPr="00507479">
        <w:rPr>
          <w:rFonts w:ascii="Times New Roman" w:hAnsi="Times New Roman" w:cs="Times New Roman"/>
          <w:sz w:val="24"/>
        </w:rPr>
        <w:t>de</w:t>
      </w:r>
      <w:proofErr w:type="spellEnd"/>
      <w:r w:rsidRPr="00507479">
        <w:rPr>
          <w:rFonts w:ascii="Times New Roman" w:hAnsi="Times New Roman" w:cs="Times New Roman"/>
          <w:sz w:val="24"/>
        </w:rPr>
        <w:t xml:space="preserve"> 3 min cada, intercalados com 1 min de descanso;</w:t>
      </w:r>
      <w:r w:rsidRPr="00507479">
        <w:rPr>
          <w:rFonts w:ascii="Times New Roman" w:hAnsi="Times New Roman" w:cs="Times New Roman"/>
          <w:sz w:val="24"/>
        </w:rPr>
        <w:br/>
        <w:t>As luvas pesam de 6-8 onças;</w:t>
      </w:r>
      <w:r w:rsidRPr="00507479">
        <w:rPr>
          <w:rFonts w:ascii="Times New Roman" w:hAnsi="Times New Roman" w:cs="Times New Roman"/>
          <w:sz w:val="24"/>
        </w:rPr>
        <w:br/>
        <w:t>Proibido o agarramento no boxe;</w:t>
      </w:r>
      <w:r w:rsidRPr="00507479">
        <w:rPr>
          <w:rFonts w:ascii="Times New Roman" w:hAnsi="Times New Roman" w:cs="Times New Roman"/>
          <w:sz w:val="24"/>
        </w:rPr>
        <w:br/>
        <w:t>São considerados faltas: golpear abaixo do cinturão, dar cabeçadas, socar o adversário com uma mão enquanto segura o mesmo com a outra, atacar o adversário caído ou golpeá-lo na nuca;</w:t>
      </w:r>
      <w:r w:rsidRPr="00507479">
        <w:rPr>
          <w:rFonts w:ascii="Times New Roman" w:hAnsi="Times New Roman" w:cs="Times New Roman"/>
          <w:sz w:val="24"/>
        </w:rPr>
        <w:br/>
        <w:t xml:space="preserve">As lutas terminam: por Nocaute (quando um dos competidores for derrubado e não volta a ficar de pé até que o juiz conte até 10), por Nocaute Técnico (se mesmo de pé ou apoiado nas cordas for incapaz de perseguir lutando), ou se não retornar para o novo “round” por </w:t>
      </w:r>
      <w:proofErr w:type="spellStart"/>
      <w:r w:rsidRPr="00507479">
        <w:rPr>
          <w:rFonts w:ascii="Times New Roman" w:hAnsi="Times New Roman" w:cs="Times New Roman"/>
          <w:sz w:val="24"/>
        </w:rPr>
        <w:t>vitório</w:t>
      </w:r>
      <w:proofErr w:type="spellEnd"/>
      <w:r w:rsidRPr="00507479">
        <w:rPr>
          <w:rFonts w:ascii="Times New Roman" w:hAnsi="Times New Roman" w:cs="Times New Roman"/>
          <w:sz w:val="24"/>
        </w:rPr>
        <w:t xml:space="preserve"> ou empate de pontos [nocaute=Knockout que vem do inglês: </w:t>
      </w:r>
      <w:proofErr w:type="spellStart"/>
      <w:r w:rsidRPr="00507479">
        <w:rPr>
          <w:rFonts w:ascii="Times New Roman" w:hAnsi="Times New Roman" w:cs="Times New Roman"/>
          <w:sz w:val="24"/>
        </w:rPr>
        <w:t>knock</w:t>
      </w:r>
      <w:proofErr w:type="spellEnd"/>
      <w:r w:rsidRPr="00507479">
        <w:rPr>
          <w:rFonts w:ascii="Times New Roman" w:hAnsi="Times New Roman" w:cs="Times New Roman"/>
          <w:sz w:val="24"/>
        </w:rPr>
        <w:t xml:space="preserve"> (derrubar) e out (fora)].</w:t>
      </w:r>
      <w:r w:rsidRPr="00507479">
        <w:rPr>
          <w:rFonts w:ascii="Times New Roman" w:hAnsi="Times New Roman" w:cs="Times New Roman"/>
          <w:sz w:val="24"/>
        </w:rPr>
        <w:br/>
        <w:t>Após o número de “</w:t>
      </w:r>
      <w:proofErr w:type="spellStart"/>
      <w:r w:rsidRPr="00507479">
        <w:rPr>
          <w:rFonts w:ascii="Times New Roman" w:hAnsi="Times New Roman" w:cs="Times New Roman"/>
          <w:sz w:val="24"/>
        </w:rPr>
        <w:t>rounds”decidido</w:t>
      </w:r>
      <w:proofErr w:type="spellEnd"/>
      <w:r w:rsidRPr="00507479">
        <w:rPr>
          <w:rFonts w:ascii="Times New Roman" w:hAnsi="Times New Roman" w:cs="Times New Roman"/>
          <w:sz w:val="24"/>
        </w:rPr>
        <w:t xml:space="preserve"> pelos </w:t>
      </w:r>
      <w:proofErr w:type="spellStart"/>
      <w:r w:rsidRPr="00507479">
        <w:rPr>
          <w:rFonts w:ascii="Times New Roman" w:hAnsi="Times New Roman" w:cs="Times New Roman"/>
          <w:sz w:val="24"/>
        </w:rPr>
        <w:t>juizes</w:t>
      </w:r>
      <w:proofErr w:type="spellEnd"/>
      <w:r w:rsidRPr="00507479">
        <w:rPr>
          <w:rFonts w:ascii="Times New Roman" w:hAnsi="Times New Roman" w:cs="Times New Roman"/>
          <w:sz w:val="24"/>
        </w:rPr>
        <w:t>, estipulam qual o lutador foi ou não dominado na maior parte da luta pelo adversário. Dando vitória para aquele que mais dominou. Esta decisão pode ser:</w:t>
      </w:r>
      <w:r w:rsidRPr="00507479">
        <w:rPr>
          <w:rFonts w:ascii="Times New Roman" w:hAnsi="Times New Roman" w:cs="Times New Roman"/>
          <w:sz w:val="24"/>
        </w:rPr>
        <w:br/>
        <w:t xml:space="preserve">1) </w:t>
      </w:r>
      <w:proofErr w:type="spellStart"/>
      <w:r w:rsidRPr="00507479">
        <w:rPr>
          <w:rFonts w:ascii="Times New Roman" w:hAnsi="Times New Roman" w:cs="Times New Roman"/>
          <w:sz w:val="24"/>
        </w:rPr>
        <w:t>majority</w:t>
      </w:r>
      <w:proofErr w:type="spellEnd"/>
      <w:r w:rsidRPr="00507479">
        <w:rPr>
          <w:rFonts w:ascii="Times New Roman" w:hAnsi="Times New Roman" w:cs="Times New Roman"/>
          <w:sz w:val="24"/>
        </w:rPr>
        <w:t xml:space="preserve"> </w:t>
      </w:r>
      <w:proofErr w:type="spellStart"/>
      <w:r w:rsidRPr="00507479">
        <w:rPr>
          <w:rFonts w:ascii="Times New Roman" w:hAnsi="Times New Roman" w:cs="Times New Roman"/>
          <w:sz w:val="24"/>
        </w:rPr>
        <w:t>draw</w:t>
      </w:r>
      <w:proofErr w:type="spellEnd"/>
      <w:r w:rsidRPr="00507479">
        <w:rPr>
          <w:rFonts w:ascii="Times New Roman" w:hAnsi="Times New Roman" w:cs="Times New Roman"/>
          <w:sz w:val="24"/>
        </w:rPr>
        <w:t>: decisão unânime: todos os três juízes indicaram o mesmo vencedor</w:t>
      </w:r>
      <w:r w:rsidRPr="00507479">
        <w:rPr>
          <w:rFonts w:ascii="Times New Roman" w:hAnsi="Times New Roman" w:cs="Times New Roman"/>
          <w:sz w:val="24"/>
        </w:rPr>
        <w:br/>
        <w:t>2) decisão da maioria: dois juízes escolheram um lutador e o terceiro juiz considerou a luta empatada</w:t>
      </w:r>
      <w:r w:rsidRPr="00507479">
        <w:rPr>
          <w:rFonts w:ascii="Times New Roman" w:hAnsi="Times New Roman" w:cs="Times New Roman"/>
          <w:sz w:val="24"/>
        </w:rPr>
        <w:br/>
        <w:t>3) decisão dividida: dois juízes escolheram um lutador e o terceiro juiz escolheu o outro lutador</w:t>
      </w:r>
      <w:r w:rsidRPr="00507479">
        <w:rPr>
          <w:rFonts w:ascii="Times New Roman" w:hAnsi="Times New Roman" w:cs="Times New Roman"/>
          <w:sz w:val="24"/>
        </w:rPr>
        <w:br/>
        <w:t>4) empate pela maioria: dois juízes consideraram a luta empatada e o terceiro achou um vencedor</w:t>
      </w:r>
      <w:r w:rsidRPr="00507479">
        <w:rPr>
          <w:rFonts w:ascii="Times New Roman" w:hAnsi="Times New Roman" w:cs="Times New Roman"/>
          <w:sz w:val="24"/>
        </w:rPr>
        <w:br/>
        <w:t>Categorias do Boxe</w:t>
      </w:r>
      <w:r w:rsidRPr="00507479">
        <w:rPr>
          <w:rFonts w:ascii="Times New Roman" w:hAnsi="Times New Roman" w:cs="Times New Roman"/>
          <w:sz w:val="24"/>
        </w:rPr>
        <w:br/>
        <w:t>Categorias Para Disputas Peso</w:t>
      </w:r>
      <w:r w:rsidRPr="00507479">
        <w:rPr>
          <w:rFonts w:ascii="Times New Roman" w:hAnsi="Times New Roman" w:cs="Times New Roman"/>
          <w:sz w:val="24"/>
        </w:rPr>
        <w:br/>
        <w:t>Mosca Leve Até 40 kg</w:t>
      </w:r>
      <w:r w:rsidRPr="00507479">
        <w:rPr>
          <w:rFonts w:ascii="Times New Roman" w:hAnsi="Times New Roman" w:cs="Times New Roman"/>
          <w:sz w:val="24"/>
        </w:rPr>
        <w:br/>
        <w:t>Mosca Até 51 kg</w:t>
      </w:r>
      <w:r w:rsidRPr="00507479">
        <w:rPr>
          <w:rFonts w:ascii="Times New Roman" w:hAnsi="Times New Roman" w:cs="Times New Roman"/>
          <w:sz w:val="24"/>
        </w:rPr>
        <w:br/>
      </w:r>
      <w:proofErr w:type="spellStart"/>
      <w:r w:rsidRPr="00507479">
        <w:rPr>
          <w:rFonts w:ascii="Times New Roman" w:hAnsi="Times New Roman" w:cs="Times New Roman"/>
          <w:sz w:val="24"/>
        </w:rPr>
        <w:t>Supermosca</w:t>
      </w:r>
      <w:proofErr w:type="spellEnd"/>
      <w:r w:rsidRPr="00507479">
        <w:rPr>
          <w:rFonts w:ascii="Times New Roman" w:hAnsi="Times New Roman" w:cs="Times New Roman"/>
          <w:sz w:val="24"/>
        </w:rPr>
        <w:t xml:space="preserve"> Até 53 kg</w:t>
      </w:r>
      <w:r w:rsidRPr="00507479">
        <w:rPr>
          <w:rFonts w:ascii="Times New Roman" w:hAnsi="Times New Roman" w:cs="Times New Roman"/>
          <w:sz w:val="24"/>
        </w:rPr>
        <w:br/>
        <w:t>Pena Até 54 kg</w:t>
      </w:r>
      <w:r w:rsidRPr="00507479">
        <w:rPr>
          <w:rFonts w:ascii="Times New Roman" w:hAnsi="Times New Roman" w:cs="Times New Roman"/>
          <w:sz w:val="24"/>
        </w:rPr>
        <w:br/>
      </w:r>
      <w:proofErr w:type="spellStart"/>
      <w:r w:rsidRPr="00507479">
        <w:rPr>
          <w:rFonts w:ascii="Times New Roman" w:hAnsi="Times New Roman" w:cs="Times New Roman"/>
          <w:sz w:val="24"/>
        </w:rPr>
        <w:t>Super</w:t>
      </w:r>
      <w:proofErr w:type="spellEnd"/>
      <w:r w:rsidRPr="00507479">
        <w:rPr>
          <w:rFonts w:ascii="Times New Roman" w:hAnsi="Times New Roman" w:cs="Times New Roman"/>
          <w:sz w:val="24"/>
        </w:rPr>
        <w:t xml:space="preserve"> Galo ou Pena Ligeiro Até 59 kg</w:t>
      </w:r>
      <w:r w:rsidRPr="00507479">
        <w:rPr>
          <w:rFonts w:ascii="Times New Roman" w:hAnsi="Times New Roman" w:cs="Times New Roman"/>
          <w:sz w:val="24"/>
        </w:rPr>
        <w:br/>
        <w:t>Leve Até 62 kg</w:t>
      </w:r>
      <w:r w:rsidRPr="00507479">
        <w:rPr>
          <w:rFonts w:ascii="Times New Roman" w:hAnsi="Times New Roman" w:cs="Times New Roman"/>
          <w:sz w:val="24"/>
        </w:rPr>
        <w:br/>
        <w:t>Superleve ou Meio Médio Ligeiro Até 64 kg</w:t>
      </w:r>
      <w:r w:rsidRPr="00507479">
        <w:rPr>
          <w:rFonts w:ascii="Times New Roman" w:hAnsi="Times New Roman" w:cs="Times New Roman"/>
          <w:sz w:val="24"/>
        </w:rPr>
        <w:br/>
        <w:t>Meio Médio Até 67 kg</w:t>
      </w:r>
      <w:r w:rsidRPr="00507479">
        <w:rPr>
          <w:rFonts w:ascii="Times New Roman" w:hAnsi="Times New Roman" w:cs="Times New Roman"/>
          <w:sz w:val="24"/>
        </w:rPr>
        <w:br/>
      </w:r>
      <w:proofErr w:type="spellStart"/>
      <w:r w:rsidRPr="00507479">
        <w:rPr>
          <w:rFonts w:ascii="Times New Roman" w:hAnsi="Times New Roman" w:cs="Times New Roman"/>
          <w:sz w:val="24"/>
        </w:rPr>
        <w:t>Super</w:t>
      </w:r>
      <w:proofErr w:type="spellEnd"/>
      <w:r w:rsidRPr="00507479">
        <w:rPr>
          <w:rFonts w:ascii="Times New Roman" w:hAnsi="Times New Roman" w:cs="Times New Roman"/>
          <w:sz w:val="24"/>
        </w:rPr>
        <w:t xml:space="preserve"> Meio Médio ou Médio Ligeiro Até 70 kg</w:t>
      </w:r>
      <w:r w:rsidRPr="00507479">
        <w:rPr>
          <w:rFonts w:ascii="Times New Roman" w:hAnsi="Times New Roman" w:cs="Times New Roman"/>
          <w:sz w:val="24"/>
        </w:rPr>
        <w:br/>
        <w:t>Médio Até 73 kg</w:t>
      </w:r>
      <w:r w:rsidRPr="00507479">
        <w:rPr>
          <w:rFonts w:ascii="Times New Roman" w:hAnsi="Times New Roman" w:cs="Times New Roman"/>
          <w:sz w:val="24"/>
        </w:rPr>
        <w:br/>
        <w:t>Meio Pesado Até 80 kg</w:t>
      </w:r>
      <w:r w:rsidRPr="00507479">
        <w:rPr>
          <w:rFonts w:ascii="Times New Roman" w:hAnsi="Times New Roman" w:cs="Times New Roman"/>
          <w:sz w:val="24"/>
        </w:rPr>
        <w:br/>
        <w:t>Cruzador Até 86 kg</w:t>
      </w:r>
      <w:r w:rsidRPr="00507479">
        <w:rPr>
          <w:rFonts w:ascii="Times New Roman" w:hAnsi="Times New Roman" w:cs="Times New Roman"/>
          <w:sz w:val="24"/>
        </w:rPr>
        <w:br/>
        <w:t>Pesado Acima de 86 kg</w:t>
      </w:r>
      <w:r w:rsidRPr="00507479">
        <w:rPr>
          <w:rFonts w:ascii="Times New Roman" w:hAnsi="Times New Roman" w:cs="Times New Roman"/>
          <w:sz w:val="24"/>
        </w:rPr>
        <w:br/>
        <w:t>Golpes Mais Utilizados</w:t>
      </w:r>
      <w:r w:rsidRPr="00507479">
        <w:rPr>
          <w:rFonts w:ascii="Times New Roman" w:hAnsi="Times New Roman" w:cs="Times New Roman"/>
          <w:sz w:val="24"/>
        </w:rPr>
        <w:br/>
      </w:r>
      <w:proofErr w:type="spellStart"/>
      <w:r w:rsidRPr="00507479">
        <w:rPr>
          <w:rFonts w:ascii="Times New Roman" w:hAnsi="Times New Roman" w:cs="Times New Roman"/>
          <w:sz w:val="24"/>
        </w:rPr>
        <w:t>Jab</w:t>
      </w:r>
      <w:proofErr w:type="spellEnd"/>
      <w:r w:rsidRPr="00507479">
        <w:rPr>
          <w:rFonts w:ascii="Times New Roman" w:hAnsi="Times New Roman" w:cs="Times New Roman"/>
          <w:sz w:val="24"/>
        </w:rPr>
        <w:t>: Rápido e Curto utilizado como guia ou contragolpe e para hostilizar um adversário, tirando o do combate;</w:t>
      </w:r>
      <w:r w:rsidRPr="00507479">
        <w:rPr>
          <w:rFonts w:ascii="Times New Roman" w:hAnsi="Times New Roman" w:cs="Times New Roman"/>
          <w:sz w:val="24"/>
        </w:rPr>
        <w:br/>
        <w:t>Gancho: Dado com o cotovelo fletido ao lado do corpo;</w:t>
      </w:r>
      <w:r w:rsidRPr="00507479">
        <w:rPr>
          <w:rFonts w:ascii="Times New Roman" w:hAnsi="Times New Roman" w:cs="Times New Roman"/>
          <w:sz w:val="24"/>
        </w:rPr>
        <w:br/>
        <w:t>Swing: Executado com o braço descrevendo um amplo círculo. Considerado de grande efeito quando atinge o alvo, embora deixe a guarda livre.</w:t>
      </w:r>
      <w:r w:rsidRPr="00507479">
        <w:rPr>
          <w:rFonts w:ascii="Times New Roman" w:hAnsi="Times New Roman" w:cs="Times New Roman"/>
          <w:sz w:val="24"/>
        </w:rPr>
        <w:br/>
      </w:r>
      <w:proofErr w:type="spellStart"/>
      <w:r w:rsidRPr="00507479">
        <w:rPr>
          <w:rFonts w:ascii="Times New Roman" w:hAnsi="Times New Roman" w:cs="Times New Roman"/>
          <w:sz w:val="24"/>
        </w:rPr>
        <w:t>Uppercut</w:t>
      </w:r>
      <w:proofErr w:type="spellEnd"/>
      <w:r w:rsidRPr="00507479">
        <w:rPr>
          <w:rFonts w:ascii="Times New Roman" w:hAnsi="Times New Roman" w:cs="Times New Roman"/>
          <w:sz w:val="24"/>
        </w:rPr>
        <w:t>: é uma mais curta do golpe Gancho executado de forma ascendente em direção ao queixo, considerado muito perigoso e violento.</w:t>
      </w:r>
      <w:r w:rsidRPr="00507479">
        <w:rPr>
          <w:rFonts w:ascii="Times New Roman" w:hAnsi="Times New Roman" w:cs="Times New Roman"/>
          <w:sz w:val="24"/>
        </w:rPr>
        <w:br/>
        <w:t>Boxeadores brasileiros de maior sucesso:</w:t>
      </w:r>
      <w:r w:rsidRPr="00507479">
        <w:rPr>
          <w:rFonts w:ascii="Times New Roman" w:hAnsi="Times New Roman" w:cs="Times New Roman"/>
          <w:sz w:val="24"/>
        </w:rPr>
        <w:br/>
        <w:t>* Éder Jofre</w:t>
      </w:r>
      <w:r w:rsidRPr="00507479">
        <w:rPr>
          <w:rFonts w:ascii="Times New Roman" w:hAnsi="Times New Roman" w:cs="Times New Roman"/>
          <w:sz w:val="24"/>
        </w:rPr>
        <w:br/>
        <w:t>* Miguel de Oliveira</w:t>
      </w:r>
      <w:r w:rsidRPr="00507479">
        <w:rPr>
          <w:rFonts w:ascii="Times New Roman" w:hAnsi="Times New Roman" w:cs="Times New Roman"/>
          <w:sz w:val="24"/>
        </w:rPr>
        <w:br/>
        <w:t>* Maguila</w:t>
      </w:r>
      <w:r w:rsidRPr="00507479">
        <w:rPr>
          <w:rFonts w:ascii="Times New Roman" w:hAnsi="Times New Roman" w:cs="Times New Roman"/>
          <w:sz w:val="24"/>
        </w:rPr>
        <w:br/>
        <w:t xml:space="preserve">* </w:t>
      </w:r>
      <w:proofErr w:type="spellStart"/>
      <w:r w:rsidRPr="00507479">
        <w:rPr>
          <w:rFonts w:ascii="Times New Roman" w:hAnsi="Times New Roman" w:cs="Times New Roman"/>
          <w:sz w:val="24"/>
        </w:rPr>
        <w:t>Acelino</w:t>
      </w:r>
      <w:proofErr w:type="spellEnd"/>
      <w:r w:rsidRPr="00507479">
        <w:rPr>
          <w:rFonts w:ascii="Times New Roman" w:hAnsi="Times New Roman" w:cs="Times New Roman"/>
          <w:sz w:val="24"/>
        </w:rPr>
        <w:t xml:space="preserve"> de Freitas, o Popó</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lastRenderedPageBreak/>
        <w:t>Melhores boxeadores do Brasil:</w:t>
      </w:r>
      <w:r w:rsidRPr="00507479">
        <w:rPr>
          <w:rFonts w:ascii="Times New Roman" w:hAnsi="Times New Roman" w:cs="Times New Roman"/>
          <w:sz w:val="24"/>
        </w:rPr>
        <w:br/>
        <w:t>* Ítalo Rossi</w:t>
      </w:r>
      <w:r w:rsidRPr="00507479">
        <w:rPr>
          <w:rFonts w:ascii="Times New Roman" w:hAnsi="Times New Roman" w:cs="Times New Roman"/>
          <w:sz w:val="24"/>
        </w:rPr>
        <w:br/>
        <w:t xml:space="preserve">* </w:t>
      </w:r>
      <w:proofErr w:type="spellStart"/>
      <w:r w:rsidRPr="00507479">
        <w:rPr>
          <w:rFonts w:ascii="Times New Roman" w:hAnsi="Times New Roman" w:cs="Times New Roman"/>
          <w:sz w:val="24"/>
        </w:rPr>
        <w:t>Zumbanão</w:t>
      </w:r>
      <w:proofErr w:type="spellEnd"/>
      <w:r w:rsidRPr="00507479">
        <w:rPr>
          <w:rFonts w:ascii="Times New Roman" w:hAnsi="Times New Roman" w:cs="Times New Roman"/>
          <w:sz w:val="24"/>
        </w:rPr>
        <w:br/>
        <w:t xml:space="preserve">* </w:t>
      </w:r>
      <w:proofErr w:type="spellStart"/>
      <w:r w:rsidRPr="00507479">
        <w:rPr>
          <w:rFonts w:ascii="Times New Roman" w:hAnsi="Times New Roman" w:cs="Times New Roman"/>
          <w:sz w:val="24"/>
        </w:rPr>
        <w:t>Servílio</w:t>
      </w:r>
      <w:proofErr w:type="spellEnd"/>
      <w:r w:rsidRPr="00507479">
        <w:rPr>
          <w:rFonts w:ascii="Times New Roman" w:hAnsi="Times New Roman" w:cs="Times New Roman"/>
          <w:sz w:val="24"/>
        </w:rPr>
        <w:t xml:space="preserve"> de Oliveira</w:t>
      </w:r>
      <w:r w:rsidRPr="00507479">
        <w:rPr>
          <w:rFonts w:ascii="Times New Roman" w:hAnsi="Times New Roman" w:cs="Times New Roman"/>
          <w:sz w:val="24"/>
        </w:rPr>
        <w:br/>
        <w:t>* Éder Jofre.</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No Brasil</w:t>
      </w:r>
    </w:p>
    <w:p w:rsidR="00507479" w:rsidRPr="00507479" w:rsidRDefault="00507479" w:rsidP="00507479">
      <w:pPr>
        <w:rPr>
          <w:rFonts w:ascii="Times New Roman" w:hAnsi="Times New Roman" w:cs="Times New Roman"/>
          <w:sz w:val="24"/>
        </w:rPr>
      </w:pPr>
      <w:r w:rsidRPr="00507479">
        <w:rPr>
          <w:rFonts w:ascii="Times New Roman" w:hAnsi="Times New Roman" w:cs="Times New Roman"/>
          <w:sz w:val="24"/>
        </w:rPr>
        <w:t>O Boxe veio para o Brasil junto com os emigrantes alemães e Italianos e há rumores oficiais de lutas no final do séc. XIX e início do XX, mas a luta era sempre associada aos capoeiristas ou à marginalidade. Esse preconceito era especialmente forte entre os membros da elite dirigente do país, na época. E as primeiras exibições de Boxe foram feitas por marinheiros europeus, que tinham aportado em Santos e no Rio de Janeiro, e naquela época os marinheiros eram recrutados das classes mais humildes.</w:t>
      </w:r>
      <w:r w:rsidRPr="00507479">
        <w:rPr>
          <w:rFonts w:ascii="Times New Roman" w:hAnsi="Times New Roman" w:cs="Times New Roman"/>
          <w:sz w:val="24"/>
        </w:rPr>
        <w:br/>
        <w:t xml:space="preserve">Em São Paulo, há registro da primeira luta de boxe no Brasil, embora apenas como exibição, entre um pequeno </w:t>
      </w:r>
      <w:proofErr w:type="spellStart"/>
      <w:r w:rsidRPr="00507479">
        <w:rPr>
          <w:rFonts w:ascii="Times New Roman" w:hAnsi="Times New Roman" w:cs="Times New Roman"/>
          <w:sz w:val="24"/>
        </w:rPr>
        <w:t>ex-boxeador</w:t>
      </w:r>
      <w:proofErr w:type="spellEnd"/>
      <w:r w:rsidRPr="00507479">
        <w:rPr>
          <w:rFonts w:ascii="Times New Roman" w:hAnsi="Times New Roman" w:cs="Times New Roman"/>
          <w:sz w:val="24"/>
        </w:rPr>
        <w:t xml:space="preserve"> profissional que fazia parte de uma companhia de ópera francesa e o atleta </w:t>
      </w:r>
      <w:proofErr w:type="spellStart"/>
      <w:r w:rsidRPr="00507479">
        <w:rPr>
          <w:rFonts w:ascii="Times New Roman" w:hAnsi="Times New Roman" w:cs="Times New Roman"/>
          <w:sz w:val="24"/>
        </w:rPr>
        <w:t>Luis</w:t>
      </w:r>
      <w:proofErr w:type="spellEnd"/>
      <w:r w:rsidRPr="00507479">
        <w:rPr>
          <w:rFonts w:ascii="Times New Roman" w:hAnsi="Times New Roman" w:cs="Times New Roman"/>
          <w:sz w:val="24"/>
        </w:rPr>
        <w:t xml:space="preserve"> Sucupira, conhecido como o Apolo Brasileiro, em razão de seu físico avantajado, o qual se tornou um grande entusiasta do boxe e seu primeiro grande divulgador. A partir desta época o boxe é divulgado e legalizado no Brasil.</w:t>
      </w:r>
      <w:r w:rsidRPr="00507479">
        <w:rPr>
          <w:rFonts w:ascii="Times New Roman" w:hAnsi="Times New Roman" w:cs="Times New Roman"/>
          <w:sz w:val="24"/>
        </w:rPr>
        <w:br/>
        <w:t xml:space="preserve">A real divulgação iniciou apenas em 1919, com </w:t>
      </w:r>
      <w:proofErr w:type="spellStart"/>
      <w:r w:rsidRPr="00507479">
        <w:rPr>
          <w:rFonts w:ascii="Times New Roman" w:hAnsi="Times New Roman" w:cs="Times New Roman"/>
          <w:sz w:val="24"/>
        </w:rPr>
        <w:t>Goes</w:t>
      </w:r>
      <w:proofErr w:type="spellEnd"/>
      <w:r w:rsidRPr="00507479">
        <w:rPr>
          <w:rFonts w:ascii="Times New Roman" w:hAnsi="Times New Roman" w:cs="Times New Roman"/>
          <w:sz w:val="24"/>
        </w:rPr>
        <w:t xml:space="preserve"> Neto, um marinheiro carioca que havia feito várias viagens à Europa, onde havia aprendido a boxear. Naquele ano de 1919, </w:t>
      </w:r>
      <w:proofErr w:type="spellStart"/>
      <w:r w:rsidRPr="00507479">
        <w:rPr>
          <w:rFonts w:ascii="Times New Roman" w:hAnsi="Times New Roman" w:cs="Times New Roman"/>
          <w:sz w:val="24"/>
        </w:rPr>
        <w:t>Goes</w:t>
      </w:r>
      <w:proofErr w:type="spellEnd"/>
      <w:r w:rsidRPr="00507479">
        <w:rPr>
          <w:rFonts w:ascii="Times New Roman" w:hAnsi="Times New Roman" w:cs="Times New Roman"/>
          <w:sz w:val="24"/>
        </w:rPr>
        <w:t xml:space="preserve"> Neto retornara ao Brasil e resolveu fazer várias exibições no Rio de Janeiro. Com as mesmas, um sobrinho do Presidente da República, Rodrigues Alves, se apaixonou pela nobre arte. O apoio de Rodrigues Alves facilitou a difusão do boxe: começaram a surgir academias e logo esse esporte ganhou à áurea da “legalidade”, de esporte regulamentado, com a criação das “comissões municipais de boxe” em São Paulo, Santos e Rio de Janeiro. Isso tudo, entre 1920 e 1921.</w:t>
      </w:r>
      <w:r w:rsidRPr="00507479">
        <w:rPr>
          <w:rFonts w:ascii="Times New Roman" w:hAnsi="Times New Roman" w:cs="Times New Roman"/>
          <w:sz w:val="24"/>
        </w:rPr>
        <w:br/>
        <w:t xml:space="preserve">Os primeiros treinadores competentes apareceram no início da década dos 20’s. O primeiro reconhecido foi Celestino </w:t>
      </w:r>
      <w:proofErr w:type="spellStart"/>
      <w:r w:rsidRPr="00507479">
        <w:rPr>
          <w:rFonts w:ascii="Times New Roman" w:hAnsi="Times New Roman" w:cs="Times New Roman"/>
          <w:sz w:val="24"/>
        </w:rPr>
        <w:t>Caversazio</w:t>
      </w:r>
      <w:proofErr w:type="spellEnd"/>
      <w:r w:rsidRPr="00507479">
        <w:rPr>
          <w:rFonts w:ascii="Times New Roman" w:hAnsi="Times New Roman" w:cs="Times New Roman"/>
          <w:sz w:val="24"/>
        </w:rPr>
        <w:t xml:space="preserve">. A dívida do boxe brasileiro para com </w:t>
      </w:r>
      <w:proofErr w:type="spellStart"/>
      <w:r w:rsidRPr="00507479">
        <w:rPr>
          <w:rFonts w:ascii="Times New Roman" w:hAnsi="Times New Roman" w:cs="Times New Roman"/>
          <w:sz w:val="24"/>
        </w:rPr>
        <w:t>Carvesazio</w:t>
      </w:r>
      <w:proofErr w:type="spellEnd"/>
      <w:r w:rsidRPr="00507479">
        <w:rPr>
          <w:rFonts w:ascii="Times New Roman" w:hAnsi="Times New Roman" w:cs="Times New Roman"/>
          <w:sz w:val="24"/>
        </w:rPr>
        <w:t xml:space="preserve"> é imensa e, se tivermos que apontar sua principal contribuição, diríamos que foi ser professor dos primeiros treinadores importantes do Brasil: os irmãos Jofre, Atílio </w:t>
      </w:r>
      <w:proofErr w:type="spellStart"/>
      <w:r w:rsidRPr="00507479">
        <w:rPr>
          <w:rFonts w:ascii="Times New Roman" w:hAnsi="Times New Roman" w:cs="Times New Roman"/>
          <w:sz w:val="24"/>
        </w:rPr>
        <w:t>Lofredo</w:t>
      </w:r>
      <w:proofErr w:type="spellEnd"/>
      <w:r w:rsidRPr="00507479">
        <w:rPr>
          <w:rFonts w:ascii="Times New Roman" w:hAnsi="Times New Roman" w:cs="Times New Roman"/>
          <w:sz w:val="24"/>
        </w:rPr>
        <w:t xml:space="preserve">, Chico </w:t>
      </w:r>
      <w:proofErr w:type="spellStart"/>
      <w:r w:rsidRPr="00507479">
        <w:rPr>
          <w:rFonts w:ascii="Times New Roman" w:hAnsi="Times New Roman" w:cs="Times New Roman"/>
          <w:sz w:val="24"/>
        </w:rPr>
        <w:t>Sangiovani</w:t>
      </w:r>
      <w:proofErr w:type="spellEnd"/>
      <w:r w:rsidRPr="00507479">
        <w:rPr>
          <w:rFonts w:ascii="Times New Roman" w:hAnsi="Times New Roman" w:cs="Times New Roman"/>
          <w:sz w:val="24"/>
        </w:rPr>
        <w:t xml:space="preserve">, etc. Ainda em 1923, no Rio de Janeiro, foi criada a primeira academia de boxe no Brasil: Brasil </w:t>
      </w:r>
      <w:proofErr w:type="spellStart"/>
      <w:r w:rsidRPr="00507479">
        <w:rPr>
          <w:rFonts w:ascii="Times New Roman" w:hAnsi="Times New Roman" w:cs="Times New Roman"/>
          <w:sz w:val="24"/>
        </w:rPr>
        <w:t>Boxing</w:t>
      </w:r>
      <w:proofErr w:type="spellEnd"/>
      <w:r w:rsidRPr="00507479">
        <w:rPr>
          <w:rFonts w:ascii="Times New Roman" w:hAnsi="Times New Roman" w:cs="Times New Roman"/>
          <w:sz w:val="24"/>
        </w:rPr>
        <w:t xml:space="preserve"> Club, que muito difundiu o boxe entre os cariocas.</w:t>
      </w:r>
      <w:r w:rsidRPr="00507479">
        <w:rPr>
          <w:rFonts w:ascii="Times New Roman" w:hAnsi="Times New Roman" w:cs="Times New Roman"/>
          <w:sz w:val="24"/>
        </w:rPr>
        <w:br/>
        <w:t>No final de 1922, Benedito dos Santos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xml:space="preserve">” iniciou a treinar boxe numa academia de São Paulo.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xml:space="preserve"> era um negro de porte gigantesco, enorme aptidão para o boxe e um direto irresistível. Em um par de meses, já no início de 1923, estreava como profissional e, sem nenhuma dificuldade, derrotou seus três primeiros adversários, todos no primeiro round. Se somarmos o tempo total de luta desses três combates, não chegaremos a três minutos. Era essa a experiência profissional de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xml:space="preserve">. “Todos ficaram enlouquecidos com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xml:space="preserve">; seus três fulminantes nocautes levaram todos a acreditar que nenhum homem do mundo poderia resistir à sua pancada devastadora”. Não menor era o entusiasmo dos empresários da época, os quais viram uma chance milionária quando passou pelo Brasil o campeão europeu dos pesados, Hermínio </w:t>
      </w:r>
      <w:proofErr w:type="spellStart"/>
      <w:r w:rsidRPr="00507479">
        <w:rPr>
          <w:rFonts w:ascii="Times New Roman" w:hAnsi="Times New Roman" w:cs="Times New Roman"/>
          <w:sz w:val="24"/>
        </w:rPr>
        <w:t>Spalla</w:t>
      </w:r>
      <w:proofErr w:type="spellEnd"/>
      <w:r w:rsidRPr="00507479">
        <w:rPr>
          <w:rFonts w:ascii="Times New Roman" w:hAnsi="Times New Roman" w:cs="Times New Roman"/>
          <w:sz w:val="24"/>
        </w:rPr>
        <w:t xml:space="preserve">, que tinha ido até à Argentina enfrentar o legendário Angel </w:t>
      </w:r>
      <w:proofErr w:type="spellStart"/>
      <w:r w:rsidRPr="00507479">
        <w:rPr>
          <w:rFonts w:ascii="Times New Roman" w:hAnsi="Times New Roman" w:cs="Times New Roman"/>
          <w:sz w:val="24"/>
        </w:rPr>
        <w:t>Firpo</w:t>
      </w:r>
      <w:proofErr w:type="spellEnd"/>
      <w:r w:rsidRPr="00507479">
        <w:rPr>
          <w:rFonts w:ascii="Times New Roman" w:hAnsi="Times New Roman" w:cs="Times New Roman"/>
          <w:sz w:val="24"/>
        </w:rPr>
        <w:t xml:space="preserve">. Foi organizada uma luta entre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xml:space="preserve"> e </w:t>
      </w:r>
      <w:proofErr w:type="spellStart"/>
      <w:r w:rsidRPr="00507479">
        <w:rPr>
          <w:rFonts w:ascii="Times New Roman" w:hAnsi="Times New Roman" w:cs="Times New Roman"/>
          <w:sz w:val="24"/>
        </w:rPr>
        <w:t>Spalla</w:t>
      </w:r>
      <w:proofErr w:type="spellEnd"/>
      <w:r w:rsidRPr="00507479">
        <w:rPr>
          <w:rFonts w:ascii="Times New Roman" w:hAnsi="Times New Roman" w:cs="Times New Roman"/>
          <w:sz w:val="24"/>
        </w:rPr>
        <w:t xml:space="preserve"> que rendeu 120 contos de réis, uma fortuna para a época. O início da luta foi quase de encomenda para a </w:t>
      </w:r>
      <w:proofErr w:type="spellStart"/>
      <w:r w:rsidRPr="00507479">
        <w:rPr>
          <w:rFonts w:ascii="Times New Roman" w:hAnsi="Times New Roman" w:cs="Times New Roman"/>
          <w:sz w:val="24"/>
        </w:rPr>
        <w:t>platéia</w:t>
      </w:r>
      <w:proofErr w:type="spellEnd"/>
      <w:r w:rsidRPr="00507479">
        <w:rPr>
          <w:rFonts w:ascii="Times New Roman" w:hAnsi="Times New Roman" w:cs="Times New Roman"/>
          <w:sz w:val="24"/>
        </w:rPr>
        <w:t xml:space="preserve">: já de saída, </w:t>
      </w:r>
      <w:proofErr w:type="spellStart"/>
      <w:r w:rsidRPr="00507479">
        <w:rPr>
          <w:rFonts w:ascii="Times New Roman" w:hAnsi="Times New Roman" w:cs="Times New Roman"/>
          <w:sz w:val="24"/>
        </w:rPr>
        <w:t>Spalla</w:t>
      </w:r>
      <w:proofErr w:type="spellEnd"/>
      <w:r w:rsidRPr="00507479">
        <w:rPr>
          <w:rFonts w:ascii="Times New Roman" w:hAnsi="Times New Roman" w:cs="Times New Roman"/>
          <w:sz w:val="24"/>
        </w:rPr>
        <w:t xml:space="preserve"> foi derrubado pela potentíssima direita de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xml:space="preserve">. O público foi ao delírio, mas não era por nada que </w:t>
      </w:r>
      <w:proofErr w:type="spellStart"/>
      <w:r w:rsidRPr="00507479">
        <w:rPr>
          <w:rFonts w:ascii="Times New Roman" w:hAnsi="Times New Roman" w:cs="Times New Roman"/>
          <w:sz w:val="24"/>
        </w:rPr>
        <w:t>Spalla</w:t>
      </w:r>
      <w:proofErr w:type="spellEnd"/>
      <w:r w:rsidRPr="00507479">
        <w:rPr>
          <w:rFonts w:ascii="Times New Roman" w:hAnsi="Times New Roman" w:cs="Times New Roman"/>
          <w:sz w:val="24"/>
        </w:rPr>
        <w:t xml:space="preserve"> tinha mais de sessenta lutas com adversários de nível internacional. O italiano levantou-se e a partir do terceiro round iniciou a demolir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Esse, qual leão ferido, tentou resistir mas acabou caindo no nono round. Teve um derrame cerebral, mas sobreviveu para terminar seus dias como inválido.</w:t>
      </w:r>
      <w:r w:rsidRPr="00507479">
        <w:rPr>
          <w:rFonts w:ascii="Times New Roman" w:hAnsi="Times New Roman" w:cs="Times New Roman"/>
          <w:sz w:val="24"/>
        </w:rPr>
        <w:br/>
        <w:t xml:space="preserve">Imediatamente após a derrota de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xml:space="preserve">, os jornais iniciaram uma campanha contra o boxe, o que levou o governador de São Paulo a proibir sua prática. Mas não ficou só nisso o impacto da tragédia de </w:t>
      </w:r>
      <w:proofErr w:type="spellStart"/>
      <w:r w:rsidRPr="00507479">
        <w:rPr>
          <w:rFonts w:ascii="Times New Roman" w:hAnsi="Times New Roman" w:cs="Times New Roman"/>
          <w:sz w:val="24"/>
        </w:rPr>
        <w:t>Ditão</w:t>
      </w:r>
      <w:proofErr w:type="spellEnd"/>
      <w:r w:rsidRPr="00507479">
        <w:rPr>
          <w:rFonts w:ascii="Times New Roman" w:hAnsi="Times New Roman" w:cs="Times New Roman"/>
          <w:sz w:val="24"/>
        </w:rPr>
        <w:t>: por quase dez anos, os empresários brasileiros ficaram receosos de trazer boxeadores estrangeiros.</w:t>
      </w:r>
      <w:r w:rsidRPr="00507479">
        <w:rPr>
          <w:rFonts w:ascii="Times New Roman" w:hAnsi="Times New Roman" w:cs="Times New Roman"/>
          <w:sz w:val="24"/>
        </w:rPr>
        <w:br/>
        <w:t xml:space="preserve">Após a proibição, em abril de 1925, o boxe brasileiro voltou a crescer a partir das sementes lançadas pelos primeiro treinadores competentes. No período que se seguiu, entre os vários lutadores de destaque, o maior ídolo foi o peso leve Ítalo Hugo, o Menino de Ouro. Entre seus maiores feitos está o nocaute, em primeiro round, sobre o campeão sul-americano dos leves, Juan Carlos </w:t>
      </w:r>
      <w:proofErr w:type="spellStart"/>
      <w:r w:rsidRPr="00507479">
        <w:rPr>
          <w:rFonts w:ascii="Times New Roman" w:hAnsi="Times New Roman" w:cs="Times New Roman"/>
          <w:sz w:val="24"/>
        </w:rPr>
        <w:t>Gazala</w:t>
      </w:r>
      <w:proofErr w:type="spellEnd"/>
      <w:r w:rsidRPr="00507479">
        <w:rPr>
          <w:rFonts w:ascii="Times New Roman" w:hAnsi="Times New Roman" w:cs="Times New Roman"/>
          <w:sz w:val="24"/>
        </w:rPr>
        <w:t>, em 1931. Em 1932, tivemos novo impasse: a Revolução de 32 paralisou tudo.</w:t>
      </w:r>
      <w:r w:rsidRPr="00507479">
        <w:rPr>
          <w:rFonts w:ascii="Times New Roman" w:hAnsi="Times New Roman" w:cs="Times New Roman"/>
          <w:sz w:val="24"/>
        </w:rPr>
        <w:br/>
        <w:t xml:space="preserve">E muitos vieram, inclusive Eder Jofre, até que Maguila </w:t>
      </w:r>
      <w:proofErr w:type="spellStart"/>
      <w:r w:rsidRPr="00507479">
        <w:rPr>
          <w:rFonts w:ascii="Times New Roman" w:hAnsi="Times New Roman" w:cs="Times New Roman"/>
          <w:sz w:val="24"/>
        </w:rPr>
        <w:t>estreiou</w:t>
      </w:r>
      <w:proofErr w:type="spellEnd"/>
      <w:r w:rsidRPr="00507479">
        <w:rPr>
          <w:rFonts w:ascii="Times New Roman" w:hAnsi="Times New Roman" w:cs="Times New Roman"/>
          <w:sz w:val="24"/>
        </w:rPr>
        <w:t xml:space="preserve"> como profissional em 1983, tendo Ralph </w:t>
      </w:r>
      <w:proofErr w:type="spellStart"/>
      <w:r w:rsidRPr="00507479">
        <w:rPr>
          <w:rFonts w:ascii="Times New Roman" w:hAnsi="Times New Roman" w:cs="Times New Roman"/>
          <w:sz w:val="24"/>
        </w:rPr>
        <w:t>Zumbano</w:t>
      </w:r>
      <w:proofErr w:type="spellEnd"/>
      <w:r w:rsidRPr="00507479">
        <w:rPr>
          <w:rFonts w:ascii="Times New Roman" w:hAnsi="Times New Roman" w:cs="Times New Roman"/>
          <w:sz w:val="24"/>
        </w:rPr>
        <w:t xml:space="preserve"> </w:t>
      </w:r>
      <w:r w:rsidRPr="00507479">
        <w:rPr>
          <w:rFonts w:ascii="Times New Roman" w:hAnsi="Times New Roman" w:cs="Times New Roman"/>
          <w:sz w:val="24"/>
        </w:rPr>
        <w:lastRenderedPageBreak/>
        <w:t xml:space="preserve">como técnico e </w:t>
      </w:r>
      <w:proofErr w:type="spellStart"/>
      <w:r w:rsidRPr="00507479">
        <w:rPr>
          <w:rFonts w:ascii="Times New Roman" w:hAnsi="Times New Roman" w:cs="Times New Roman"/>
          <w:sz w:val="24"/>
        </w:rPr>
        <w:t>Kaled</w:t>
      </w:r>
      <w:proofErr w:type="spellEnd"/>
      <w:r w:rsidRPr="00507479">
        <w:rPr>
          <w:rFonts w:ascii="Times New Roman" w:hAnsi="Times New Roman" w:cs="Times New Roman"/>
          <w:sz w:val="24"/>
        </w:rPr>
        <w:t xml:space="preserve"> Curi como empresário. Em 1986, já no auge da fama, assinou contrato com a </w:t>
      </w:r>
      <w:proofErr w:type="spellStart"/>
      <w:r w:rsidRPr="00507479">
        <w:rPr>
          <w:rFonts w:ascii="Times New Roman" w:hAnsi="Times New Roman" w:cs="Times New Roman"/>
          <w:sz w:val="24"/>
        </w:rPr>
        <w:t>Luque</w:t>
      </w:r>
      <w:proofErr w:type="spellEnd"/>
      <w:r w:rsidRPr="00507479">
        <w:rPr>
          <w:rFonts w:ascii="Times New Roman" w:hAnsi="Times New Roman" w:cs="Times New Roman"/>
          <w:sz w:val="24"/>
        </w:rPr>
        <w:t xml:space="preserve"> e passou a treinar com Miguel de Oliveira que alterou profundamente seu estilo de luta e corrigiu seus defeitos de defesa. Como </w:t>
      </w:r>
      <w:proofErr w:type="spellStart"/>
      <w:r w:rsidRPr="00507479">
        <w:rPr>
          <w:rFonts w:ascii="Times New Roman" w:hAnsi="Times New Roman" w:cs="Times New Roman"/>
          <w:sz w:val="24"/>
        </w:rPr>
        <w:t>conseqüência</w:t>
      </w:r>
      <w:proofErr w:type="spellEnd"/>
      <w:r w:rsidRPr="00507479">
        <w:rPr>
          <w:rFonts w:ascii="Times New Roman" w:hAnsi="Times New Roman" w:cs="Times New Roman"/>
          <w:sz w:val="24"/>
        </w:rPr>
        <w:t xml:space="preserve">, em 1989, chegou a ser o segundo colocado no ranking do CMB e em rota de colisão com Mike Tyson, na época, o </w:t>
      </w:r>
      <w:proofErr w:type="spellStart"/>
      <w:r w:rsidRPr="00507479">
        <w:rPr>
          <w:rFonts w:ascii="Times New Roman" w:hAnsi="Times New Roman" w:cs="Times New Roman"/>
          <w:sz w:val="24"/>
        </w:rPr>
        <w:t>undisputed</w:t>
      </w:r>
      <w:proofErr w:type="spellEnd"/>
      <w:r w:rsidRPr="00507479">
        <w:rPr>
          <w:rFonts w:ascii="Times New Roman" w:hAnsi="Times New Roman" w:cs="Times New Roman"/>
          <w:sz w:val="24"/>
        </w:rPr>
        <w:t xml:space="preserve"> </w:t>
      </w:r>
      <w:proofErr w:type="spellStart"/>
      <w:r w:rsidRPr="00507479">
        <w:rPr>
          <w:rFonts w:ascii="Times New Roman" w:hAnsi="Times New Roman" w:cs="Times New Roman"/>
          <w:sz w:val="24"/>
        </w:rPr>
        <w:t>champion</w:t>
      </w:r>
      <w:proofErr w:type="spellEnd"/>
      <w:r w:rsidRPr="00507479">
        <w:rPr>
          <w:rFonts w:ascii="Times New Roman" w:hAnsi="Times New Roman" w:cs="Times New Roman"/>
          <w:sz w:val="24"/>
        </w:rPr>
        <w:t xml:space="preserve"> do mundo. O grande momento, contudo, nunca ocorreu. Precisou enfrentar dois dos maiores pesados do século XX: Evander Holyfield e George Foreman. Perdeu essas duas lutas e isso lhe tirou não só a chance de disputar o título como o encaminhou para a obscuridade. Para piorar, Maguila aumentou muito de peso, perdendo a forma física. Apesar disso, em 1995, chegou a campeão mundial pela WBF (Federação Mundial de Boxe), uma associação que ainda não havia conseguido grande respeitabilidade. Com falta de patrocínio, pouco tempo depois, Maguila foi destituído do título por inatividade. Com o ocaso de Maguila, também veio o do boxe brasileiro que rapidamente perdeu o enorme espaço que havia tido na televisão.</w:t>
      </w:r>
    </w:p>
    <w:p w:rsidR="007F2B34" w:rsidRPr="00507479" w:rsidRDefault="00507479" w:rsidP="00507479">
      <w:pPr>
        <w:rPr>
          <w:rFonts w:ascii="Times New Roman" w:hAnsi="Times New Roman" w:cs="Times New Roman"/>
          <w:sz w:val="24"/>
        </w:rPr>
      </w:pPr>
    </w:p>
    <w:sectPr w:rsidR="007F2B34" w:rsidRPr="00507479" w:rsidSect="00507479">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79"/>
    <w:rsid w:val="0050747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6E7D-CADD-4837-A85F-00311305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07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747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507479"/>
    <w:rPr>
      <w:color w:val="0000FF"/>
      <w:u w:val="single"/>
    </w:rPr>
  </w:style>
  <w:style w:type="character" w:customStyle="1" w:styleId="td-post-date">
    <w:name w:val="td-post-date"/>
    <w:basedOn w:val="Fontepargpadro"/>
    <w:rsid w:val="00507479"/>
  </w:style>
  <w:style w:type="character" w:customStyle="1" w:styleId="td-nr-views-216">
    <w:name w:val="td-nr-views-216"/>
    <w:basedOn w:val="Fontepargpadro"/>
    <w:rsid w:val="00507479"/>
  </w:style>
  <w:style w:type="paragraph" w:styleId="NormalWeb">
    <w:name w:val="Normal (Web)"/>
    <w:basedOn w:val="Normal"/>
    <w:uiPriority w:val="99"/>
    <w:semiHidden/>
    <w:unhideWhenUsed/>
    <w:rsid w:val="0050747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6426">
      <w:bodyDiv w:val="1"/>
      <w:marLeft w:val="0"/>
      <w:marRight w:val="0"/>
      <w:marTop w:val="0"/>
      <w:marBottom w:val="0"/>
      <w:divBdr>
        <w:top w:val="none" w:sz="0" w:space="0" w:color="auto"/>
        <w:left w:val="none" w:sz="0" w:space="0" w:color="auto"/>
        <w:bottom w:val="none" w:sz="0" w:space="0" w:color="auto"/>
        <w:right w:val="none" w:sz="0" w:space="0" w:color="auto"/>
      </w:divBdr>
      <w:divsChild>
        <w:div w:id="1863979306">
          <w:marLeft w:val="-360"/>
          <w:marRight w:val="-360"/>
          <w:marTop w:val="0"/>
          <w:marBottom w:val="0"/>
          <w:divBdr>
            <w:top w:val="none" w:sz="0" w:space="0" w:color="auto"/>
            <w:left w:val="none" w:sz="0" w:space="0" w:color="auto"/>
            <w:bottom w:val="none" w:sz="0" w:space="0" w:color="auto"/>
            <w:right w:val="none" w:sz="0" w:space="0" w:color="auto"/>
          </w:divBdr>
          <w:divsChild>
            <w:div w:id="1621496833">
              <w:marLeft w:val="0"/>
              <w:marRight w:val="0"/>
              <w:marTop w:val="0"/>
              <w:marBottom w:val="0"/>
              <w:divBdr>
                <w:top w:val="none" w:sz="0" w:space="0" w:color="auto"/>
                <w:left w:val="none" w:sz="0" w:space="0" w:color="auto"/>
                <w:bottom w:val="none" w:sz="0" w:space="0" w:color="auto"/>
                <w:right w:val="none" w:sz="0" w:space="0" w:color="auto"/>
              </w:divBdr>
              <w:divsChild>
                <w:div w:id="1248539284">
                  <w:marLeft w:val="0"/>
                  <w:marRight w:val="0"/>
                  <w:marTop w:val="0"/>
                  <w:marBottom w:val="600"/>
                  <w:divBdr>
                    <w:top w:val="none" w:sz="0" w:space="0" w:color="auto"/>
                    <w:left w:val="none" w:sz="0" w:space="0" w:color="auto"/>
                    <w:bottom w:val="none" w:sz="0" w:space="0" w:color="auto"/>
                    <w:right w:val="none" w:sz="0" w:space="0" w:color="auto"/>
                  </w:divBdr>
                  <w:divsChild>
                    <w:div w:id="262079943">
                      <w:marLeft w:val="0"/>
                      <w:marRight w:val="0"/>
                      <w:marTop w:val="0"/>
                      <w:marBottom w:val="240"/>
                      <w:divBdr>
                        <w:top w:val="none" w:sz="0" w:space="0" w:color="auto"/>
                        <w:left w:val="none" w:sz="0" w:space="0" w:color="auto"/>
                        <w:bottom w:val="none" w:sz="0" w:space="0" w:color="auto"/>
                        <w:right w:val="none" w:sz="0" w:space="0" w:color="auto"/>
                      </w:divBdr>
                      <w:divsChild>
                        <w:div w:id="34277007">
                          <w:marLeft w:val="0"/>
                          <w:marRight w:val="0"/>
                          <w:marTop w:val="0"/>
                          <w:marBottom w:val="0"/>
                          <w:divBdr>
                            <w:top w:val="none" w:sz="0" w:space="0" w:color="auto"/>
                            <w:left w:val="none" w:sz="0" w:space="0" w:color="auto"/>
                            <w:bottom w:val="none" w:sz="0" w:space="0" w:color="auto"/>
                            <w:right w:val="none" w:sz="0" w:space="0" w:color="auto"/>
                          </w:divBdr>
                          <w:divsChild>
                            <w:div w:id="2105953404">
                              <w:marLeft w:val="0"/>
                              <w:marRight w:val="30"/>
                              <w:marTop w:val="0"/>
                              <w:marBottom w:val="0"/>
                              <w:divBdr>
                                <w:top w:val="none" w:sz="0" w:space="0" w:color="auto"/>
                                <w:left w:val="none" w:sz="0" w:space="0" w:color="auto"/>
                                <w:bottom w:val="none" w:sz="0" w:space="0" w:color="auto"/>
                                <w:right w:val="none" w:sz="0" w:space="0" w:color="auto"/>
                              </w:divBdr>
                            </w:div>
                            <w:div w:id="1039816970">
                              <w:marLeft w:val="0"/>
                              <w:marRight w:val="30"/>
                              <w:marTop w:val="0"/>
                              <w:marBottom w:val="0"/>
                              <w:divBdr>
                                <w:top w:val="none" w:sz="0" w:space="0" w:color="auto"/>
                                <w:left w:val="none" w:sz="0" w:space="0" w:color="auto"/>
                                <w:bottom w:val="none" w:sz="0" w:space="0" w:color="auto"/>
                                <w:right w:val="none" w:sz="0" w:space="0" w:color="auto"/>
                              </w:divBdr>
                            </w:div>
                          </w:divsChild>
                        </w:div>
                        <w:div w:id="547500368">
                          <w:marLeft w:val="0"/>
                          <w:marRight w:val="330"/>
                          <w:marTop w:val="0"/>
                          <w:marBottom w:val="0"/>
                          <w:divBdr>
                            <w:top w:val="none" w:sz="0" w:space="0" w:color="auto"/>
                            <w:left w:val="none" w:sz="0" w:space="0" w:color="auto"/>
                            <w:bottom w:val="none" w:sz="0" w:space="0" w:color="auto"/>
                            <w:right w:val="none" w:sz="0" w:space="0" w:color="auto"/>
                          </w:divBdr>
                        </w:div>
                        <w:div w:id="1611937466">
                          <w:marLeft w:val="0"/>
                          <w:marRight w:val="0"/>
                          <w:marTop w:val="0"/>
                          <w:marBottom w:val="0"/>
                          <w:divBdr>
                            <w:top w:val="none" w:sz="0" w:space="0" w:color="auto"/>
                            <w:left w:val="none" w:sz="0" w:space="0" w:color="auto"/>
                            <w:bottom w:val="none" w:sz="0" w:space="0" w:color="auto"/>
                            <w:right w:val="none" w:sz="0" w:space="0" w:color="auto"/>
                          </w:divBdr>
                        </w:div>
                      </w:divsChild>
                    </w:div>
                    <w:div w:id="2089689459">
                      <w:marLeft w:val="0"/>
                      <w:marRight w:val="0"/>
                      <w:marTop w:val="0"/>
                      <w:marBottom w:val="450"/>
                      <w:divBdr>
                        <w:top w:val="none" w:sz="0" w:space="0" w:color="auto"/>
                        <w:left w:val="none" w:sz="0" w:space="0" w:color="auto"/>
                        <w:bottom w:val="none" w:sz="0" w:space="0" w:color="auto"/>
                        <w:right w:val="none" w:sz="0" w:space="0" w:color="auto"/>
                      </w:divBdr>
                      <w:divsChild>
                        <w:div w:id="1615332492">
                          <w:marLeft w:val="0"/>
                          <w:marRight w:val="0"/>
                          <w:marTop w:val="0"/>
                          <w:marBottom w:val="0"/>
                          <w:divBdr>
                            <w:top w:val="none" w:sz="0" w:space="0" w:color="auto"/>
                            <w:left w:val="none" w:sz="0" w:space="0" w:color="auto"/>
                            <w:bottom w:val="none" w:sz="0" w:space="0" w:color="auto"/>
                            <w:right w:val="none" w:sz="0" w:space="0" w:color="auto"/>
                          </w:divBdr>
                          <w:divsChild>
                            <w:div w:id="920137427">
                              <w:marLeft w:val="180"/>
                              <w:marRight w:val="0"/>
                              <w:marTop w:val="0"/>
                              <w:marBottom w:val="0"/>
                              <w:divBdr>
                                <w:top w:val="none" w:sz="0" w:space="0" w:color="auto"/>
                                <w:left w:val="none" w:sz="0" w:space="0" w:color="auto"/>
                                <w:bottom w:val="none" w:sz="0" w:space="0" w:color="auto"/>
                                <w:right w:val="none" w:sz="0" w:space="0" w:color="auto"/>
                              </w:divBdr>
                            </w:div>
                            <w:div w:id="185148414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8165">
          <w:marLeft w:val="-360"/>
          <w:marRight w:val="-360"/>
          <w:marTop w:val="0"/>
          <w:marBottom w:val="0"/>
          <w:divBdr>
            <w:top w:val="none" w:sz="0" w:space="0" w:color="auto"/>
            <w:left w:val="none" w:sz="0" w:space="0" w:color="auto"/>
            <w:bottom w:val="none" w:sz="0" w:space="0" w:color="auto"/>
            <w:right w:val="none" w:sz="0" w:space="0" w:color="auto"/>
          </w:divBdr>
          <w:divsChild>
            <w:div w:id="301008132">
              <w:marLeft w:val="0"/>
              <w:marRight w:val="0"/>
              <w:marTop w:val="0"/>
              <w:marBottom w:val="0"/>
              <w:divBdr>
                <w:top w:val="none" w:sz="0" w:space="0" w:color="auto"/>
                <w:left w:val="none" w:sz="0" w:space="0" w:color="auto"/>
                <w:bottom w:val="none" w:sz="0" w:space="0" w:color="auto"/>
                <w:right w:val="none" w:sz="0" w:space="0" w:color="auto"/>
              </w:divBdr>
              <w:divsChild>
                <w:div w:id="311057969">
                  <w:marLeft w:val="0"/>
                  <w:marRight w:val="0"/>
                  <w:marTop w:val="0"/>
                  <w:marBottom w:val="0"/>
                  <w:divBdr>
                    <w:top w:val="none" w:sz="0" w:space="0" w:color="auto"/>
                    <w:left w:val="none" w:sz="0" w:space="0" w:color="auto"/>
                    <w:bottom w:val="none" w:sz="0" w:space="0" w:color="auto"/>
                    <w:right w:val="none" w:sz="0" w:space="0" w:color="auto"/>
                  </w:divBdr>
                  <w:divsChild>
                    <w:div w:id="988751942">
                      <w:marLeft w:val="0"/>
                      <w:marRight w:val="0"/>
                      <w:marTop w:val="0"/>
                      <w:marBottom w:val="0"/>
                      <w:divBdr>
                        <w:top w:val="none" w:sz="0" w:space="0" w:color="auto"/>
                        <w:left w:val="none" w:sz="0" w:space="0" w:color="auto"/>
                        <w:bottom w:val="none" w:sz="0" w:space="0" w:color="auto"/>
                        <w:right w:val="none" w:sz="0" w:space="0" w:color="auto"/>
                      </w:divBdr>
                      <w:divsChild>
                        <w:div w:id="19717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10745</Characters>
  <Application>Microsoft Office Word</Application>
  <DocSecurity>0</DocSecurity>
  <Lines>89</Lines>
  <Paragraphs>25</Paragraphs>
  <ScaleCrop>false</ScaleCrop>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2018-04-04T19:33:00Z</dcterms:created>
  <dcterms:modified xsi:type="dcterms:W3CDTF">2018-04-04T19:34:00Z</dcterms:modified>
</cp:coreProperties>
</file>