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B6" w:rsidRPr="002A62B6" w:rsidRDefault="002A62B6" w:rsidP="002A62B6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2A62B6">
        <w:rPr>
          <w:rFonts w:ascii="Times New Roman" w:hAnsi="Times New Roman" w:cs="Times New Roman"/>
          <w:b/>
          <w:sz w:val="44"/>
        </w:rPr>
        <w:t>BIODIVERSIDADE – AMAZONIA BRASILEIRA</w:t>
      </w:r>
    </w:p>
    <w:bookmarkEnd w:id="0"/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A floresta Amazônica possui aproximadamente 5,5 milhões de km², sendo que 60% no Brasil, e o restante (40%) na Colômbia, Equador, Bolívia, Guiana, Guiana Francesa, Peru, Suriname e Venezuela. No Brasil, a floresta é chamada de Amazônia Legal e abrange os Estados do Amazonas, Amapá, Mato Grosso, oeste do Maranhão, Pará, Rondônia, Roraima, Acre e Tocantins.</w:t>
      </w:r>
      <w:r w:rsidRPr="002A62B6">
        <w:rPr>
          <w:rFonts w:ascii="Times New Roman" w:hAnsi="Times New Roman" w:cs="Times New Roman"/>
          <w:sz w:val="24"/>
        </w:rPr>
        <w:br/>
        <w:t>A floresta Amazônica é densa e fechada, o que dificulta a sua penetração e ocupação, higrófita (adaptada a grande umidade), perenifólia (apresenta folhas verdes nas copas durante o ano todo), e latifoliada (folhas grandes e largas). Possui grande biodiversidade (variedade de espécies animais e vegetais).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Há milhões de anos, a área onde está localizada era um mar e, por isso, ela apresenta solos geologicamente pouco férteis e arenosos. A floresta derruba seus galhos, frutos, folhas, animais morrem, etc. formando uma camada superficial de matéria orgânica que se decompõe e transforma-se em húmus que, por sua vez, alimenta a vegetação.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Ciclo de carbono</w:t>
      </w:r>
      <w:r w:rsidRPr="002A62B6">
        <w:rPr>
          <w:rFonts w:ascii="Times New Roman" w:hAnsi="Times New Roman" w:cs="Times New Roman"/>
          <w:sz w:val="24"/>
        </w:rPr>
        <w:br/>
        <w:t>Ela se auto sustenta, pois se mantém produzindo o seu próprio alimento e criando um ciclo de carbono relativamente fechado. Por isso quando é queimada ou desmatada e se desenvolve a agricultura durante alguns anos, em grandes áreas, a dinâmica da floresta é interrompida e os nutrientes depositados são consumidos. É necessário muito tempo para ela se recuperar ou, pior, a floresta pode entrar em um processo de degradação com processos erosivos intensos.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O ciclo de oxigênio também é algo polêmico por que alguns autores chamam a Amazônia de pulmão do mundo, querendo dizer que ela produz muito oxigênio para o planeta todo, o que não é verdade: apesar de produzir muito oxigênio, pelo processo da fotossíntese, este é consumido à noite e pela decomposição da matéria orgânica.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A Amazônia é muito importante para o ambiente do planeta pois ela fixa o carbono da atmosfera, através do crescimento das plantas e da fotossíntese, reduzindo, assim, o efeito estufa. Ela reduz a variação da temperatura junto ao Equador, atuando como um aparelho de ar condicionado, caso a floresta não existisse a grande variação diária de temperatura poderia provocar deslocamentos intensos de vento o que mudaria o clima terrestre.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Diversidade e complexidade</w:t>
      </w:r>
      <w:r w:rsidRPr="002A62B6">
        <w:rPr>
          <w:rFonts w:ascii="Times New Roman" w:hAnsi="Times New Roman" w:cs="Times New Roman"/>
          <w:sz w:val="24"/>
        </w:rPr>
        <w:br/>
        <w:t xml:space="preserve">Também não podemos esquecer que ela abriga um grande número de povos indígenas, sem falar em sua riqueza de matéria prima variada (remédio, minerais, alimentos, </w:t>
      </w:r>
      <w:proofErr w:type="spellStart"/>
      <w:r w:rsidRPr="002A62B6">
        <w:rPr>
          <w:rFonts w:ascii="Times New Roman" w:hAnsi="Times New Roman" w:cs="Times New Roman"/>
          <w:sz w:val="24"/>
        </w:rPr>
        <w:t>etc</w:t>
      </w:r>
      <w:proofErr w:type="spellEnd"/>
      <w:r w:rsidRPr="002A62B6">
        <w:rPr>
          <w:rFonts w:ascii="Times New Roman" w:hAnsi="Times New Roman" w:cs="Times New Roman"/>
          <w:sz w:val="24"/>
        </w:rPr>
        <w:t>). Em uma análise por satélite da Amazônia, foram identificados 104 sistemas de paisagens, o que revela uma alta diversidade e complexidade de ecossistemas.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A árvores da Amazônia variam entre 40 e 300 espécies diferentes por hectare. Das 250.000 espécies de plantas superiores da terra, 170.000 (68%) vivem exclusivamente nos trópicos, sendo 90.000 na América do Sul.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Podemos dividir a floresta Amazônica em três grandes grupos: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1) Florestas de Igapó: ocorrem em solos que permanecem alagados durante cerca de seis meses, em áreas próximas aos rios. As árvores podem atingir até 40 metros de altura e raramente perdem as folhas – geralmente largas para captar a maior quantidade possível de luz solar. Nas águas aparecem as folhas da vitória-régia – que chegam a ter 4 metros de diâmetro. Ocorrem associadas aos rios de água branca.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2) Florestas de Várzea: as árvores são de grande porte (até 40 metros de altura) e apresentam características semelhantes ao igapó – embora a várzea apresente maior número de espécies. Ocorrem associadas aos rios de água preta.</w:t>
      </w:r>
    </w:p>
    <w:p w:rsidR="002A62B6" w:rsidRPr="002A62B6" w:rsidRDefault="002A62B6" w:rsidP="002A62B6">
      <w:pPr>
        <w:rPr>
          <w:rFonts w:ascii="Times New Roman" w:hAnsi="Times New Roman" w:cs="Times New Roman"/>
          <w:sz w:val="24"/>
        </w:rPr>
      </w:pPr>
      <w:r w:rsidRPr="002A62B6">
        <w:rPr>
          <w:rFonts w:ascii="Times New Roman" w:hAnsi="Times New Roman" w:cs="Times New Roman"/>
          <w:sz w:val="24"/>
        </w:rPr>
        <w:t>3) Florestas de Terra Firme: apresentam grande porte, variando entre 30 e 60 metros; o dossel é contínuo e bastante fechado, tornando o interior da mata bastante úmido e escuro. Esta formação está presente nas terras altas da Amazônia e mescla-se com outros tipos de associações locais, como os campos e os cerrados amazônicos.</w:t>
      </w:r>
    </w:p>
    <w:p w:rsidR="007F2B34" w:rsidRPr="002A62B6" w:rsidRDefault="002A62B6" w:rsidP="002A62B6">
      <w:pPr>
        <w:rPr>
          <w:rFonts w:ascii="Times New Roman" w:hAnsi="Times New Roman" w:cs="Times New Roman"/>
          <w:sz w:val="24"/>
        </w:rPr>
      </w:pPr>
    </w:p>
    <w:sectPr w:rsidR="007F2B34" w:rsidRPr="002A62B6" w:rsidSect="002A62B6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B6"/>
    <w:rsid w:val="002A62B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B4E7-E8A2-465C-A7D6-0D9D001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6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2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A62B6"/>
    <w:rPr>
      <w:color w:val="0000FF"/>
      <w:u w:val="single"/>
    </w:rPr>
  </w:style>
  <w:style w:type="character" w:customStyle="1" w:styleId="td-post-date">
    <w:name w:val="td-post-date"/>
    <w:basedOn w:val="Fontepargpadro"/>
    <w:rsid w:val="002A62B6"/>
  </w:style>
  <w:style w:type="character" w:customStyle="1" w:styleId="td-nr-views-1055">
    <w:name w:val="td-nr-views-1055"/>
    <w:basedOn w:val="Fontepargpadro"/>
    <w:rsid w:val="002A62B6"/>
  </w:style>
  <w:style w:type="paragraph" w:styleId="NormalWeb">
    <w:name w:val="Normal (Web)"/>
    <w:basedOn w:val="Normal"/>
    <w:uiPriority w:val="99"/>
    <w:semiHidden/>
    <w:unhideWhenUsed/>
    <w:rsid w:val="002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949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4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99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999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19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8118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504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87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494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537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2018-04-09T20:15:00Z</dcterms:created>
  <dcterms:modified xsi:type="dcterms:W3CDTF">2018-04-09T20:16:00Z</dcterms:modified>
</cp:coreProperties>
</file>