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93" w:rsidRPr="00550F93" w:rsidRDefault="00550F93" w:rsidP="00550F93">
      <w:pPr>
        <w:rPr>
          <w:rFonts w:ascii="Times New Roman" w:hAnsi="Times New Roman" w:cs="Times New Roman"/>
          <w:b/>
          <w:sz w:val="44"/>
          <w:szCs w:val="24"/>
        </w:rPr>
      </w:pPr>
      <w:bookmarkStart w:id="0" w:name="_GoBack"/>
      <w:r w:rsidRPr="00550F93">
        <w:rPr>
          <w:rFonts w:ascii="Times New Roman" w:hAnsi="Times New Roman" w:cs="Times New Roman"/>
          <w:b/>
          <w:sz w:val="44"/>
          <w:szCs w:val="24"/>
        </w:rPr>
        <w:t>Autismo</w:t>
      </w:r>
    </w:p>
    <w:bookmarkEnd w:id="0"/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 xml:space="preserve">O primeiro a definir o autismo foi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Kanner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, 1943, que após observar 11 crianças tidas como especiais chegou à conclusão que o autismo é uma incapacidade de se relacionar com outras pessoas e com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objetos.Estas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crianças também apresentavam desordens graves no desenvolvimento da linguagem.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O termo autismo segundo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Kanner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se refere à característica de isolamento e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auto-concentração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>.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Na década de 50 os autores norte-americanos consideravam o autismo como desenvolvimento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atípico.A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partir de 60 definiram-se as psicoses infantis em dois tipos, as psicoses da primeira infância e as psicoses da segunda infância.</w:t>
      </w:r>
      <w:r w:rsidRPr="00550F93">
        <w:rPr>
          <w:rFonts w:ascii="Times New Roman" w:hAnsi="Times New Roman" w:cs="Times New Roman"/>
          <w:sz w:val="24"/>
          <w:szCs w:val="24"/>
        </w:rPr>
        <w:br/>
        <w:t>Dentro das psicoses infantis o autismo foi colocado como AUTISMO INFANTIL PRECOCE.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Já no final de 70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Rutter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descreveu autismo como sendo uma síndrome</w:t>
      </w:r>
      <w:r w:rsidRPr="00550F93">
        <w:rPr>
          <w:rFonts w:ascii="Times New Roman" w:hAnsi="Times New Roman" w:cs="Times New Roman"/>
          <w:sz w:val="24"/>
          <w:szCs w:val="24"/>
        </w:rPr>
        <w:br/>
        <w:t>Caracterizada pela precocidade de início, e perturbações das relações afetivas</w:t>
      </w:r>
      <w:r w:rsidRPr="00550F93">
        <w:rPr>
          <w:rFonts w:ascii="Times New Roman" w:hAnsi="Times New Roman" w:cs="Times New Roman"/>
          <w:sz w:val="24"/>
          <w:szCs w:val="24"/>
        </w:rPr>
        <w:br/>
        <w:t>ou responder estímulos do meio.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Mais tarde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Dr.Christian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Gaudere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definiu “autismo” como uma doença grave, crônica, incapacitante que compromete o desenvolvimento normal de uma criança e se manifesta tipicamente antes do terceiro ano de vida. É caracterizada por lesar e diminuir o ritmo do desenvolvimento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psicosocial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lingüístico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>.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De acordo com a definição da American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Societ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Autism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(ASA), o autismo é uma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inadequacida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de no desenvolvimento que se manifesta de maneira grave por toda vida. É incapacitante e aparece tipicamente nos três primeiros anos de vida da criança.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Apesar de termos várias definições e em diferentes épocas, elas quando não se repetem se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completam.Todos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os que definiram autismo concordam com a mesma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idéia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>. O autismo é uma doença grave, que compromete a vida social da criança e que atrapalha se desenvolvimento das mais variadas formas.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CAUSAS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As causas são bem especulativas, temos conhecimento de várias possibilidades, inclusive lesão cerebral, vulnerabilidade constitucional, afasia relacionada ao desenvolvimento, déficits do sistema ativador reticular,</w:t>
      </w:r>
      <w:r w:rsidRPr="00550F93">
        <w:rPr>
          <w:rFonts w:ascii="Times New Roman" w:hAnsi="Times New Roman" w:cs="Times New Roman"/>
          <w:sz w:val="24"/>
          <w:szCs w:val="24"/>
        </w:rPr>
        <w:br/>
        <w:t>alterações cerebrais estruturais.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INCIDÊNCIA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Esta psicose surge antes dos 30 meses de idade numa proporção de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3-4/10. 000 por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crianças.Porém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segundo Dakota 21 crianças em 180.000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preencheram os critérios de diagnóstico de autismo do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lactente.Este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br/>
        <w:t>distúrbio e mais comum em meninos do que em meninas de acordo com</w:t>
      </w:r>
      <w:r w:rsidRPr="00550F93">
        <w:rPr>
          <w:rFonts w:ascii="Times New Roman" w:hAnsi="Times New Roman" w:cs="Times New Roman"/>
          <w:sz w:val="24"/>
          <w:szCs w:val="24"/>
        </w:rPr>
        <w:br/>
        <w:t>a Organização Mundial de Saúde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CLASSIFICAÇÃO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Quanto mais nuclear é o acometimento de uma doença psíquica maior é a gravidade desta doença, diante disso classificam-se da seguinte maneira: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* GRAVES – ocorre o acometimento nuclear de todas as áreas;</w:t>
      </w:r>
      <w:r w:rsidRPr="00550F93">
        <w:rPr>
          <w:rFonts w:ascii="Times New Roman" w:hAnsi="Times New Roman" w:cs="Times New Roman"/>
          <w:sz w:val="24"/>
          <w:szCs w:val="24"/>
        </w:rPr>
        <w:br/>
        <w:t>* MODERADOS – não tem forma nuclear;</w:t>
      </w:r>
      <w:r w:rsidRPr="00550F93">
        <w:rPr>
          <w:rFonts w:ascii="Times New Roman" w:hAnsi="Times New Roman" w:cs="Times New Roman"/>
          <w:sz w:val="24"/>
          <w:szCs w:val="24"/>
        </w:rPr>
        <w:br/>
        <w:t>* LEVES – os prejuízos são poucos;</w:t>
      </w:r>
      <w:r w:rsidRPr="00550F93">
        <w:rPr>
          <w:rFonts w:ascii="Times New Roman" w:hAnsi="Times New Roman" w:cs="Times New Roman"/>
          <w:sz w:val="24"/>
          <w:szCs w:val="24"/>
        </w:rPr>
        <w:br/>
        <w:t>* FRONTEIRIÇO – faz oscilações do grave ao leve e ao atípico;</w:t>
      </w:r>
      <w:r w:rsidRPr="00550F93">
        <w:rPr>
          <w:rFonts w:ascii="Times New Roman" w:hAnsi="Times New Roman" w:cs="Times New Roman"/>
          <w:sz w:val="24"/>
          <w:szCs w:val="24"/>
        </w:rPr>
        <w:br/>
        <w:t>* ATÍPICOS – quando ocorre um comprometimento não significativo da área do comportamento.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CARACTERISTICAS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* INCAPACIDADE QUALITATIVA NA INTEGRAÇÃO SOCIAL: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– Ignora presença das pessoas e de sentimentos (uso instrumental de pessoas e comportamento invasivo);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– Não busca apoio ou conforto por ocasião do sofrimento quando isto ocorre se dá de modo estereotipado;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– Imitação ausente ou comprometida;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lastRenderedPageBreak/>
        <w:t>– Ausência ou deficiência no contato olho no olho.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* INCAPACIDADE QUALITATIVA NACOMUNICAÇÃOVERBAL E NÃO VERBAL E NA IMAGINATIVA: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– Ausência de modo de comunicação, como balbucio comunicativo, expressão facial, mímica ou linguagem falada; ausência de contato visual, retraimento ao contato físico, ausência de antecipação;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– Deficiência na atividade imaginativa, como representação de papéis de.</w:t>
      </w:r>
      <w:r w:rsidRPr="00550F93">
        <w:rPr>
          <w:rFonts w:ascii="Times New Roman" w:hAnsi="Times New Roman" w:cs="Times New Roman"/>
          <w:sz w:val="24"/>
          <w:szCs w:val="24"/>
        </w:rPr>
        <w:br/>
        <w:t>adultos personagens de fantasias ou animais; falta de interesse em estórias sobre acontecimentos imaginários;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– Alterações na linguagem que se estende de anormalidade no uso dos pronomes pessoais até a ecolalia ou até ausência absoluta da fala;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– Incapacidade marcante na habilidade para iniciar ou sustentar uma conversa</w:t>
      </w:r>
      <w:r w:rsidRPr="00550F93">
        <w:rPr>
          <w:rFonts w:ascii="Times New Roman" w:hAnsi="Times New Roman" w:cs="Times New Roman"/>
          <w:sz w:val="24"/>
          <w:szCs w:val="24"/>
        </w:rPr>
        <w:br/>
        <w:t>Com outros e também age como se fosse surdo;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– Opõe-se ao aprendizado.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* REPERTÓRIO RESTRITO DE ATIVIDADE E INTERESSES: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 xml:space="preserve">– Estereotipias e repetições (movimentos giratórios,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auto-agressão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>, ausência).</w:t>
      </w:r>
      <w:r w:rsidRPr="00550F93">
        <w:rPr>
          <w:rFonts w:ascii="Times New Roman" w:hAnsi="Times New Roman" w:cs="Times New Roman"/>
          <w:sz w:val="24"/>
          <w:szCs w:val="24"/>
        </w:rPr>
        <w:br/>
        <w:t>(da noção de perigo);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– Interesses restritos (interesses por objetos rotatórios interessem empilhar).</w:t>
      </w:r>
      <w:r w:rsidRPr="00550F93">
        <w:rPr>
          <w:rFonts w:ascii="Times New Roman" w:hAnsi="Times New Roman" w:cs="Times New Roman"/>
          <w:sz w:val="24"/>
          <w:szCs w:val="24"/>
        </w:rPr>
        <w:br/>
        <w:t>objetos, exploração do meio pelo paladar e/(ou olfato);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– Resistência à mudança do ambiente;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-Insistência em seguir rotinas (atividades monótonas rotineiras).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OBSERVAÇÕES: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Através de pesquisas detectou-se que 30% dos autistas têm QI normal ou acima da média; por esse motivo muitos autistas possuem habilidades.</w:t>
      </w:r>
      <w:r w:rsidRPr="00550F93">
        <w:rPr>
          <w:rFonts w:ascii="Times New Roman" w:hAnsi="Times New Roman" w:cs="Times New Roman"/>
          <w:sz w:val="24"/>
          <w:szCs w:val="24"/>
        </w:rPr>
        <w:br/>
        <w:t>excelentes, como por exemplo: saem-se muito bem em atividades esportivas, em desenhos, pinturas, músicas, e podem até apresentar uma memória invejável, capaz de armazenar a mais remotas reminiscência (memória mecânica).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RECURSOS TERAPEUTICOS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ATIVIDADE FISICA COISA BOA OU NÃO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O uso das atividades físicas tanto quanto das atividades terapêuticas tem grande valor representativo, pois permitem a expressão de seus sentimentos e emoções fornecendo dados sobre seus gostos, desgostos e conflitos que em muitas das vezes não conseguem expressar de forma verbal.</w:t>
      </w:r>
      <w:r w:rsidRPr="00550F93">
        <w:rPr>
          <w:rFonts w:ascii="Times New Roman" w:hAnsi="Times New Roman" w:cs="Times New Roman"/>
          <w:sz w:val="24"/>
          <w:szCs w:val="24"/>
        </w:rPr>
        <w:br/>
        <w:t>É preciso ter em mente os objetivos do tratamento ou da atividade física que foi proposta. A partir de um plano das áreas que precisam ser trabalhadas o terapeuta tanto quanto o professor de Educação Física poderão montar programas de atividades que sejam a mais adequada possível.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Segundo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Spackman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(1998), as duas metodologias mais utilizadas no tratamento do autista são a integração sensorial e a terapia comportamental.</w:t>
      </w:r>
      <w:r w:rsidRPr="00550F93">
        <w:rPr>
          <w:rFonts w:ascii="Times New Roman" w:hAnsi="Times New Roman" w:cs="Times New Roman"/>
          <w:sz w:val="24"/>
          <w:szCs w:val="24"/>
        </w:rPr>
        <w:br/>
        <w:t>Estes métodos são considerados adequados para serem usados com o psicótico infantil no geral.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Por serem crianças, o brincar é atividade predominante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utilizada.Uma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vez que as brincadeiras características dessas crianças tendem a ser pouco variada e criativas, estas insistem na resistência às mudanças permanecendo em sua maioria, nas brincadeiras de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rotina.No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entanto o profissional que acompanha deve estar atento ao fato de que, ocorrendo progressões, estas brincadeiras terão de ser modificadas e executadas de forma nova e criativa.</w:t>
      </w:r>
      <w:r w:rsidRPr="00550F93">
        <w:rPr>
          <w:rFonts w:ascii="Times New Roman" w:hAnsi="Times New Roman" w:cs="Times New Roman"/>
          <w:sz w:val="24"/>
          <w:szCs w:val="24"/>
        </w:rPr>
        <w:br/>
        <w:t>A introdução dos temas lúdicos é de grande importância, pois podem tornar as atividades desafiadoras mais interessantes e pode encorajar o envolvimento com maior duração.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Os psicóticos não tem noções de seu próprio esquema corporal, é como se todas as partes de seu corpo estivessem </w:t>
      </w:r>
      <w:r w:rsidRPr="00550F93">
        <w:rPr>
          <w:rFonts w:ascii="Times New Roman" w:hAnsi="Times New Roman" w:cs="Times New Roman"/>
          <w:sz w:val="24"/>
          <w:szCs w:val="24"/>
        </w:rPr>
        <w:lastRenderedPageBreak/>
        <w:t>separadas, fragmentadas, por este motivo é que a inclusão da expressão corporal no programa de tratamento contribui para que este desenvolver sua própria imagem.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O profissional que trabalha com os psicóticos tem um papel fundamental no direcionamento das atividades de vida diária, visando assim uma melhor autonomia e independência nessas atividades que podem estar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comprometidas.Esse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profissional também se preocupa com o desenvolvimento dos processos senso-perceptivos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infantil.E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esse processo influenciam toda a vida da criança, já que os aspectos sensórios-perceptivos</w:t>
      </w:r>
      <w:r w:rsidRPr="00550F93">
        <w:rPr>
          <w:rFonts w:ascii="Times New Roman" w:hAnsi="Times New Roman" w:cs="Times New Roman"/>
          <w:sz w:val="24"/>
          <w:szCs w:val="24"/>
        </w:rPr>
        <w:br/>
        <w:t>alterados, essas atividades estarão comprometidas.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Com base nesse contexto, deve-se direcionar seus objetivos para facilitação e estímulo das capacidades sensoriais (visual, auditiva, tátil…), proporcionando dessa maneira uma maior interação com o meio ambiente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físico.As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atividades usadas podem devem possibilitar ao psicótico experimentar a complexidade destas percepções.</w:t>
      </w:r>
      <w:r w:rsidRPr="00550F93">
        <w:rPr>
          <w:rFonts w:ascii="Times New Roman" w:hAnsi="Times New Roman" w:cs="Times New Roman"/>
          <w:sz w:val="24"/>
          <w:szCs w:val="24"/>
        </w:rPr>
        <w:br/>
        <w:t>Um outro aspecto importante que deve ser trabalhado é promover a interação social com essas crianças, uma vez que elas não apresentam falta de interesse pelo outro e não tem contato afetivo com outras pessoas.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O trabalho em grupo torna-se indispensável e fundamental, devendo estimular a compreensão, e promover a socialização das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crianças.No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começo do trabalho em grupo o papel atuante da família é muito importante para que em casa no dia a dia essa corrente não seja quebrada, e os estímulos não sejam esquecidos.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DESAJUSTE DE PERSONALIDE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PERSONALIDADE DESAJUSTADA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 xml:space="preserve">Estas são interesse da psicologia das relações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humanas.Estes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desajustes são considerados leves e por isso o convívio com a sociedade não é afastado.</w:t>
      </w:r>
      <w:r w:rsidRPr="00550F93">
        <w:rPr>
          <w:rFonts w:ascii="Times New Roman" w:hAnsi="Times New Roman" w:cs="Times New Roman"/>
          <w:sz w:val="24"/>
          <w:szCs w:val="24"/>
        </w:rPr>
        <w:br/>
        <w:t>Suas características em geral são:</w:t>
      </w:r>
      <w:r w:rsidRPr="00550F93">
        <w:rPr>
          <w:rFonts w:ascii="Times New Roman" w:hAnsi="Times New Roman" w:cs="Times New Roman"/>
          <w:sz w:val="24"/>
          <w:szCs w:val="24"/>
        </w:rPr>
        <w:br/>
        <w:t>– Falta de integração mental;</w:t>
      </w:r>
      <w:r w:rsidRPr="00550F93">
        <w:rPr>
          <w:rFonts w:ascii="Times New Roman" w:hAnsi="Times New Roman" w:cs="Times New Roman"/>
          <w:sz w:val="24"/>
          <w:szCs w:val="24"/>
        </w:rPr>
        <w:br/>
        <w:t>– Instabilidade afetiva;</w:t>
      </w:r>
      <w:r w:rsidRPr="00550F93">
        <w:rPr>
          <w:rFonts w:ascii="Times New Roman" w:hAnsi="Times New Roman" w:cs="Times New Roman"/>
          <w:sz w:val="24"/>
          <w:szCs w:val="24"/>
        </w:rPr>
        <w:br/>
        <w:t>– Falsa consciência de si mesmo e do mundo.</w:t>
      </w:r>
      <w:r w:rsidRPr="00550F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È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muito difícil determinar limites entre neuroses e psicopatias, porém aqui iremos tratar de acordo com o ponto de vista do psicólogo psiquiatra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Dr.Emilio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Mira Y. Lopez que vê os desajustes na seguinte divisão: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1. PERSONALIDADE ASTÊNICA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 xml:space="preserve">Apresentam Reduzida Energia Psíquica, pois apresentam certa dificuldade em conduzir tarefas que exijam </w:t>
      </w:r>
      <w:proofErr w:type="spellStart"/>
      <w:proofErr w:type="gramStart"/>
      <w:r w:rsidRPr="00550F93">
        <w:rPr>
          <w:rFonts w:ascii="Times New Roman" w:hAnsi="Times New Roman" w:cs="Times New Roman"/>
          <w:sz w:val="24"/>
          <w:szCs w:val="24"/>
        </w:rPr>
        <w:t>continuidade.As</w:t>
      </w:r>
      <w:proofErr w:type="spellEnd"/>
      <w:proofErr w:type="gramEnd"/>
      <w:r w:rsidRPr="00550F93">
        <w:rPr>
          <w:rFonts w:ascii="Times New Roman" w:hAnsi="Times New Roman" w:cs="Times New Roman"/>
          <w:sz w:val="24"/>
          <w:szCs w:val="24"/>
        </w:rPr>
        <w:t xml:space="preserve"> suas atitudes com relação à personalidade são bem diversas, o “eu” faz com que adquiram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varias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personalidades, o que nos leva a crer que o astênico puro seja difícil de encontrar.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2. PERSONALIDADE COMPULSIVA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A característica mais importante e marcante são os jatos de tensão (compulsões psíquicas que são assemelhadas a uma luta), isto ocorre quando o “Id” entra em conflito com o superego.</w:t>
      </w:r>
      <w:r w:rsidRPr="00550F93">
        <w:rPr>
          <w:rFonts w:ascii="Times New Roman" w:hAnsi="Times New Roman" w:cs="Times New Roman"/>
          <w:sz w:val="24"/>
          <w:szCs w:val="24"/>
        </w:rPr>
        <w:br/>
        <w:t>Eles apresentam-se perseverantes, ordeiros, sistemáticos e são muito precisos para realizar ações, cumprem os rituais diários de forma admirável caso algo aconteça da forma diferente do programado eles ficam irritados e até agressivos.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3. PERSONALIDADE EXPLOSIVA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Ficam facilmente irritados e são violentos. Por qualquer motivo simples podem ter acessos de raiva e o que muitas vezes causam os suicídios.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4. PERSONALIDADE INSTÁVEL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 xml:space="preserve">Tem dificuldade de se dedicar bem em qualquer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coisa,como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amizade, trabalho, amor…</w:t>
      </w:r>
      <w:r w:rsidRPr="00550F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È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comum ser encontrado em mulheres que na infância tiveram erros de educação (mimos e vontades).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5. PERSONALIDADE HISTERICA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É caracterizada pelas seguintes particularidades: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lastRenderedPageBreak/>
        <w:t>– Apresentam perturbações orgânicas mediante a problemas emocionais;</w:t>
      </w:r>
      <w:r w:rsidRPr="00550F93">
        <w:rPr>
          <w:rFonts w:ascii="Times New Roman" w:hAnsi="Times New Roman" w:cs="Times New Roman"/>
          <w:sz w:val="24"/>
          <w:szCs w:val="24"/>
        </w:rPr>
        <w:br/>
        <w:t>– Costumam sonhar acordadas;</w:t>
      </w:r>
      <w:r w:rsidRPr="00550F93">
        <w:rPr>
          <w:rFonts w:ascii="Times New Roman" w:hAnsi="Times New Roman" w:cs="Times New Roman"/>
          <w:sz w:val="24"/>
          <w:szCs w:val="24"/>
        </w:rPr>
        <w:br/>
        <w:t>– São altamente sugestionáveis.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6. PERSONALIDADES CICLOIDES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 xml:space="preserve">São divididas em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hipomaniacas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e pessimistas angustiados.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O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hipomaniaco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é caracterizado por elação (são altamente sociáveis e apresentem oscilações entre o estado de alegria e tristeza).Já o pessimista angustiado vive cheio de maus pressentimentos, são fantasioso e cético, altamente críticos o que pode levá-los ao suicídio.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7. PERSONALIDADE PARANÓIDE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Suas principais características são o excesso de amor próprio e hipertrofia de “EU”.</w:t>
      </w:r>
      <w:r w:rsidRPr="00550F93">
        <w:rPr>
          <w:rFonts w:ascii="Times New Roman" w:hAnsi="Times New Roman" w:cs="Times New Roman"/>
          <w:sz w:val="24"/>
          <w:szCs w:val="24"/>
        </w:rPr>
        <w:br/>
        <w:t>São muito desconfiados, possuem delírios de grandeza, racionalizam exageradamente e discutem por qualquer coisa.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8. PERSONALIDADE PERVERSA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Não há o senso moral, apresentam perturbações sobre o juízo ético. São incapazes de sentir compaixão ou simpatia por qualquer coisa ou alguém. Se aliadas a uma boa inteligência são ainda mais perigosas. É possível perceber ainda na infância, por exemplo, quando maltratam animais e se mostram indiferentes.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9. PERSONALIDADE ESQUIFOIDE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 xml:space="preserve">Apresentam-se de temperamento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mais quando agravados tornam-se </w:t>
      </w:r>
      <w:proofErr w:type="spellStart"/>
      <w:proofErr w:type="gramStart"/>
      <w:r w:rsidRPr="00550F93">
        <w:rPr>
          <w:rFonts w:ascii="Times New Roman" w:hAnsi="Times New Roman" w:cs="Times New Roman"/>
          <w:sz w:val="24"/>
          <w:szCs w:val="24"/>
        </w:rPr>
        <w:t>esquizofrênicos.Vivem</w:t>
      </w:r>
      <w:proofErr w:type="spellEnd"/>
      <w:proofErr w:type="gramEnd"/>
      <w:r w:rsidRPr="0055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margem do mundo real, porém em seu próprio mundo particular isolado de tudo e todos.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10. PERSONALIDADE HIPOCONDRÍACA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0F93">
        <w:rPr>
          <w:rFonts w:ascii="Times New Roman" w:hAnsi="Times New Roman" w:cs="Times New Roman"/>
          <w:sz w:val="24"/>
          <w:szCs w:val="24"/>
        </w:rPr>
        <w:t>È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caracterizada pela preocupação exagerada com a saúde, entretanto para alguns psicólogos não considerada como personalidade.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ESQUIZOFRENIA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DEFINIÇÃO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Meltzer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(1963), trata-se de uma entidade clinica rara que incide da doença é proveniente de defeitos na informação genética ou de riscos ambientais, ou ainda até mesmo de ambos os fatores combinados.</w:t>
      </w:r>
      <w:r w:rsidRPr="00550F93">
        <w:rPr>
          <w:rFonts w:ascii="Times New Roman" w:hAnsi="Times New Roman" w:cs="Times New Roman"/>
          <w:sz w:val="24"/>
          <w:szCs w:val="24"/>
        </w:rPr>
        <w:br/>
        <w:t>As doenças genéticas são as também chamadas doenças cromossômicas. Elas se classificam em três principais tipos: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-Doenças genéticas simples – são causadas por genes mutantes, sendo que a mutação pode estar presente apenas num cromossomo de um par ou em ambos os cromossomos de um par.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-Doença cromossômica – são caracterizadas pelo excesso ou deficiência de cromossomos ou de seguimentos de cromossomos.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-Doenças multifatoriais – é aquela onde não há um erro maior na predominantemente nas crianças oriundas de família tocada pela esquizofrenia.</w:t>
      </w:r>
      <w:r w:rsidRPr="00550F93">
        <w:rPr>
          <w:rFonts w:ascii="Times New Roman" w:hAnsi="Times New Roman" w:cs="Times New Roman"/>
          <w:sz w:val="24"/>
          <w:szCs w:val="24"/>
        </w:rPr>
        <w:br/>
        <w:t>Para a psiquiatria norte-americana, a esquizofrenia é uma reação e teria como característica principal um estado onde o cliente perde o sentido da realidade, na acepção psicanalítica é um conflito de EGO com realidade.</w:t>
      </w:r>
      <w:r w:rsidRPr="00550F93">
        <w:rPr>
          <w:rFonts w:ascii="Times New Roman" w:hAnsi="Times New Roman" w:cs="Times New Roman"/>
          <w:sz w:val="24"/>
          <w:szCs w:val="24"/>
        </w:rPr>
        <w:br/>
        <w:t>Moreira (1986) diz que a esquizofrenia é uma afecção na criança ou no adulto, diferindo apenas de acordo com as patologias que estiverem associadas.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QUADRO CLÍNICO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As características iniciais da esquizofrenia são delírios, alucinações, linguagem e comportamento desorganizados, apatia marcante, pobreza de discurso, incongruência de respostas emocionais e retraimento social com falta de iniciativa.</w:t>
      </w:r>
      <w:r w:rsidRPr="00550F93">
        <w:rPr>
          <w:rFonts w:ascii="Times New Roman" w:hAnsi="Times New Roman" w:cs="Times New Roman"/>
          <w:sz w:val="24"/>
          <w:szCs w:val="24"/>
        </w:rPr>
        <w:br/>
        <w:t>A sintomatologia é muito parecida à do adulto sendo que o inicio infantil é mais grave que o inicio adulto.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lastRenderedPageBreak/>
        <w:t>DISTÚRBIOS DO CONTEÚDO DO PENSAMENTO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 xml:space="preserve">As alucinações e delírios são os primeiros aspectos percebidos. São EGO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sintônicas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>, ou seja, a criança esquizofrenia nem sempre vêm como invasivas e estranhas. Lidam bem com os sintomas que lhe parecem naturais porque se iniciam precocemente e de forma insidiosa. O desenvolvimento das alucinações e delírios se torna de maior complexidade com o tempo.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DISTÚRBIOS DA COGNIÇÃO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Os esquizofrênicos sofrem de um prejuízo leve da cognição. As crianças que foram submetidas a testes psicológicos de inteligência generalizada apresentam um QI abaixo da média (entre 80 e 90). Nas medidas de aspectos específicos da cognição, os prejuízos podem ser graves, e em outros aspectos,</w:t>
      </w:r>
      <w:r w:rsidRPr="00550F93">
        <w:rPr>
          <w:rFonts w:ascii="Times New Roman" w:hAnsi="Times New Roman" w:cs="Times New Roman"/>
          <w:sz w:val="24"/>
          <w:szCs w:val="24"/>
        </w:rPr>
        <w:br/>
        <w:t>pode haver resultados elevados.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DISTÚRBIOS DA AFETIVIDADE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 xml:space="preserve">Observa-se rigidez das disposições afetivas, fixação de certos interesses e ausência ou diminuição da atenção espontânea, inadaptação ao real e a fuga à realidade, acentuada violência nas reações de angustia ou defesa, estereotipias no comportamento, nas ocupações, na linguagem, bem como fenômenos de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perseveração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e ecolalia. Todos esses fenômenos ocorrem de forma particular a personalidade de cada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individuo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>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CARACTERISTICAS FISICAS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0F93">
        <w:rPr>
          <w:rFonts w:ascii="Times New Roman" w:hAnsi="Times New Roman" w:cs="Times New Roman"/>
          <w:sz w:val="24"/>
          <w:szCs w:val="24"/>
        </w:rPr>
        <w:t>Os movimento</w:t>
      </w:r>
      <w:proofErr w:type="gramEnd"/>
      <w:r w:rsidRPr="00550F93">
        <w:rPr>
          <w:rFonts w:ascii="Times New Roman" w:hAnsi="Times New Roman" w:cs="Times New Roman"/>
          <w:sz w:val="24"/>
          <w:szCs w:val="24"/>
        </w:rPr>
        <w:t xml:space="preserve"> são frouxos, desordenados e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freqüentemente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desajeitados.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SINDROMES INFATIS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DEFINIÇÃO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 xml:space="preserve">O caráter de uma doença é o resultado da ação da combinação de fatores genéticos e ambientais, porém é conveniente distinguir se a causa principal transformação genética, e sim uma combinação de pequenas variações que, juntas podem produzir um defeito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serio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>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 xml:space="preserve">Durante vários anos foram feitas pesquisas sobre as doenças genéticas e foram </w:t>
      </w:r>
      <w:proofErr w:type="gramStart"/>
      <w:r w:rsidRPr="00550F93">
        <w:rPr>
          <w:rFonts w:ascii="Times New Roman" w:hAnsi="Times New Roman" w:cs="Times New Roman"/>
          <w:sz w:val="24"/>
          <w:szCs w:val="24"/>
        </w:rPr>
        <w:t>identificadas</w:t>
      </w:r>
      <w:proofErr w:type="gramEnd"/>
      <w:r w:rsidRPr="00550F93">
        <w:rPr>
          <w:rFonts w:ascii="Times New Roman" w:hAnsi="Times New Roman" w:cs="Times New Roman"/>
          <w:sz w:val="24"/>
          <w:szCs w:val="24"/>
        </w:rPr>
        <w:t xml:space="preserve"> mais de 50 tipos de doenças anomalias cromossômicas dentre as quais destacamos algumas: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SINDROME DE DOWN – é mais das anomalias mais comuns e a de mais fácil identificação, pois, possuem características faciais de fácil percepção visual.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Ocorre em virtude de um fracasso de uma meiose adequada no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espermatozóide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ou no óvulo, tem três copias do cromossomo 21 em vez das duas normais. Outras formas de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trissomia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também ocorrem, evidentemente, mas a síndrome de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é de longe a mais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freqüente.As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estimativas dessa anormalidade diferem, mas a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freqüência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fica entre 1 em 600 e 1 em 1.000</w:t>
      </w:r>
      <w:r w:rsidRPr="00550F93">
        <w:rPr>
          <w:rFonts w:ascii="Times New Roman" w:hAnsi="Times New Roman" w:cs="Times New Roman"/>
          <w:sz w:val="24"/>
          <w:szCs w:val="24"/>
        </w:rPr>
        <w:br/>
        <w:t>Nascimentos.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SINDROME DE TURNER – também é uma síndrome cromossômica, a anormalidade está no cromossomo sexual ou na má divisão que é padrão “X” único.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Temos a incidência de 1 em 400 dos nascimentos; as meninas com síndrome de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turner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são exceções à regra normal de que os embriões com cromossomos de menos não sobrevivem.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 xml:space="preserve">SINDROME DE “X” FRAGIL – é causada mais frequentemente por comprometimento mental com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carater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hereditário, afetando o desenvolvimento intelectual e o comportamento em geral de homens e</w:t>
      </w:r>
      <w:r w:rsidRPr="00550F93">
        <w:rPr>
          <w:rFonts w:ascii="Times New Roman" w:hAnsi="Times New Roman" w:cs="Times New Roman"/>
          <w:sz w:val="24"/>
          <w:szCs w:val="24"/>
        </w:rPr>
        <w:br/>
        <w:t>mulheres.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A expressão “x” frágil deve-se a uma anomalia causada por um gene defeituoso localiza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nocromossomo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X, que por sua vez, passa a apresentar uma falha numa de suas partes. O X está presente no par de cromossomos que determina o sexo (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xy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nos homens e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nas mulheres).</w:t>
      </w:r>
      <w:r w:rsidRPr="00550F93">
        <w:rPr>
          <w:rFonts w:ascii="Times New Roman" w:hAnsi="Times New Roman" w:cs="Times New Roman"/>
          <w:sz w:val="24"/>
          <w:szCs w:val="24"/>
        </w:rPr>
        <w:br/>
        <w:t>Essa falha ou “fragilidade” do “X” causa um conjunto de sinais e sintomas clínicos (ou uma síndrome). Daí o nome de síndrome do X frágil (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sxf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>).</w:t>
      </w:r>
      <w:r w:rsidRPr="00550F93">
        <w:rPr>
          <w:rFonts w:ascii="Times New Roman" w:hAnsi="Times New Roman" w:cs="Times New Roman"/>
          <w:sz w:val="24"/>
          <w:szCs w:val="24"/>
        </w:rPr>
        <w:br/>
      </w:r>
      <w:r w:rsidRPr="00550F93">
        <w:rPr>
          <w:rFonts w:ascii="Times New Roman" w:hAnsi="Times New Roman" w:cs="Times New Roman"/>
          <w:sz w:val="24"/>
          <w:szCs w:val="24"/>
        </w:rPr>
        <w:lastRenderedPageBreak/>
        <w:t xml:space="preserve">Os meninos e as meninas podem herdar um X frágil (normalmente de uma mãe portadora), mas os meninos, sem a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influencia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potencialidade dominante de um X normal, são muitos suscetíveis às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conseqüências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intelectuais ou comportamentais negativas.</w:t>
      </w:r>
      <w:r w:rsidRPr="00550F93">
        <w:rPr>
          <w:rFonts w:ascii="Times New Roman" w:hAnsi="Times New Roman" w:cs="Times New Roman"/>
          <w:sz w:val="24"/>
          <w:szCs w:val="24"/>
        </w:rPr>
        <w:br/>
        <w:t>A criança afetada parece correr um risco consideravelmente aumentado de retardo mental; as estimativas atuais são de que ele, entre os homens, 5 a 7 por cento de todos os retardos são causados por esta síndrome (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Zigler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Hodapp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>, 1991).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 xml:space="preserve">SINDROME DE WEST – A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sindrome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west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é um tipo raro de epilepsia chamada de “epilepsia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moiclonica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”. As convulsões que a doença apresenta são chamadas de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mióclonicas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e podem ser de flexão ou de extensão, e afetam geralmente crianças com menos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deumanode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idade. São como se, de repente, a criança se assustasse e quisesse agarrar uma bola sobre o seu corpo.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Os espasmos são diferentes para cada criança. Podem ser tão leves no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inicio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que não são notados ou pode-se pensar que se originam de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cólicas.Cada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espasmos começa repentinamente e dura menos de alguns segundos.</w:t>
      </w:r>
      <w:r w:rsidRPr="00550F93">
        <w:rPr>
          <w:rFonts w:ascii="Times New Roman" w:hAnsi="Times New Roman" w:cs="Times New Roman"/>
          <w:sz w:val="24"/>
          <w:szCs w:val="24"/>
        </w:rPr>
        <w:br/>
        <w:t>Tipicamente, os braços se distendem para trás e cabeça pode prender para frente e os olhos ficam em um ponto acima.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SINDROME DE ANGELMAN – Essa anomalia ocorre no espaço entre 11 e 13 do braço “q” do cromossomo 15 ou quando ganha 2 cromossomos do pai.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As crianças que apresentam esse tipo de anomalia tem alguns sintomas como: andara desajeitado, risadas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freqüentes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>, convulsões e perímetro cefálico pequeno e achatamento occipital.</w:t>
      </w:r>
      <w:r w:rsidRPr="00550F93">
        <w:rPr>
          <w:rFonts w:ascii="Times New Roman" w:hAnsi="Times New Roman" w:cs="Times New Roman"/>
          <w:sz w:val="24"/>
          <w:szCs w:val="24"/>
        </w:rPr>
        <w:br/>
        <w:t>Não há prevalência de sexo entre os afetados.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O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diagnostico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clinico precoce é raro edificou. O quadro clinico evolutivo vai se evidenciando com o passar do tempo, tornando o diagnóstico mais fácil com a evolução da síndrome.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A síndrome é caracterizada por: atraso no crescimento, a criança apresenta peculiar fragilidade com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freqüência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, na raça branca ela costuma apresentar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hipogmentação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na pele, nos olhos e nos cabelos.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 xml:space="preserve">SINDROME DE APERT – É um defeito genético e faz parte das quase 6.000 síndromes genéticas conhecidas. Pode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herdada de um dos pais ou por mutação nova. Ocorre em aproximadamente 1 para 160.000 a 200.000 nascidos vivos. Sua causa se encontra em uma mutação durante o período de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gestação, nos fatores de crescimento dos fibroblastos que ocorre durante o processo de formação dos gametas. É </w:t>
      </w:r>
      <w:proofErr w:type="gramStart"/>
      <w:r w:rsidRPr="00550F93">
        <w:rPr>
          <w:rFonts w:ascii="Times New Roman" w:hAnsi="Times New Roman" w:cs="Times New Roman"/>
          <w:sz w:val="24"/>
          <w:szCs w:val="24"/>
        </w:rPr>
        <w:t>desconhecidas</w:t>
      </w:r>
      <w:proofErr w:type="gramEnd"/>
      <w:r w:rsidRPr="00550F93">
        <w:rPr>
          <w:rFonts w:ascii="Times New Roman" w:hAnsi="Times New Roman" w:cs="Times New Roman"/>
          <w:sz w:val="24"/>
          <w:szCs w:val="24"/>
        </w:rPr>
        <w:t xml:space="preserve"> as causas que produzem essa formação especifica do crânio, terço médio de face, mãos e pés, além de diversas alterações funcionais que variam muito de um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individuo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a outro. O crânio tem fusão prematura e é incapaz de desenvolver-se normalmente, o terço médio da face (área que vai da órbita do olho até o maxilar superior) parece retraída ou afundada, os dedos das mãos e dos pés tem vários graus. Essa síndrome foi classificada como anomalia craniofacial.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 xml:space="preserve">SINDROME DE STRAUSS – Existem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duvidas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sobre como classificar crianças com estas síndromes, já que as características principais observadas</w:t>
      </w:r>
      <w:r w:rsidRPr="00550F93">
        <w:rPr>
          <w:rFonts w:ascii="Times New Roman" w:hAnsi="Times New Roman" w:cs="Times New Roman"/>
          <w:sz w:val="24"/>
          <w:szCs w:val="24"/>
        </w:rPr>
        <w:br/>
        <w:t>são : comportamento e não uma lesão cerebral. Cita-se então sete maneiras de classificar a síndrome.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 xml:space="preserve">1. Desordem de percepção, distorcem imagens (fundo e figura),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vêem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partes e não o todo;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2. Perseverança;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3. Desordem no raciocínio ou de conceitos; possuem forma diferentes para conceituar as coisas;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4. Desordem de comportamento: possuem características hiperativas, desinibidos, capricho e explosivos;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5. Sinais neurológicos;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6. Histórico de neurologia;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7. Nenhum caso na família.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INTRODUÇÃO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lastRenderedPageBreak/>
        <w:t xml:space="preserve">Nos dias de hoje é bem mais comum e aceitável falar-se na inclusão escolar para os portadores de necessidades especiais quando for possível e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indicavel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>, porém, não basta incluí-los numa escola dos ditos “normais”.</w:t>
      </w:r>
      <w:r w:rsidRPr="00550F93">
        <w:rPr>
          <w:rFonts w:ascii="Times New Roman" w:hAnsi="Times New Roman" w:cs="Times New Roman"/>
          <w:sz w:val="24"/>
          <w:szCs w:val="24"/>
        </w:rPr>
        <w:br/>
        <w:t>A complexidade que envolve essa inclusão é muito maior do que pensamos.</w:t>
      </w:r>
      <w:r w:rsidRPr="00550F93">
        <w:rPr>
          <w:rFonts w:ascii="Times New Roman" w:hAnsi="Times New Roman" w:cs="Times New Roman"/>
          <w:sz w:val="24"/>
          <w:szCs w:val="24"/>
        </w:rPr>
        <w:br/>
        <w:t>Toda a escola tem que estar apta para bem receber estas crianças seja na sua estrutura física tanto quanto no profissional que irá atendê-las.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É de forma objetiva que este trabalho vem apresentar tópicos importantes a serem considerados pelo professor de educação física, ao trabalhar com crianças não ditas “normais” ou ainda com aquelas que são ditas “normais”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eno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decorrer de seu desenvolvimento apresentam alguma anormalidade .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O objetivo deste trabalho não é qualificar o professor de educação física a fazer diagnósticos, e sim prepará-lo para identificar alguma anormalidade, quando a mesma se fizer presente, e não passe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desapercebida.Tão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logo se detecte alguma anormalidade na criança, o responsável será comunicado e orientado a procurar ajuda especializada adequada.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Temos uma infinidade de fatores intervenientes que estão ligados às necessidades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especiais,desvios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de comportamento e até mesmo patologias associadas.</w:t>
      </w:r>
      <w:r w:rsidRPr="00550F93">
        <w:rPr>
          <w:rFonts w:ascii="Times New Roman" w:hAnsi="Times New Roman" w:cs="Times New Roman"/>
          <w:sz w:val="24"/>
          <w:szCs w:val="24"/>
        </w:rPr>
        <w:br/>
        <w:t>A seguir veremos algumas definições importantes para que a compreensão do conteúdo aqui presente fique melhor de ser compreendido.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GENETICA HUMANA NO DESENVOLVIMENTO FETAL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 xml:space="preserve">No desenvolvimento pré-natal, um feto não precisa necessariamente de estímulos externos para que se desenvolva .Todo o desenvolvimento se dá pelos códigos que os genes contem e isto ocorre de maneira natural independente do que queremos ou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achamos.Mesmo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assim a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seqüência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do desenvolvimento não é imune a modificações ou influencias externas.</w:t>
      </w:r>
      <w:r w:rsidRPr="00550F93">
        <w:rPr>
          <w:rFonts w:ascii="Times New Roman" w:hAnsi="Times New Roman" w:cs="Times New Roman"/>
          <w:sz w:val="24"/>
          <w:szCs w:val="24"/>
        </w:rPr>
        <w:br/>
        <w:t xml:space="preserve">Ainda temos o erro que o material genético possui porque os </w:t>
      </w:r>
      <w:proofErr w:type="spellStart"/>
      <w:r w:rsidRPr="00550F93">
        <w:rPr>
          <w:rFonts w:ascii="Times New Roman" w:hAnsi="Times New Roman" w:cs="Times New Roman"/>
          <w:sz w:val="24"/>
          <w:szCs w:val="24"/>
        </w:rPr>
        <w:t>espermatozóides</w:t>
      </w:r>
      <w:proofErr w:type="spellEnd"/>
      <w:r w:rsidRPr="00550F93">
        <w:rPr>
          <w:rFonts w:ascii="Times New Roman" w:hAnsi="Times New Roman" w:cs="Times New Roman"/>
          <w:sz w:val="24"/>
          <w:szCs w:val="24"/>
        </w:rPr>
        <w:t xml:space="preserve"> ou óvulos não se dividem de forma correta de modo que possam acontecer quantidades de cromossomos de mais ou de menos.</w:t>
      </w:r>
      <w:r w:rsidRPr="00550F93">
        <w:rPr>
          <w:rFonts w:ascii="Times New Roman" w:hAnsi="Times New Roman" w:cs="Times New Roman"/>
          <w:sz w:val="24"/>
          <w:szCs w:val="24"/>
        </w:rPr>
        <w:br/>
        <w:t>diante de todas essas considerações foram identificadas mais de 50 tipos de anomalias cromossômicas em bebes. Estas doenças ainda podem estar associadas com fatores ambientais.</w:t>
      </w:r>
      <w:r w:rsidRPr="00550F93">
        <w:rPr>
          <w:rFonts w:ascii="Times New Roman" w:hAnsi="Times New Roman" w:cs="Times New Roman"/>
          <w:sz w:val="24"/>
          <w:szCs w:val="24"/>
        </w:rPr>
        <w:br/>
        <w:t>Podemos classificar então as doenças genéticas como:</w:t>
      </w:r>
    </w:p>
    <w:p w:rsidR="00550F93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– DOENÇAS GENETICAS SIMPLES;</w:t>
      </w:r>
      <w:r w:rsidRPr="00550F93">
        <w:rPr>
          <w:rFonts w:ascii="Times New Roman" w:hAnsi="Times New Roman" w:cs="Times New Roman"/>
          <w:sz w:val="24"/>
          <w:szCs w:val="24"/>
        </w:rPr>
        <w:br/>
        <w:t>– DOENÇA CROMOSSOMICAS;</w:t>
      </w:r>
      <w:r w:rsidRPr="00550F93">
        <w:rPr>
          <w:rFonts w:ascii="Times New Roman" w:hAnsi="Times New Roman" w:cs="Times New Roman"/>
          <w:sz w:val="24"/>
          <w:szCs w:val="24"/>
        </w:rPr>
        <w:br/>
        <w:t>– DOENÇAS MULTIFATORIAS.</w:t>
      </w:r>
    </w:p>
    <w:p w:rsidR="007F2B34" w:rsidRPr="00550F93" w:rsidRDefault="00550F93" w:rsidP="00550F93">
      <w:pPr>
        <w:rPr>
          <w:rFonts w:ascii="Times New Roman" w:hAnsi="Times New Roman" w:cs="Times New Roman"/>
          <w:sz w:val="24"/>
          <w:szCs w:val="24"/>
        </w:rPr>
      </w:pPr>
    </w:p>
    <w:sectPr w:rsidR="007F2B34" w:rsidRPr="00550F93" w:rsidSect="00550F93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93"/>
    <w:rsid w:val="00550F93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F0729-3E29-4B9E-9EB0-9AA70C4E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50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50F9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550F93"/>
    <w:rPr>
      <w:color w:val="0000FF"/>
      <w:u w:val="single"/>
    </w:rPr>
  </w:style>
  <w:style w:type="character" w:customStyle="1" w:styleId="td-post-date">
    <w:name w:val="td-post-date"/>
    <w:basedOn w:val="Fontepargpadro"/>
    <w:rsid w:val="00550F93"/>
  </w:style>
  <w:style w:type="character" w:customStyle="1" w:styleId="td-nr-views-221">
    <w:name w:val="td-nr-views-221"/>
    <w:basedOn w:val="Fontepargpadro"/>
    <w:rsid w:val="00550F93"/>
  </w:style>
  <w:style w:type="paragraph" w:styleId="NormalWeb">
    <w:name w:val="Normal (Web)"/>
    <w:basedOn w:val="Normal"/>
    <w:uiPriority w:val="99"/>
    <w:semiHidden/>
    <w:unhideWhenUsed/>
    <w:rsid w:val="0055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52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296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56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649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9753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653077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0596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97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251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02595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3295</Words>
  <Characters>17796</Characters>
  <Application>Microsoft Office Word</Application>
  <DocSecurity>0</DocSecurity>
  <Lines>148</Lines>
  <Paragraphs>42</Paragraphs>
  <ScaleCrop>false</ScaleCrop>
  <Company/>
  <LinksUpToDate>false</LinksUpToDate>
  <CharactersWithSpaces>21049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2018-04-04T18:16:00Z</dcterms:created>
  <dcterms:modified xsi:type="dcterms:W3CDTF">2018-04-04T18:17:00Z</dcterms:modified>
</cp:coreProperties>
</file>