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9" w:rsidRPr="00A372E9" w:rsidRDefault="00A372E9" w:rsidP="00A372E9">
      <w:pPr>
        <w:jc w:val="both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A372E9">
        <w:rPr>
          <w:rFonts w:ascii="Times New Roman" w:hAnsi="Times New Roman" w:cs="Times New Roman"/>
          <w:b/>
          <w:sz w:val="44"/>
          <w:szCs w:val="24"/>
        </w:rPr>
        <w:t>A OBESIDADE 3/3</w:t>
      </w:r>
    </w:p>
    <w:bookmarkEnd w:id="0"/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As anfetaminas provocam dependência,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podendoacarretar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tolerância, que é quando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hánecessidade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aumentar-se a dose para se obter o mesmo efeito.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Suainterrupção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brusca pode causar a síndrome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deabstinência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com grande mal-estar, tontura,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irritabilidade,ansiedade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aguda e outros sintomas do Sistema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NervosoAutônomo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. Portanto, é imperioso 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acompanhamentomédico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para os tratamentos que envolvem as anfetaminas.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No mercado farmacêutico os nomes comerciais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dasanfetaminas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são: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>Nome da anfetamina</w:t>
      </w:r>
      <w:r w:rsidRPr="00A372E9">
        <w:rPr>
          <w:rFonts w:ascii="Times New Roman" w:hAnsi="Times New Roman" w:cs="Times New Roman"/>
          <w:sz w:val="24"/>
          <w:szCs w:val="24"/>
        </w:rPr>
        <w:br/>
        <w:t>Nome comercial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dietilpropiona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anfepramona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Dualid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Inibex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Hipofagin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Moderine</w:t>
      </w:r>
      <w:proofErr w:type="spellEnd"/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femproporex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Lipomax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Desobesi</w:t>
      </w:r>
      <w:proofErr w:type="spellEnd"/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mazindol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Dasten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Absten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Moderamin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Fagolipo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Inobesin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Lipese,Diazinil</w:t>
      </w:r>
      <w:proofErr w:type="spellEnd"/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metanfetamina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Pervitin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(só uso ilícito)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Os fabricantes desses produtos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costumamacrescentar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nas bulas que se trata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medicaçãoadjuvante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das dietas hipocalóricas, durante o tratamento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deobesidade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. Alguns até alertam para que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autilização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desta classe de drogas deverá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serpor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tempo limitado a 4 semanas, somente para auxiliar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aadesão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à dieta hipocalórica e que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obenefício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que substâncias desta classe podem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oferecerdeve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ser considerado à luz 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relaçãocusto-benefício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Não obstante, em doses adequadas e tomando-se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ocuidado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uma supervisão médica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continuada,além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do uso concomitante de outros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psicotrópicoscompensadores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dos efeitos colaterais, o tempo de tratamento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podeser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bastante mais elástico. Para obesidade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mórbida,entretanto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>, seu uso está sendo cada vez mais abandonado.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Dietilpropiona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Anfepramona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)é</w:t>
      </w:r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o derivado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anfetamínico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mais utilizado no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Brasil.Apesar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Anfepramona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ser um anorexígeno potente,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apresentapoucos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efeitos colaterais.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Anfepramona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age como neurotransmissor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danoradrenalina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sendo o mais potente anorético. Seu local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predominante é nos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núcleoshipotalâmicos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laterais inibindo a fome. Porém,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aAnfepramona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tem um importante potencial de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dependência,quando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usado inadvertidamente e em doses altas. As doses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variamentre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40 a 120 mg ao dia, geralmente divididas em 2 tomadas 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osefeitos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colaterais mais comuns são: boca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seca,constipação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intestinal, irritabilidade,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insôniae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mais raramente taquicardia e hipertensão arterial.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Outra anfetamina é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oFemproporex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o qual também parece ser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bemtolerado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. É um anorexígeno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açãosemelhante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Dietilpropiona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agindo como inibidor do centro 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fomehipotalâmico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tendo a noradrenalina como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neurotransmissor.Seus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efeitos colaterais, são os mesmos mas, em geral,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menosintensos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que os 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Anfepramona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 A dose diária varia de 20 a60 mg ao dia, também dividida em 2 tomadas.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No Brasil usa-se também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oMazindol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um derivado 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imidazolina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seassemelha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farmacologicamente aos antidepressivos pelo fato debloquear 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recaptação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da noradrenalina e da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dopamina.O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Mazindol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tem uma ação totalmente diferente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daAnfepramona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 do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Femproporex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inibindo 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recaptaçãoda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Noradrenalina nas terminações nervosas.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É bastante possível que 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Mazindol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tenhasua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ação no sistema límbico e não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nohipotálamo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como os demais anorexígenos.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Alémdos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efeitos colaterais comuns aos outros anorexígenos,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oMazindol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pode precipitar quadros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lastRenderedPageBreak/>
        <w:t>depressivos,agitação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psicomotora e sintomas semelhantes ao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quadrode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pânico. A dose varia de 0,75 mg a 3 mg por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dia,também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divida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em 2 tomadas.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É importante, do ponto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vistapsiquiátrico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saber que a perda de peso com dieta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costumacausar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depressão, ansiedade, irritabilidade, fraqueza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epreocupação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 alimentos. Por isso, juntamente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comanorexígenos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os antidepressivos e ansiolíticos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devemser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recomendados.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>MEDICAMENTOSSEROTONINÉRGICOS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 serotonina é uma substância formada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apartir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hidroxilação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edescarboxilação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do aminoácido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triptofano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quese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distribui amplamente nos reinos vegetal e animal. Existem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nohipotálamo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ventro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-medial receptores para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serotoninarelacionados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 a indução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dadiminuição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da ingestão alimentar.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Dexfenfluoramina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é um bom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agenteserotoninérgico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ou seja, ele diminui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arecaptação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pré-sináptica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serotoninae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com menor efeito, aumenta sua liberação.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Seuefeito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anorexígeno é maior em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relaçãoao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consumo de carboidratos. Utilizam-se 15mg de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Dexfenfluramina,por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via oral, 2x/dia. Tem como efeitos colaterais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asonolência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diarréia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 náuseas. Por longo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prazopode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ocorrer significante dano neuronal,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comdiminuição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dos níveis circulantes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deserotonina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 depressão.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Os medicamentos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base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Dexfenfluramina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foramretirados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do mercado pela possibilidade de provocarem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lesõesde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válvulas cardíacas.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>Fluoxetina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 Fluoxetina é um antidepressivo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compropriedades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anoréticas. Inibe 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recaptação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deserotonina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nas terminações sinápticas.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Podeser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utilizada em dosagens que vão de 40 a 80mg/dia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divididasem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duas tomadas. Pode causar ansiedade, distúrbios do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sono,sudorese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e náuseas. Sua utilização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éindicada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em obesos com síndrome depressiva associada.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Atualmente, muitos casos de obesidade podem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serabordados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como um fenômeno psicossomático. 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obesidadeconsiderada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“reativa” é aquela com etiologia emocional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e,normalmente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>, se caracteriza como fenômeno “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io-io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ou”sanfona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”, tendo em vista seu aspecto cíclico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deemagrecimento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-gordura. Por traz desse tipo de obesidade, reativa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ecíclica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têm sido </w:t>
      </w:r>
      <w:proofErr w:type="gramStart"/>
      <w:r w:rsidRPr="00A372E9">
        <w:rPr>
          <w:rFonts w:ascii="Times New Roman" w:hAnsi="Times New Roman" w:cs="Times New Roman"/>
          <w:sz w:val="24"/>
          <w:szCs w:val="24"/>
        </w:rPr>
        <w:t>encontrado</w:t>
      </w:r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casos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depressãoe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ansiedade.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Utilizando-se da escalas de Hamilton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paradepressão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 para ansiedade,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Resch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et al estudaram 29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obesos.A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prevalência de transtornos por gula ou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compulsãopara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comer foi de 57% e de bulimia nervosa foi de apenas 3%.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Otratamento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todos foi com fluoxetina, um antidepressivo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inibidorseletivo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recaptação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serotonina,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associadoà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terapia cognitiva-comportamental. Os resultados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forambons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>Sibutramina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 Sibutramina tem tanto uma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açãoserotoninérgica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inibindo 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recaptação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daserotonina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como também um efeito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catecolaminérgio.Aumentando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a serotonina a Sibutramina aumenta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asensação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da saciedade, agindo também sobre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acompulsão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alimentar, enquanto que, aumentando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outrascatecolaminas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promove um efeito inibidor na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sensaçãode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fome.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Segundo a literatura atual, não há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riscode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dependência química à Sibutramina e sua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dosevaria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10 a 20 mg por dia, em dose única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pelamanhã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. No Brasil a Sibutramina tem </w:t>
      </w:r>
      <w:proofErr w:type="gramStart"/>
      <w:r w:rsidRPr="00A372E9">
        <w:rPr>
          <w:rFonts w:ascii="Times New Roman" w:hAnsi="Times New Roman" w:cs="Times New Roman"/>
          <w:sz w:val="24"/>
          <w:szCs w:val="24"/>
        </w:rPr>
        <w:t>os nome</w:t>
      </w:r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comerciais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deReductil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Plenty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2E9">
        <w:rPr>
          <w:rFonts w:ascii="Times New Roman" w:hAnsi="Times New Roman" w:cs="Times New Roman"/>
          <w:sz w:val="24"/>
          <w:szCs w:val="24"/>
        </w:rPr>
        <w:t>Termogênicos</w:t>
      </w:r>
      <w:proofErr w:type="spellEnd"/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São substâncias que atuam aumentando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ogasto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energético diário. Deste grupo fazem parte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aefedrina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aminofilina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o AAS e a nicotina. Nenhuma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dessas,entretanto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, tem utilização preconizada para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aobesidade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>TRATAMENTO PARA A OBESIDADE MÓRBIDA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lastRenderedPageBreak/>
        <w:t xml:space="preserve">Quando se trata de obesidade mórbida,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essasmedidas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na maioria das vezes, são fugazes 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ineficientes.Isto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porquê, devido ao fato de a imensa maioria dos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pacientesseveramente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obesos não conseguirem promover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umamudança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definitiva nos seus hábitos alimentares 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naprática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atividade física, aliado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àsalterações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nos mecanismos que controlam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adistribuição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da gordura e o gasto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energético,fazendo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 que haja uma grande tendência do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indivíduorecuperar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o peso perdido, superando inclusive o peso inicial 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setornando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ainda mais obeso. Isto leva a um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fenômenopopularmente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conhecido como “efeito sanfona”.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Os pacientes com obesidade mórbida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devemportanto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ser encarados como portadores de uma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doençaséria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que ameaça a vida, reduz a qualidade de vida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auto-estima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e que requerem abordagens eficientes para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promoveruma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redução do peso de forma definitiva;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portanto,para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indivíduos com obesidade severa, 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tratamentocirúrgico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é o único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métodocientificamente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comprovado que promove uma acentuada 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duradouraperda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peso, reduzindo as taxas de mortalidade e resolvendo,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oupelo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menos minimizando, uma série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doençasassociadas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à obesidade.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 cirurgia bariátrica (nome utilizado para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sedefinir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 cirurgia para obesidade mórbida) é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umprocedimento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medico necessário por ser o único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meiocientificamente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comprovado para obtenção do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controledo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peso a longo prazo por restringir a ingesta e/ou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aabsorção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dos alimentos ingeridos definitivamente.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O tratamento cirúrgico é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clinicamentenecessário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porque é o único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métodocomprovado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obter controle do peso a longo prazo para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osgravemente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obesos. O tratamento cirúrgico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nãoé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um procedimento cosmético. 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tratamentocirúrgico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da obesidade grave não envolve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aremoção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tecido adiposo (gordura)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poraspiração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ou exérese.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 cirurgia bariátrica envolve reduzir 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tamanhodo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reservatório gástrico com ou sem um grau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demá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absorção associada. 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comportamentoalimentar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melhora dramaticamente. Isso reduz 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ingestacalórica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 assegura que o paciente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pratiquemodificação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comportamento pela ingestão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depequenas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quantidades lentamente e mastigando muito bem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cadabocado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O sucesso do tratamento cirúrgico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devecomeçar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 objetivos realistas e avançar pelo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melhoruso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possível de cirurgias bem desenhadas e testadas.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Estastêm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sido trabalhadas nos últimos 30 anos 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agoraestão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padronizadas, com procedimentos claramente definidos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eresultados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bem reconhecidos e documentados.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 prevenção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complicaçõessecundárias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da obesidade grave é importante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objetivode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conduta. Portanto, a opção do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tratamentocirúrgico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é uma lógica sustentada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peloprincípio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consagrado pelo tempo de que as doenças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queprejudicam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pedem uma intervenção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terapêuticamenos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prejudicial que a doença em tratamento.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>TRATAMENTO PARA A OBESIDADE INFANTIL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Para o tratamento da obesidade infantil,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algumasorientações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são de utilidade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práticaspara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os pais: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1. Não proibir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alimentos,apenas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determinar a porção a ser servida;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>2. Estabelecer horários;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3. Ensinar a comer devagar 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mastigaros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alimentos;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4. Não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fazerrefeições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assistindo televisão;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5. Diminuir gradativamente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aquantidade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alimentos;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6. Não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proibirsanduíches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desde que elaborados com alimentos pobres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emgorduras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;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7. Mude o hábito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alimentarfamiliar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se preciso;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8. Estimule atividade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físicaregular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;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9. Consulte um especialista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naárea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ao menor sinal de perda de controle alimentar.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Outras recomendações devem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sertambém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anotadas como: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lastRenderedPageBreak/>
        <w:t xml:space="preserve">1. Cortar calorias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nasrefeições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: os pais não devem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superalimentarseus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filhos à mesa. Se o cardápio é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sempremuito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calórico, talvez seja hora de repensar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oshábitos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alimentares da família em benefício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dacriança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. Estudos comprovaram que 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hábitosalimentares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dos pais contribuem para o desenvolvimento 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obesidadeem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crianças em idade escolar.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2. Limitar os lanchinhos: 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paisnão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devem forçar seus filhos a comerem frutas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evegetais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ao invés disso, eles devem limitar a oferta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de”guloseimas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” em seus armários. A criança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dificilmenteaceitará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frutas ao ter biscoitos e outras massas ao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seualcance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3. Limitar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Fast-foods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: os pais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devemreduzir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gradativamente as saídas para lanchonetes 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outrosfast-foods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4. Introduzir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atividadesfísicas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: a atividade física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éindispensável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para a criança queimar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caloriasreduzindo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seu excesso de gordura.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5. Redução do tempo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deTV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: Estudos têm mostrado a relação direta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entreassistir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TV e a obesidade infantil.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Um dos grandes problemas de quem faz regime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éque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as dietas são extremamente restritas e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enjoativas.Depois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de algum tempo de tratamento, é comum 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pessoasentir-se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desmotivada, enjoada das dietas e, por fim,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acabamcedendo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às pressões psicológicas 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sociaispara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que voltem a comer como antes.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>COMO SE PREVINE A OBESIDADE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Uma dieta saudável deve ser sempre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incentivadajá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na infância, evitando-se que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criançasapresentem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peso acima do normal. A dieta deve estar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incluídaem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princípios gerais de vida saudável, na qual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seincluem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 atividade física, o lazer, 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relacionamentosafetivos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adequados e uma estrutura familiar organizada. No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pacienteque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apresentava obesidade e obteve sucesso na perda de peso,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otratamento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manutenção deve incluir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apermanência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da atividade física e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umaalimentação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saudável a longo prazo.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Essesaspectos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somente serão alcançados se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estiveremacompanhados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uma mudança geral no estilo de vida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dopaciente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>Segure a compulsão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Faça um diário alimentar e anote tudo 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quevocê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come.</w:t>
      </w:r>
      <w:r w:rsidRPr="00A372E9">
        <w:rPr>
          <w:rFonts w:ascii="Times New Roman" w:hAnsi="Times New Roman" w:cs="Times New Roman"/>
          <w:sz w:val="24"/>
          <w:szCs w:val="24"/>
        </w:rPr>
        <w:br/>
        <w:t xml:space="preserve">Obedeça rigorosamente ao horário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dasrefeições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, comendo com intervalos de 4 a 5horas.</w:t>
      </w:r>
      <w:r w:rsidRPr="00A372E9">
        <w:rPr>
          <w:rFonts w:ascii="Times New Roman" w:hAnsi="Times New Roman" w:cs="Times New Roman"/>
          <w:sz w:val="24"/>
          <w:szCs w:val="24"/>
        </w:rPr>
        <w:br/>
        <w:t>Jamais pule refeições.</w:t>
      </w:r>
      <w:r w:rsidRPr="00A372E9">
        <w:rPr>
          <w:rFonts w:ascii="Times New Roman" w:hAnsi="Times New Roman" w:cs="Times New Roman"/>
          <w:sz w:val="24"/>
          <w:szCs w:val="24"/>
        </w:rPr>
        <w:br/>
        <w:t xml:space="preserve">Quando, fora dos horários, surgir a vontade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comer,busque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uma alternativa (caminhada, exercícios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físicosetc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.) que reduza a ansiedade.</w:t>
      </w:r>
      <w:r w:rsidRPr="00A372E9">
        <w:rPr>
          <w:rFonts w:ascii="Times New Roman" w:hAnsi="Times New Roman" w:cs="Times New Roman"/>
          <w:sz w:val="24"/>
          <w:szCs w:val="24"/>
        </w:rPr>
        <w:br/>
        <w:t xml:space="preserve">Antes de cada refeição, planeje o que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vocêvai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comer e prepare cuidadosamente a mesa e o prato.</w:t>
      </w:r>
      <w:r w:rsidRPr="00A372E9">
        <w:rPr>
          <w:rFonts w:ascii="Times New Roman" w:hAnsi="Times New Roman" w:cs="Times New Roman"/>
          <w:sz w:val="24"/>
          <w:szCs w:val="24"/>
        </w:rPr>
        <w:br/>
        <w:t xml:space="preserve">Preste a máxima atenção ao ato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comer.Não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coma enquanto lê ou assiste televisão.</w:t>
      </w:r>
      <w:r w:rsidRPr="00A372E9">
        <w:rPr>
          <w:rFonts w:ascii="Times New Roman" w:hAnsi="Times New Roman" w:cs="Times New Roman"/>
          <w:sz w:val="24"/>
          <w:szCs w:val="24"/>
        </w:rPr>
        <w:br/>
        <w:t xml:space="preserve">Mastigue bem e descanse o garfo entre cada bocada. Isso ajuda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acontrolar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 ansiedade. Mas é eficiente também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porqueexistem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dois mecanismos que promovem a saciedade. Um,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naturezamecânica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atua rapidamente, com o preenchimento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doestômago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. O outro, mais lento, depende da troca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deneurotransmissores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no cérebro. Comendo devagar, 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pessoadá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tempo para que esse segundo mecanismo funcione.</w:t>
      </w:r>
      <w:r w:rsidRPr="00A372E9">
        <w:rPr>
          <w:rFonts w:ascii="Times New Roman" w:hAnsi="Times New Roman" w:cs="Times New Roman"/>
          <w:sz w:val="24"/>
          <w:szCs w:val="24"/>
        </w:rPr>
        <w:br/>
        <w:t xml:space="preserve">Jamais faça compras em supermercados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estômagovazio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, para não encher o carrinho com guloseimas.</w:t>
      </w:r>
      <w:r w:rsidRPr="00A372E9">
        <w:rPr>
          <w:rFonts w:ascii="Times New Roman" w:hAnsi="Times New Roman" w:cs="Times New Roman"/>
          <w:sz w:val="24"/>
          <w:szCs w:val="24"/>
        </w:rPr>
        <w:br/>
        <w:t xml:space="preserve">Não estoque comidas tentadoras (doces,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sorvetes,salgadinhos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) em casa. Tenha sempre à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mãoopções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saudáveis.</w:t>
      </w:r>
      <w:r w:rsidRPr="00A372E9">
        <w:rPr>
          <w:rFonts w:ascii="Times New Roman" w:hAnsi="Times New Roman" w:cs="Times New Roman"/>
          <w:sz w:val="24"/>
          <w:szCs w:val="24"/>
        </w:rPr>
        <w:br/>
        <w:t xml:space="preserve">Não vá a festas de estômago vazio.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Se,chegando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lá, você não resistir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àtentação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comer alguma coisa, escolha aquilo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quemais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gosta e dispense o resto.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>CONCLUSÃO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Quando a pessoa consome mais calorias do que gasta,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aenergia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fica acumulada no organismo e ela engorda. Caso gaste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amesma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quantidade que consome, o peso fica mantido, e se gastar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maiscalorias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do que ingere, emagrece. Mas a quantidade de calorias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queuma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pessoa necessita varia de acordo com a idade, o sexo 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aatividade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física. Vale a pena lembrar que o que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maisengorda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ao contrário do que se pensa, não é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oaçúcar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mas as gorduras, é bom lembrar que 1grama de gordura tem 9 calorias, enquanto 1 grama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deaçúcar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tem 4 calorias. A maioria dos alimentos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queengordam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 são irresistíveis ao paladar contem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osdois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componentes, como o chocolate, as massas, sorvetes, etc.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lastRenderedPageBreak/>
        <w:t xml:space="preserve">O sedentarismo é a causa mais importante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doexcesso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peso e da obesidade. Por esse simples motivo,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aatividade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física tem que ser o primeiro item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qualquerprograma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realista de tratamento da doença. 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pessoasedentária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deve começar reeducando-se em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suasatividades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cotidianas. Mesmo isso, porém, deve ser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feitogradativamente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. A partir daí, abre-se espaço para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umaatividade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física sistemática. Mas é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precisoque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seja uma atividade aeróbica (caminhada,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esteira,corrida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, bicicleta, hidroginástica,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natação,remo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dança, ginástica aeróbica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baixoimpacto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etc.), com elevação da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freqüênciacardíaca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a até 75% de sua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capacidademáxima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Nessas condições, a primeira coisa que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oorganismo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faz é lançar mão da </w:t>
      </w:r>
      <w:proofErr w:type="spellStart"/>
      <w:proofErr w:type="gramStart"/>
      <w:r w:rsidRPr="00A372E9">
        <w:rPr>
          <w:rFonts w:ascii="Times New Roman" w:hAnsi="Times New Roman" w:cs="Times New Roman"/>
          <w:sz w:val="24"/>
          <w:szCs w:val="24"/>
        </w:rPr>
        <w:t>glicose,armazenada</w:t>
      </w:r>
      <w:proofErr w:type="spellEnd"/>
      <w:proofErr w:type="gramEnd"/>
      <w:r w:rsidRPr="00A372E9">
        <w:rPr>
          <w:rFonts w:ascii="Times New Roman" w:hAnsi="Times New Roman" w:cs="Times New Roman"/>
          <w:sz w:val="24"/>
          <w:szCs w:val="24"/>
        </w:rPr>
        <w:t xml:space="preserve"> nos músculos sob a forma de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glicogênio.Depois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aproximadamente 30 minutos, quando o glicogênio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seesgota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o organismo começa a queimar gordura como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fontede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energia.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 xml:space="preserve">As dietas restritivas devem ser evitadas.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Atéporque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, exatamente pelo fato de serem desbalanceadas, o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organismose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defende espontaneamente delas, fazendo com que, após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umperíodo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 restrição, a pessoa coma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muitomais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. O que o indivíduo precisa, isto sim, é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buscaruma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mudança no estilo de vida, pois os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fatorescomportamentais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 xml:space="preserve"> desempenham, de longe, o papel mais importante </w:t>
      </w:r>
      <w:proofErr w:type="spellStart"/>
      <w:r w:rsidRPr="00A372E9">
        <w:rPr>
          <w:rFonts w:ascii="Times New Roman" w:hAnsi="Times New Roman" w:cs="Times New Roman"/>
          <w:sz w:val="24"/>
          <w:szCs w:val="24"/>
        </w:rPr>
        <w:t>noemagrecimento</w:t>
      </w:r>
      <w:proofErr w:type="spellEnd"/>
      <w:r w:rsidRPr="00A372E9">
        <w:rPr>
          <w:rFonts w:ascii="Times New Roman" w:hAnsi="Times New Roman" w:cs="Times New Roman"/>
          <w:sz w:val="24"/>
          <w:szCs w:val="24"/>
        </w:rPr>
        <w:t>.</w:t>
      </w:r>
    </w:p>
    <w:p w:rsidR="00A372E9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  <w:r w:rsidRPr="00A372E9">
        <w:rPr>
          <w:rFonts w:ascii="Times New Roman" w:hAnsi="Times New Roman" w:cs="Times New Roman"/>
          <w:sz w:val="24"/>
          <w:szCs w:val="24"/>
        </w:rPr>
        <w:t>REFERÊNCIAS</w:t>
      </w:r>
    </w:p>
    <w:p w:rsidR="007F2B34" w:rsidRPr="00A372E9" w:rsidRDefault="00A372E9" w:rsidP="00A372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B34" w:rsidRPr="00A372E9" w:rsidSect="00A372E9">
      <w:pgSz w:w="11906" w:h="16838"/>
      <w:pgMar w:top="568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9"/>
    <w:rsid w:val="00A372E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5E385-4F54-4142-9175-46EF7C6C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7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72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372E9"/>
    <w:rPr>
      <w:color w:val="0000FF"/>
      <w:u w:val="single"/>
    </w:rPr>
  </w:style>
  <w:style w:type="character" w:customStyle="1" w:styleId="td-post-date">
    <w:name w:val="td-post-date"/>
    <w:basedOn w:val="Fontepargpadro"/>
    <w:rsid w:val="00A372E9"/>
  </w:style>
  <w:style w:type="character" w:customStyle="1" w:styleId="td-nr-views-1148">
    <w:name w:val="td-nr-views-1148"/>
    <w:basedOn w:val="Fontepargpadro"/>
    <w:rsid w:val="00A372E9"/>
  </w:style>
  <w:style w:type="paragraph" w:styleId="NormalWeb">
    <w:name w:val="Normal (Web)"/>
    <w:basedOn w:val="Normal"/>
    <w:uiPriority w:val="99"/>
    <w:semiHidden/>
    <w:unhideWhenUsed/>
    <w:rsid w:val="00A3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601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21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5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57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308324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541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3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134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3688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66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35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27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9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379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2445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01170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7202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2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10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12693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2298</Words>
  <Characters>12413</Characters>
  <Application>Microsoft Office Word</Application>
  <DocSecurity>0</DocSecurity>
  <Lines>103</Lines>
  <Paragraphs>29</Paragraphs>
  <ScaleCrop>false</ScaleCrop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2018-04-02T20:16:00Z</dcterms:created>
  <dcterms:modified xsi:type="dcterms:W3CDTF">2018-04-02T20:18:00Z</dcterms:modified>
</cp:coreProperties>
</file>